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A6F" w:rsidRDefault="00FD77AA">
      <w:pPr>
        <w:jc w:val="center"/>
        <w:rPr>
          <w:rFonts w:ascii="宋体" w:hAnsi="宋体" w:cs="宋体"/>
          <w:b/>
          <w:sz w:val="44"/>
          <w:szCs w:val="44"/>
        </w:rPr>
      </w:pPr>
      <w:r>
        <w:rPr>
          <w:rFonts w:ascii="宋体" w:hAnsi="宋体" w:hint="eastAsia"/>
          <w:b/>
          <w:sz w:val="44"/>
          <w:szCs w:val="44"/>
        </w:rPr>
        <w:t>理论课程教案设计</w:t>
      </w:r>
    </w:p>
    <w:tbl>
      <w:tblPr>
        <w:tblW w:w="90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3520"/>
        <w:gridCol w:w="938"/>
        <w:gridCol w:w="812"/>
        <w:gridCol w:w="2205"/>
      </w:tblGrid>
      <w:tr w:rsidR="00536A6F">
        <w:trPr>
          <w:trHeight w:val="682"/>
          <w:jc w:val="center"/>
        </w:trPr>
        <w:tc>
          <w:tcPr>
            <w:tcW w:w="1548" w:type="dxa"/>
            <w:tcBorders>
              <w:tl2br w:val="nil"/>
              <w:tr2bl w:val="nil"/>
            </w:tcBorders>
            <w:noWrap/>
            <w:vAlign w:val="center"/>
          </w:tcPr>
          <w:p w:rsidR="00536A6F" w:rsidRDefault="00FD77AA">
            <w:pPr>
              <w:jc w:val="center"/>
              <w:rPr>
                <w:rFonts w:ascii="宋体" w:hAnsi="宋体" w:cs="宋体"/>
                <w:b/>
              </w:rPr>
            </w:pPr>
            <w:r>
              <w:rPr>
                <w:rFonts w:ascii="宋体" w:hAnsi="宋体" w:cs="宋体" w:hint="eastAsia"/>
                <w:b/>
              </w:rPr>
              <w:t>授课科目</w:t>
            </w:r>
          </w:p>
        </w:tc>
        <w:tc>
          <w:tcPr>
            <w:tcW w:w="3520" w:type="dxa"/>
            <w:tcBorders>
              <w:tl2br w:val="nil"/>
              <w:tr2bl w:val="nil"/>
            </w:tcBorders>
            <w:noWrap/>
            <w:vAlign w:val="center"/>
          </w:tcPr>
          <w:p w:rsidR="00536A6F" w:rsidRDefault="00FD77AA">
            <w:pPr>
              <w:jc w:val="center"/>
              <w:rPr>
                <w:rFonts w:ascii="宋体" w:eastAsiaTheme="minorEastAsia" w:hAnsi="宋体" w:cs="宋体"/>
                <w:b/>
              </w:rPr>
            </w:pPr>
            <w:r>
              <w:rPr>
                <w:rFonts w:ascii="宋体" w:hAnsi="宋体" w:cs="宋体" w:hint="eastAsia"/>
              </w:rPr>
              <w:t>机械制图</w:t>
            </w:r>
          </w:p>
        </w:tc>
        <w:tc>
          <w:tcPr>
            <w:tcW w:w="1750" w:type="dxa"/>
            <w:gridSpan w:val="2"/>
            <w:tcBorders>
              <w:tl2br w:val="nil"/>
              <w:tr2bl w:val="nil"/>
            </w:tcBorders>
            <w:noWrap/>
            <w:vAlign w:val="center"/>
          </w:tcPr>
          <w:p w:rsidR="00536A6F" w:rsidRDefault="00FD77AA">
            <w:pPr>
              <w:jc w:val="center"/>
              <w:rPr>
                <w:rFonts w:ascii="宋体" w:hAnsi="宋体" w:cs="宋体"/>
                <w:b/>
              </w:rPr>
            </w:pPr>
            <w:r>
              <w:rPr>
                <w:rFonts w:ascii="宋体" w:hAnsi="宋体" w:cs="宋体" w:hint="eastAsia"/>
                <w:b/>
              </w:rPr>
              <w:t>授课教师</w:t>
            </w:r>
          </w:p>
        </w:tc>
        <w:tc>
          <w:tcPr>
            <w:tcW w:w="2205" w:type="dxa"/>
            <w:tcBorders>
              <w:tl2br w:val="nil"/>
              <w:tr2bl w:val="nil"/>
            </w:tcBorders>
            <w:noWrap/>
            <w:vAlign w:val="center"/>
          </w:tcPr>
          <w:p w:rsidR="00536A6F" w:rsidRDefault="00536A6F">
            <w:pPr>
              <w:jc w:val="center"/>
              <w:rPr>
                <w:rFonts w:ascii="宋体" w:eastAsiaTheme="minorEastAsia" w:hAnsi="宋体" w:cs="宋体"/>
                <w:b/>
              </w:rPr>
            </w:pPr>
          </w:p>
        </w:tc>
      </w:tr>
      <w:tr w:rsidR="00536A6F">
        <w:trPr>
          <w:trHeight w:val="696"/>
          <w:jc w:val="center"/>
        </w:trPr>
        <w:tc>
          <w:tcPr>
            <w:tcW w:w="1548" w:type="dxa"/>
            <w:tcBorders>
              <w:tl2br w:val="nil"/>
              <w:tr2bl w:val="nil"/>
            </w:tcBorders>
            <w:noWrap/>
            <w:vAlign w:val="center"/>
          </w:tcPr>
          <w:p w:rsidR="00536A6F" w:rsidRDefault="00FD77AA">
            <w:pPr>
              <w:jc w:val="center"/>
              <w:rPr>
                <w:rFonts w:ascii="宋体" w:hAnsi="宋体" w:cs="宋体"/>
                <w:b/>
              </w:rPr>
            </w:pPr>
            <w:r>
              <w:rPr>
                <w:rFonts w:ascii="宋体" w:hAnsi="宋体" w:cs="宋体" w:hint="eastAsia"/>
                <w:b/>
              </w:rPr>
              <w:t>授课内容</w:t>
            </w:r>
          </w:p>
        </w:tc>
        <w:tc>
          <w:tcPr>
            <w:tcW w:w="3520" w:type="dxa"/>
            <w:tcBorders>
              <w:tl2br w:val="nil"/>
              <w:tr2bl w:val="nil"/>
            </w:tcBorders>
            <w:noWrap/>
            <w:vAlign w:val="center"/>
          </w:tcPr>
          <w:p w:rsidR="00536A6F" w:rsidRDefault="00FD77AA">
            <w:pPr>
              <w:jc w:val="center"/>
              <w:rPr>
                <w:rFonts w:ascii="宋体" w:eastAsiaTheme="minorEastAsia" w:hAnsi="宋体" w:cs="宋体"/>
                <w:b/>
              </w:rPr>
            </w:pPr>
            <w:r>
              <w:rPr>
                <w:rFonts w:ascii="宋体" w:hAnsi="宋体" w:cs="宋体" w:hint="eastAsia"/>
              </w:rPr>
              <w:t>绪论（新授课）</w:t>
            </w:r>
          </w:p>
        </w:tc>
        <w:tc>
          <w:tcPr>
            <w:tcW w:w="1750" w:type="dxa"/>
            <w:gridSpan w:val="2"/>
            <w:tcBorders>
              <w:tl2br w:val="nil"/>
              <w:tr2bl w:val="nil"/>
            </w:tcBorders>
            <w:noWrap/>
            <w:vAlign w:val="center"/>
          </w:tcPr>
          <w:p w:rsidR="00536A6F" w:rsidRDefault="00FD77AA">
            <w:pPr>
              <w:jc w:val="center"/>
              <w:rPr>
                <w:rFonts w:ascii="宋体" w:hAnsi="宋体" w:cs="宋体"/>
                <w:b/>
              </w:rPr>
            </w:pPr>
            <w:r>
              <w:rPr>
                <w:rFonts w:ascii="宋体" w:hAnsi="宋体" w:cs="宋体" w:hint="eastAsia"/>
                <w:b/>
              </w:rPr>
              <w:t>授课班级</w:t>
            </w:r>
          </w:p>
        </w:tc>
        <w:tc>
          <w:tcPr>
            <w:tcW w:w="2205" w:type="dxa"/>
            <w:tcBorders>
              <w:tl2br w:val="nil"/>
              <w:tr2bl w:val="nil"/>
            </w:tcBorders>
            <w:noWrap/>
            <w:vAlign w:val="center"/>
          </w:tcPr>
          <w:p w:rsidR="00536A6F" w:rsidRDefault="00536A6F">
            <w:pPr>
              <w:jc w:val="center"/>
              <w:rPr>
                <w:rFonts w:ascii="宋体" w:hAnsi="宋体" w:cs="宋体"/>
                <w:b/>
              </w:rPr>
            </w:pPr>
          </w:p>
        </w:tc>
      </w:tr>
      <w:tr w:rsidR="00536A6F">
        <w:trPr>
          <w:trHeight w:val="636"/>
          <w:jc w:val="center"/>
        </w:trPr>
        <w:tc>
          <w:tcPr>
            <w:tcW w:w="1548" w:type="dxa"/>
            <w:tcBorders>
              <w:tl2br w:val="nil"/>
              <w:tr2bl w:val="nil"/>
            </w:tcBorders>
            <w:noWrap/>
            <w:vAlign w:val="center"/>
          </w:tcPr>
          <w:p w:rsidR="00536A6F" w:rsidRDefault="00FD77AA">
            <w:pPr>
              <w:jc w:val="center"/>
              <w:rPr>
                <w:rFonts w:ascii="宋体" w:hAnsi="宋体" w:cs="宋体"/>
                <w:b/>
              </w:rPr>
            </w:pPr>
            <w:r>
              <w:rPr>
                <w:rFonts w:ascii="宋体" w:hAnsi="宋体" w:cs="宋体" w:hint="eastAsia"/>
                <w:b/>
              </w:rPr>
              <w:t>授课方法</w:t>
            </w:r>
          </w:p>
        </w:tc>
        <w:tc>
          <w:tcPr>
            <w:tcW w:w="3520" w:type="dxa"/>
            <w:tcBorders>
              <w:tl2br w:val="nil"/>
              <w:tr2bl w:val="nil"/>
            </w:tcBorders>
            <w:noWrap/>
            <w:vAlign w:val="center"/>
          </w:tcPr>
          <w:p w:rsidR="00536A6F" w:rsidRDefault="00FD77AA">
            <w:pPr>
              <w:jc w:val="center"/>
              <w:rPr>
                <w:rFonts w:ascii="宋体" w:eastAsiaTheme="minorEastAsia" w:hAnsi="宋体" w:cs="宋体"/>
              </w:rPr>
            </w:pPr>
            <w:r>
              <w:rPr>
                <w:rFonts w:hint="eastAsia"/>
              </w:rPr>
              <w:t>演示法</w:t>
            </w:r>
            <w:r>
              <w:rPr>
                <w:rFonts w:hint="eastAsia"/>
              </w:rPr>
              <w:t xml:space="preserve"> </w:t>
            </w:r>
            <w:r>
              <w:rPr>
                <w:rFonts w:hint="eastAsia"/>
              </w:rPr>
              <w:t>讲授法</w:t>
            </w:r>
          </w:p>
        </w:tc>
        <w:tc>
          <w:tcPr>
            <w:tcW w:w="1750" w:type="dxa"/>
            <w:gridSpan w:val="2"/>
            <w:tcBorders>
              <w:tl2br w:val="nil"/>
              <w:tr2bl w:val="nil"/>
            </w:tcBorders>
            <w:noWrap/>
            <w:vAlign w:val="center"/>
          </w:tcPr>
          <w:p w:rsidR="00536A6F" w:rsidRDefault="00FD77AA">
            <w:pPr>
              <w:jc w:val="center"/>
              <w:rPr>
                <w:rFonts w:ascii="宋体" w:hAnsi="宋体" w:cs="宋体"/>
              </w:rPr>
            </w:pPr>
            <w:r>
              <w:rPr>
                <w:rFonts w:ascii="宋体" w:hAnsi="宋体" w:cs="宋体" w:hint="eastAsia"/>
                <w:b/>
              </w:rPr>
              <w:t>课时数</w:t>
            </w:r>
          </w:p>
        </w:tc>
        <w:tc>
          <w:tcPr>
            <w:tcW w:w="2205" w:type="dxa"/>
            <w:tcBorders>
              <w:tl2br w:val="nil"/>
              <w:tr2bl w:val="nil"/>
            </w:tcBorders>
            <w:noWrap/>
            <w:vAlign w:val="center"/>
          </w:tcPr>
          <w:p w:rsidR="00536A6F" w:rsidRDefault="00FD77AA">
            <w:pPr>
              <w:jc w:val="center"/>
              <w:rPr>
                <w:rFonts w:ascii="宋体" w:eastAsiaTheme="minorEastAsia" w:hAnsi="宋体" w:cs="宋体"/>
              </w:rPr>
            </w:pPr>
            <w:r>
              <w:rPr>
                <w:rFonts w:ascii="宋体" w:hAnsi="宋体" w:cs="宋体" w:hint="eastAsia"/>
              </w:rPr>
              <w:t>2</w:t>
            </w:r>
          </w:p>
        </w:tc>
      </w:tr>
      <w:tr w:rsidR="00536A6F">
        <w:trPr>
          <w:trHeight w:val="1808"/>
          <w:jc w:val="center"/>
        </w:trPr>
        <w:tc>
          <w:tcPr>
            <w:tcW w:w="1548" w:type="dxa"/>
            <w:tcBorders>
              <w:tl2br w:val="nil"/>
              <w:tr2bl w:val="nil"/>
            </w:tcBorders>
            <w:noWrap/>
            <w:vAlign w:val="center"/>
          </w:tcPr>
          <w:p w:rsidR="00536A6F" w:rsidRDefault="00FD77AA">
            <w:pPr>
              <w:jc w:val="center"/>
              <w:rPr>
                <w:rFonts w:ascii="宋体" w:hAnsi="宋体" w:cs="宋体"/>
              </w:rPr>
            </w:pPr>
            <w:r>
              <w:rPr>
                <w:rFonts w:ascii="宋体" w:hAnsi="宋体" w:cs="宋体" w:hint="eastAsia"/>
                <w:b/>
              </w:rPr>
              <w:t>教学目标</w:t>
            </w:r>
          </w:p>
        </w:tc>
        <w:tc>
          <w:tcPr>
            <w:tcW w:w="7475" w:type="dxa"/>
            <w:gridSpan w:val="4"/>
            <w:tcBorders>
              <w:tl2br w:val="nil"/>
              <w:tr2bl w:val="nil"/>
            </w:tcBorders>
            <w:noWrap/>
            <w:vAlign w:val="center"/>
          </w:tcPr>
          <w:p w:rsidR="00536A6F" w:rsidRDefault="00FD77AA">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知识目标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了解图样的内容和作用</w:t>
            </w:r>
          </w:p>
          <w:p w:rsidR="00536A6F" w:rsidRDefault="00FD77AA">
            <w:pPr>
              <w:ind w:firstLineChars="500" w:firstLine="140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了解本课程的学习目的和要求</w:t>
            </w:r>
          </w:p>
          <w:p w:rsidR="00536A6F" w:rsidRDefault="00FD77AA">
            <w:pPr>
              <w:ind w:firstLineChars="500" w:firstLine="1400"/>
              <w:rPr>
                <w:bCs/>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了解本课程的学习特点</w:t>
            </w:r>
          </w:p>
          <w:p w:rsidR="00536A6F" w:rsidRDefault="00FD77AA">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技能目标</w:t>
            </w:r>
            <w:r>
              <w:rPr>
                <w:rFonts w:ascii="仿宋_GB2312" w:eastAsia="仿宋_GB2312" w:hAnsi="仿宋_GB2312" w:cs="仿宋_GB2312" w:hint="eastAsia"/>
                <w:sz w:val="28"/>
                <w:szCs w:val="28"/>
              </w:rPr>
              <w:t>：</w:t>
            </w:r>
          </w:p>
          <w:p w:rsidR="00536A6F" w:rsidRDefault="00FD77AA">
            <w:pPr>
              <w:spacing w:line="240" w:lineRule="atLeast"/>
              <w:ind w:left="1405" w:hangingChars="500" w:hanging="1405"/>
              <w:rPr>
                <w:rFonts w:ascii="仿宋_GB2312" w:eastAsia="仿宋_GB2312" w:hAnsi="仿宋_GB2312" w:cs="仿宋_GB2312"/>
                <w:sz w:val="28"/>
                <w:szCs w:val="28"/>
              </w:rPr>
            </w:pPr>
            <w:r>
              <w:rPr>
                <w:rFonts w:ascii="仿宋_GB2312" w:eastAsia="仿宋_GB2312" w:hAnsi="仿宋_GB2312" w:cs="仿宋_GB2312" w:hint="eastAsia"/>
                <w:b/>
                <w:bCs/>
                <w:sz w:val="28"/>
                <w:szCs w:val="28"/>
              </w:rPr>
              <w:t>情感目标</w:t>
            </w:r>
            <w:r>
              <w:rPr>
                <w:rFonts w:ascii="仿宋_GB2312" w:eastAsia="仿宋_GB2312" w:hAnsi="仿宋_GB2312" w:cs="仿宋_GB2312" w:hint="eastAsia"/>
                <w:sz w:val="28"/>
                <w:szCs w:val="28"/>
              </w:rPr>
              <w:t>：激发学生对专业的热爱，培养对机械制图学科的学习兴趣</w:t>
            </w:r>
          </w:p>
        </w:tc>
      </w:tr>
      <w:tr w:rsidR="00536A6F">
        <w:trPr>
          <w:trHeight w:val="1958"/>
          <w:jc w:val="center"/>
        </w:trPr>
        <w:tc>
          <w:tcPr>
            <w:tcW w:w="1548" w:type="dxa"/>
            <w:tcBorders>
              <w:tl2br w:val="nil"/>
              <w:tr2bl w:val="nil"/>
            </w:tcBorders>
            <w:noWrap/>
            <w:vAlign w:val="center"/>
          </w:tcPr>
          <w:p w:rsidR="00536A6F" w:rsidRDefault="00FD77AA">
            <w:pPr>
              <w:jc w:val="center"/>
              <w:rPr>
                <w:rFonts w:ascii="宋体" w:hAnsi="宋体" w:cs="宋体"/>
                <w:b/>
              </w:rPr>
            </w:pPr>
            <w:r>
              <w:rPr>
                <w:rFonts w:ascii="宋体" w:hAnsi="宋体" w:cs="宋体" w:hint="eastAsia"/>
                <w:b/>
              </w:rPr>
              <w:t>思政要点</w:t>
            </w:r>
          </w:p>
        </w:tc>
        <w:tc>
          <w:tcPr>
            <w:tcW w:w="7475" w:type="dxa"/>
            <w:gridSpan w:val="4"/>
            <w:tcBorders>
              <w:tl2br w:val="nil"/>
              <w:tr2bl w:val="nil"/>
            </w:tcBorders>
            <w:noWrap/>
            <w:vAlign w:val="center"/>
          </w:tcPr>
          <w:p w:rsidR="00536A6F" w:rsidRDefault="00FD77AA">
            <w:pPr>
              <w:rPr>
                <w:rFonts w:ascii="宋体" w:hAnsi="宋体" w:cs="宋体"/>
              </w:rPr>
            </w:pPr>
            <w:r>
              <w:rPr>
                <w:rFonts w:ascii="仿宋_GB2312" w:eastAsia="仿宋_GB2312" w:hAnsi="仿宋_GB2312" w:cs="仿宋_GB2312" w:hint="eastAsia"/>
                <w:sz w:val="28"/>
                <w:szCs w:val="28"/>
              </w:rPr>
              <w:t>爱国主义、民主自豪感</w:t>
            </w:r>
            <w:bookmarkStart w:id="0" w:name="_GoBack"/>
            <w:bookmarkEnd w:id="0"/>
          </w:p>
        </w:tc>
      </w:tr>
      <w:tr w:rsidR="00536A6F">
        <w:trPr>
          <w:trHeight w:val="2196"/>
          <w:jc w:val="center"/>
        </w:trPr>
        <w:tc>
          <w:tcPr>
            <w:tcW w:w="1548" w:type="dxa"/>
            <w:vMerge w:val="restart"/>
            <w:tcBorders>
              <w:tl2br w:val="nil"/>
              <w:tr2bl w:val="nil"/>
            </w:tcBorders>
            <w:noWrap/>
            <w:vAlign w:val="center"/>
          </w:tcPr>
          <w:p w:rsidR="00536A6F" w:rsidRDefault="00FD77AA">
            <w:pPr>
              <w:jc w:val="center"/>
              <w:rPr>
                <w:rFonts w:ascii="宋体" w:hAnsi="宋体" w:cs="宋体"/>
                <w:b/>
              </w:rPr>
            </w:pPr>
            <w:r>
              <w:rPr>
                <w:rFonts w:ascii="宋体" w:hAnsi="宋体" w:cs="宋体" w:hint="eastAsia"/>
                <w:b/>
              </w:rPr>
              <w:t>重点难点</w:t>
            </w:r>
          </w:p>
        </w:tc>
        <w:tc>
          <w:tcPr>
            <w:tcW w:w="7475" w:type="dxa"/>
            <w:gridSpan w:val="4"/>
            <w:tcBorders>
              <w:tl2br w:val="nil"/>
              <w:tr2bl w:val="nil"/>
            </w:tcBorders>
            <w:noWrap/>
            <w:vAlign w:val="center"/>
          </w:tcPr>
          <w:p w:rsidR="00536A6F" w:rsidRDefault="00536A6F">
            <w:pPr>
              <w:rPr>
                <w:rFonts w:ascii="宋体" w:hAnsi="宋体" w:cs="Courier New"/>
                <w:color w:val="333333"/>
                <w:kern w:val="0"/>
              </w:rPr>
            </w:pPr>
          </w:p>
          <w:p w:rsidR="00536A6F" w:rsidRDefault="00FD77AA">
            <w:pPr>
              <w:rPr>
                <w:rFonts w:ascii="仿宋_GB2312" w:eastAsia="仿宋_GB2312" w:hAnsi="仿宋_GB2312" w:cs="仿宋_GB2312"/>
                <w:sz w:val="28"/>
                <w:szCs w:val="28"/>
              </w:rPr>
            </w:pPr>
            <w:r>
              <w:rPr>
                <w:rFonts w:ascii="仿宋_GB2312" w:eastAsia="仿宋_GB2312" w:hAnsi="仿宋_GB2312" w:cs="仿宋_GB2312" w:hint="eastAsia"/>
                <w:b/>
                <w:bCs/>
                <w:sz w:val="28"/>
                <w:szCs w:val="28"/>
              </w:rPr>
              <w:t>教学重点</w:t>
            </w:r>
            <w:r>
              <w:rPr>
                <w:rFonts w:ascii="仿宋_GB2312" w:eastAsia="仿宋_GB2312" w:hAnsi="仿宋_GB2312" w:cs="仿宋_GB2312" w:hint="eastAsia"/>
                <w:sz w:val="28"/>
                <w:szCs w:val="28"/>
              </w:rPr>
              <w:t>：本课程的学习目的与要求。</w:t>
            </w:r>
          </w:p>
          <w:p w:rsidR="00536A6F" w:rsidRDefault="00FD77AA">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本课程的学习特点。</w:t>
            </w:r>
          </w:p>
          <w:p w:rsidR="00536A6F" w:rsidRDefault="00536A6F">
            <w:pPr>
              <w:spacing w:line="420" w:lineRule="exact"/>
              <w:rPr>
                <w:rFonts w:ascii="宋体" w:hAnsi="宋体" w:cs="Courier New"/>
                <w:color w:val="333333"/>
                <w:kern w:val="0"/>
              </w:rPr>
            </w:pPr>
          </w:p>
        </w:tc>
      </w:tr>
      <w:tr w:rsidR="00536A6F">
        <w:trPr>
          <w:trHeight w:val="1598"/>
          <w:jc w:val="center"/>
        </w:trPr>
        <w:tc>
          <w:tcPr>
            <w:tcW w:w="1548" w:type="dxa"/>
            <w:vMerge/>
            <w:tcBorders>
              <w:tl2br w:val="nil"/>
              <w:tr2bl w:val="nil"/>
            </w:tcBorders>
            <w:noWrap/>
            <w:vAlign w:val="center"/>
          </w:tcPr>
          <w:p w:rsidR="00536A6F" w:rsidRDefault="00536A6F">
            <w:pPr>
              <w:jc w:val="center"/>
              <w:rPr>
                <w:rFonts w:ascii="宋体" w:hAnsi="宋体" w:cs="宋体"/>
                <w:b/>
              </w:rPr>
            </w:pPr>
          </w:p>
        </w:tc>
        <w:tc>
          <w:tcPr>
            <w:tcW w:w="7475" w:type="dxa"/>
            <w:gridSpan w:val="4"/>
            <w:tcBorders>
              <w:tl2br w:val="nil"/>
              <w:tr2bl w:val="nil"/>
            </w:tcBorders>
            <w:noWrap/>
          </w:tcPr>
          <w:p w:rsidR="00536A6F" w:rsidRDefault="00536A6F">
            <w:pPr>
              <w:spacing w:line="420" w:lineRule="exact"/>
              <w:rPr>
                <w:rFonts w:ascii="宋体" w:hAnsi="宋体" w:cs="Courier New"/>
                <w:color w:val="333333"/>
                <w:kern w:val="0"/>
              </w:rPr>
            </w:pPr>
          </w:p>
          <w:p w:rsidR="00536A6F" w:rsidRDefault="00FD77AA">
            <w:pPr>
              <w:spacing w:line="420" w:lineRule="exact"/>
              <w:rPr>
                <w:rFonts w:ascii="宋体" w:hAnsi="宋体" w:cs="Courier New"/>
                <w:color w:val="333333"/>
                <w:kern w:val="0"/>
              </w:rPr>
            </w:pPr>
            <w:r>
              <w:rPr>
                <w:rFonts w:ascii="仿宋_GB2312" w:eastAsia="仿宋_GB2312" w:hAnsi="仿宋_GB2312" w:cs="仿宋_GB2312" w:hint="eastAsia"/>
                <w:b/>
                <w:bCs/>
                <w:sz w:val="28"/>
                <w:szCs w:val="28"/>
              </w:rPr>
              <w:t>教学难点</w:t>
            </w:r>
            <w:r>
              <w:rPr>
                <w:rFonts w:ascii="仿宋_GB2312" w:eastAsia="仿宋_GB2312" w:hAnsi="仿宋_GB2312" w:cs="仿宋_GB2312" w:hint="eastAsia"/>
                <w:sz w:val="28"/>
                <w:szCs w:val="28"/>
              </w:rPr>
              <w:t>：激发学生的学习兴趣，认识到学好本课程的重要性。</w:t>
            </w:r>
          </w:p>
          <w:p w:rsidR="00536A6F" w:rsidRDefault="00536A6F">
            <w:pPr>
              <w:spacing w:line="420" w:lineRule="exact"/>
              <w:rPr>
                <w:rFonts w:ascii="仿宋_GB2312" w:eastAsia="仿宋_GB2312" w:hAnsi="仿宋_GB2312" w:cs="仿宋_GB2312"/>
                <w:sz w:val="28"/>
                <w:szCs w:val="28"/>
              </w:rPr>
            </w:pPr>
          </w:p>
          <w:p w:rsidR="00536A6F" w:rsidRDefault="00536A6F">
            <w:pPr>
              <w:spacing w:line="420" w:lineRule="exact"/>
              <w:rPr>
                <w:rFonts w:ascii="宋体" w:hAnsi="宋体" w:cs="Courier New"/>
                <w:color w:val="333333"/>
                <w:kern w:val="0"/>
              </w:rPr>
            </w:pPr>
          </w:p>
        </w:tc>
      </w:tr>
      <w:tr w:rsidR="00536A6F">
        <w:trPr>
          <w:trHeight w:val="1049"/>
          <w:jc w:val="center"/>
        </w:trPr>
        <w:tc>
          <w:tcPr>
            <w:tcW w:w="1548" w:type="dxa"/>
            <w:tcBorders>
              <w:tl2br w:val="nil"/>
              <w:tr2bl w:val="nil"/>
            </w:tcBorders>
            <w:noWrap/>
            <w:vAlign w:val="center"/>
          </w:tcPr>
          <w:p w:rsidR="00536A6F" w:rsidRDefault="00FD77AA">
            <w:pPr>
              <w:jc w:val="center"/>
              <w:rPr>
                <w:rFonts w:ascii="宋体" w:hAnsi="宋体" w:cs="宋体"/>
                <w:b/>
              </w:rPr>
            </w:pPr>
            <w:r>
              <w:rPr>
                <w:rFonts w:ascii="宋体" w:hAnsi="宋体" w:cs="宋体" w:hint="eastAsia"/>
                <w:b/>
              </w:rPr>
              <w:t>教学准备</w:t>
            </w:r>
          </w:p>
        </w:tc>
        <w:tc>
          <w:tcPr>
            <w:tcW w:w="7475" w:type="dxa"/>
            <w:gridSpan w:val="4"/>
            <w:tcBorders>
              <w:tl2br w:val="nil"/>
              <w:tr2bl w:val="nil"/>
            </w:tcBorders>
            <w:noWrap/>
            <w:vAlign w:val="center"/>
          </w:tcPr>
          <w:p w:rsidR="00536A6F" w:rsidRDefault="00536A6F">
            <w:pPr>
              <w:spacing w:line="420" w:lineRule="exact"/>
              <w:rPr>
                <w:rFonts w:ascii="仿宋_GB2312" w:eastAsia="仿宋_GB2312" w:hAnsi="仿宋_GB2312" w:cs="仿宋_GB2312"/>
                <w:sz w:val="28"/>
                <w:szCs w:val="28"/>
              </w:rPr>
            </w:pPr>
          </w:p>
          <w:p w:rsidR="00536A6F" w:rsidRDefault="00FD77AA">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多媒体课件</w:t>
            </w:r>
          </w:p>
          <w:p w:rsidR="00536A6F" w:rsidRDefault="00FD77AA">
            <w:pPr>
              <w:spacing w:line="420" w:lineRule="exact"/>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模型机零实物</w:t>
            </w:r>
            <w:proofErr w:type="gramEnd"/>
          </w:p>
          <w:p w:rsidR="00536A6F" w:rsidRDefault="00536A6F">
            <w:pPr>
              <w:spacing w:line="420" w:lineRule="exact"/>
              <w:rPr>
                <w:rFonts w:ascii="仿宋_GB2312" w:eastAsia="仿宋_GB2312" w:hAnsi="仿宋_GB2312" w:cs="仿宋_GB2312"/>
                <w:sz w:val="28"/>
                <w:szCs w:val="28"/>
              </w:rPr>
            </w:pPr>
          </w:p>
        </w:tc>
      </w:tr>
      <w:tr w:rsidR="00536A6F">
        <w:trPr>
          <w:trHeight w:val="499"/>
          <w:jc w:val="center"/>
        </w:trPr>
        <w:tc>
          <w:tcPr>
            <w:tcW w:w="6006" w:type="dxa"/>
            <w:gridSpan w:val="3"/>
            <w:tcBorders>
              <w:tl2br w:val="nil"/>
              <w:tr2bl w:val="nil"/>
            </w:tcBorders>
            <w:noWrap/>
          </w:tcPr>
          <w:p w:rsidR="00536A6F" w:rsidRDefault="00FD77AA">
            <w:pPr>
              <w:jc w:val="center"/>
              <w:rPr>
                <w:rFonts w:ascii="宋体" w:hAnsi="宋体" w:cs="宋体"/>
              </w:rPr>
            </w:pPr>
            <w:r>
              <w:rPr>
                <w:rFonts w:ascii="宋体" w:hAnsi="宋体" w:cs="宋体" w:hint="eastAsia"/>
                <w:sz w:val="28"/>
                <w:szCs w:val="28"/>
              </w:rPr>
              <w:lastRenderedPageBreak/>
              <w:t>教学内容与环节流程设计</w:t>
            </w:r>
          </w:p>
        </w:tc>
        <w:tc>
          <w:tcPr>
            <w:tcW w:w="3017" w:type="dxa"/>
            <w:gridSpan w:val="2"/>
            <w:tcBorders>
              <w:tl2br w:val="nil"/>
              <w:tr2bl w:val="nil"/>
            </w:tcBorders>
            <w:noWrap/>
            <w:vAlign w:val="center"/>
          </w:tcPr>
          <w:p w:rsidR="00536A6F" w:rsidRDefault="00FD77AA">
            <w:pPr>
              <w:jc w:val="center"/>
              <w:rPr>
                <w:rFonts w:ascii="宋体" w:hAnsi="宋体" w:cs="宋体"/>
              </w:rPr>
            </w:pPr>
            <w:r>
              <w:rPr>
                <w:rFonts w:ascii="宋体" w:hAnsi="宋体" w:cs="宋体" w:hint="eastAsia"/>
                <w:sz w:val="28"/>
                <w:szCs w:val="28"/>
              </w:rPr>
              <w:t>师生互动</w:t>
            </w:r>
          </w:p>
        </w:tc>
      </w:tr>
      <w:tr w:rsidR="00536A6F">
        <w:trPr>
          <w:trHeight w:val="1049"/>
          <w:jc w:val="center"/>
        </w:trPr>
        <w:tc>
          <w:tcPr>
            <w:tcW w:w="6006" w:type="dxa"/>
            <w:gridSpan w:val="3"/>
            <w:tcBorders>
              <w:tl2br w:val="nil"/>
              <w:tr2bl w:val="nil"/>
            </w:tcBorders>
            <w:noWrap/>
          </w:tcPr>
          <w:p w:rsidR="00536A6F" w:rsidRDefault="00FD77AA">
            <w:pPr>
              <w:rPr>
                <w:b/>
                <w:sz w:val="28"/>
                <w:szCs w:val="28"/>
              </w:rPr>
            </w:pPr>
            <w:r>
              <w:rPr>
                <w:rFonts w:hint="eastAsia"/>
                <w:b/>
                <w:sz w:val="28"/>
                <w:szCs w:val="28"/>
              </w:rPr>
              <w:t>一、课前准备</w:t>
            </w:r>
          </w:p>
          <w:p w:rsidR="00536A6F" w:rsidRDefault="00FD77AA">
            <w:pPr>
              <w:ind w:firstLineChars="200" w:firstLine="480"/>
            </w:pPr>
            <w:r>
              <w:rPr>
                <w:rFonts w:hint="eastAsia"/>
              </w:rPr>
              <w:t>1.</w:t>
            </w:r>
            <w:r>
              <w:rPr>
                <w:rFonts w:hint="eastAsia"/>
              </w:rPr>
              <w:t>检查教学设备、课件</w:t>
            </w:r>
          </w:p>
          <w:p w:rsidR="00536A6F" w:rsidRDefault="00FD77AA">
            <w:pPr>
              <w:ind w:firstLineChars="200" w:firstLine="480"/>
            </w:pPr>
            <w:r>
              <w:rPr>
                <w:rFonts w:hint="eastAsia"/>
              </w:rPr>
              <w:t>2.</w:t>
            </w:r>
            <w:r>
              <w:rPr>
                <w:rFonts w:hint="eastAsia"/>
              </w:rPr>
              <w:t>沟通师生感情</w:t>
            </w:r>
          </w:p>
          <w:p w:rsidR="00536A6F" w:rsidRDefault="00FD77AA">
            <w:pPr>
              <w:ind w:firstLineChars="200" w:firstLine="480"/>
            </w:pPr>
            <w:r>
              <w:rPr>
                <w:rFonts w:hint="eastAsia"/>
              </w:rPr>
              <w:t>3.</w:t>
            </w:r>
            <w:r>
              <w:rPr>
                <w:rFonts w:hint="eastAsia"/>
              </w:rPr>
              <w:t>检查学生到位情况</w:t>
            </w:r>
          </w:p>
          <w:p w:rsidR="00536A6F" w:rsidRDefault="00FD77AA">
            <w:pPr>
              <w:numPr>
                <w:ilvl w:val="0"/>
                <w:numId w:val="1"/>
              </w:numPr>
              <w:rPr>
                <w:b/>
                <w:sz w:val="28"/>
                <w:szCs w:val="28"/>
              </w:rPr>
            </w:pPr>
            <w:r>
              <w:rPr>
                <w:rFonts w:hint="eastAsia"/>
                <w:b/>
                <w:sz w:val="28"/>
                <w:szCs w:val="28"/>
              </w:rPr>
              <w:t>知识回顾</w:t>
            </w:r>
          </w:p>
          <w:p w:rsidR="00536A6F" w:rsidRDefault="00FD77AA">
            <w:pPr>
              <w:ind w:firstLineChars="200" w:firstLine="480"/>
            </w:pPr>
            <w:r>
              <w:rPr>
                <w:rFonts w:hint="eastAsia"/>
              </w:rPr>
              <w:t>教师自我介绍：</w:t>
            </w:r>
          </w:p>
          <w:p w:rsidR="00536A6F" w:rsidRDefault="00536A6F">
            <w:pPr>
              <w:ind w:firstLineChars="200" w:firstLine="480"/>
            </w:pPr>
            <w:r>
              <w:pict>
                <v:rect id="矩形 54" o:spid="_x0000_s1039" style="position:absolute;left:0;text-align:left;margin-left:252.6pt;margin-top:1.5pt;width:23.45pt;height:22.8pt;z-index:251655680;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" filled="f" stroked="f">
                  <v:textbox style="mso-fit-shape-to-text:t">
                    <w:txbxContent>
                      <w:p w:rsidR="00536A6F" w:rsidRDefault="00536A6F"/>
                    </w:txbxContent>
                  </v:textbox>
                </v:rect>
              </w:pict>
            </w:r>
            <w:r w:rsidR="00FD77AA">
              <w:rPr>
                <w:rFonts w:hint="eastAsia"/>
              </w:rPr>
              <w:t>机械加工专业介绍</w:t>
            </w:r>
          </w:p>
          <w:p w:rsidR="00536A6F" w:rsidRDefault="00FD77AA">
            <w:pPr>
              <w:ind w:firstLineChars="200" w:firstLine="480"/>
            </w:pPr>
            <w:r>
              <w:rPr>
                <w:rFonts w:hint="eastAsia"/>
              </w:rPr>
              <w:t>机械加工专业与机械制图的联系。</w:t>
            </w:r>
          </w:p>
          <w:p w:rsidR="00536A6F" w:rsidRDefault="00536A6F">
            <w:pPr>
              <w:spacing w:line="288" w:lineRule="auto"/>
              <w:jc w:val="center"/>
            </w:pPr>
            <w:r>
              <w:object w:dxaOrig="7021" w:dyaOrig="4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186.75pt" o:ole="">
                  <v:imagedata r:id="rId8" o:title=""/>
                </v:shape>
                <o:OLEObject Type="Embed" ProgID="PBrush" ShapeID="_x0000_i1025" DrawAspect="Content" ObjectID="_1820516963" r:id="rId9"/>
              </w:object>
            </w:r>
          </w:p>
          <w:p w:rsidR="00536A6F" w:rsidRDefault="00FD77AA">
            <w:pPr>
              <w:rPr>
                <w:rFonts w:ascii="宋体" w:hAnsi="宋体" w:cs="宋体"/>
                <w:sz w:val="28"/>
                <w:szCs w:val="28"/>
              </w:rPr>
            </w:pPr>
            <w:r>
              <w:rPr>
                <w:rFonts w:hint="eastAsia"/>
                <w:b/>
                <w:sz w:val="28"/>
                <w:szCs w:val="28"/>
              </w:rPr>
              <w:t>三、新课讲授</w:t>
            </w:r>
          </w:p>
          <w:p w:rsidR="00536A6F" w:rsidRDefault="00FD77AA">
            <w:pPr>
              <w:jc w:val="center"/>
            </w:pPr>
            <w:proofErr w:type="gramStart"/>
            <w:r>
              <w:rPr>
                <w:rFonts w:hint="eastAsia"/>
                <w:b/>
                <w:bCs/>
              </w:rPr>
              <w:t>绪</w:t>
            </w:r>
            <w:proofErr w:type="gramEnd"/>
            <w:r>
              <w:rPr>
                <w:rFonts w:hint="eastAsia"/>
                <w:b/>
                <w:bCs/>
              </w:rPr>
              <w:t xml:space="preserve">        </w:t>
            </w:r>
            <w:r>
              <w:rPr>
                <w:rFonts w:hint="eastAsia"/>
                <w:b/>
                <w:bCs/>
              </w:rPr>
              <w:t>论</w:t>
            </w:r>
          </w:p>
          <w:p w:rsidR="00536A6F" w:rsidRDefault="00FD77AA">
            <w:pPr>
              <w:ind w:firstLineChars="200" w:firstLine="482"/>
              <w:rPr>
                <w:b/>
                <w:bCs/>
              </w:rPr>
            </w:pPr>
            <w:r>
              <w:rPr>
                <w:rFonts w:hint="eastAsia"/>
                <w:b/>
                <w:bCs/>
              </w:rPr>
              <w:t>（一）图样的内容和作用</w:t>
            </w:r>
          </w:p>
          <w:p w:rsidR="00536A6F" w:rsidRDefault="00FD77AA">
            <w:pPr>
              <w:ind w:firstLineChars="200" w:firstLine="480"/>
            </w:pPr>
            <w:r>
              <w:rPr>
                <w:rFonts w:hint="eastAsia"/>
              </w:rPr>
              <w:t>图样：</w:t>
            </w:r>
            <w:r>
              <w:rPr>
                <w:rFonts w:hint="eastAsia"/>
              </w:rPr>
              <w:t xml:space="preserve"> </w:t>
            </w:r>
            <w:r>
              <w:rPr>
                <w:rFonts w:hint="eastAsia"/>
              </w:rPr>
              <w:t>在工程界，准确地表达物体形状、尺寸及技术要求的图称为图样。图样是工程界表达设计意图，交流技术思想的重要工具，被称为工程界的技术语言。</w:t>
            </w:r>
          </w:p>
          <w:p w:rsidR="00536A6F" w:rsidRDefault="00FD77AA">
            <w:pPr>
              <w:ind w:firstLineChars="200" w:firstLine="480"/>
            </w:pPr>
            <w:r>
              <w:rPr>
                <w:rFonts w:hint="eastAsia"/>
              </w:rPr>
              <w:t>机械图样：</w:t>
            </w:r>
            <w:r>
              <w:rPr>
                <w:rFonts w:hint="eastAsia"/>
              </w:rPr>
              <w:t xml:space="preserve"> </w:t>
            </w:r>
            <w:r>
              <w:rPr>
                <w:rFonts w:hint="eastAsia"/>
              </w:rPr>
              <w:t>机械制造业中使用的图样。</w:t>
            </w:r>
          </w:p>
          <w:p w:rsidR="00536A6F" w:rsidRDefault="00FD77AA">
            <w:pPr>
              <w:ind w:firstLineChars="200" w:firstLine="480"/>
            </w:pPr>
            <w:r>
              <w:rPr>
                <w:rFonts w:hint="eastAsia"/>
              </w:rPr>
              <w:t>图样——根据投影原理、标准或有关规定表示的工程对象，并有必要的技术说明的图。</w:t>
            </w:r>
          </w:p>
          <w:p w:rsidR="00536A6F" w:rsidRDefault="00FD77AA">
            <w:pPr>
              <w:ind w:firstLineChars="200" w:firstLine="480"/>
            </w:pPr>
            <w:r>
              <w:rPr>
                <w:rFonts w:hint="eastAsia"/>
              </w:rPr>
              <w:t>装配图——表示组成机器或部件中各零件间的连接方式和装配关系的图样。</w:t>
            </w:r>
          </w:p>
          <w:p w:rsidR="00536A6F" w:rsidRDefault="00FD77AA">
            <w:pPr>
              <w:ind w:firstLineChars="200" w:firstLine="480"/>
            </w:pPr>
            <w:r>
              <w:rPr>
                <w:rFonts w:hint="eastAsia"/>
              </w:rPr>
              <w:t>零件图——表达零件结构形状、大小以及有关技术要求的图样。</w:t>
            </w:r>
          </w:p>
          <w:p w:rsidR="00536A6F" w:rsidRDefault="00FD77AA">
            <w:pPr>
              <w:ind w:firstLineChars="200" w:firstLine="482"/>
              <w:rPr>
                <w:b/>
                <w:bCs/>
              </w:rPr>
            </w:pPr>
            <w:r>
              <w:rPr>
                <w:rFonts w:hint="eastAsia"/>
                <w:b/>
                <w:bCs/>
              </w:rPr>
              <w:lastRenderedPageBreak/>
              <w:t>（二）学习机械制图课程的目的</w:t>
            </w:r>
          </w:p>
          <w:p w:rsidR="00536A6F" w:rsidRDefault="00FD77AA">
            <w:pPr>
              <w:ind w:firstLineChars="200" w:firstLine="480"/>
            </w:pPr>
            <w:r>
              <w:rPr>
                <w:rFonts w:hint="eastAsia"/>
              </w:rPr>
              <w:t>图样是交流传递技术信息、思想的媒介和工具，是工程界通用的技术语言。</w:t>
            </w:r>
          </w:p>
          <w:p w:rsidR="00536A6F" w:rsidRDefault="00FD77AA">
            <w:pPr>
              <w:ind w:firstLineChars="200" w:firstLine="480"/>
            </w:pPr>
            <w:r>
              <w:rPr>
                <w:rFonts w:hint="eastAsia"/>
              </w:rPr>
              <w:t>通过本课程学习，可为学习后续的机械基础和专业课程以及发展自身的职业能力打下必要的基础。</w:t>
            </w:r>
          </w:p>
          <w:p w:rsidR="00536A6F" w:rsidRDefault="00FD77AA">
            <w:pPr>
              <w:ind w:firstLineChars="200" w:firstLine="482"/>
              <w:rPr>
                <w:b/>
                <w:bCs/>
              </w:rPr>
            </w:pPr>
            <w:r>
              <w:rPr>
                <w:rFonts w:hint="eastAsia"/>
                <w:b/>
                <w:bCs/>
              </w:rPr>
              <w:t>（三）本课程的主要内容和基本要求</w:t>
            </w:r>
          </w:p>
          <w:p w:rsidR="00536A6F" w:rsidRDefault="00FD77AA">
            <w:pPr>
              <w:ind w:firstLineChars="200" w:firstLine="482"/>
              <w:rPr>
                <w:b/>
                <w:bCs/>
              </w:rPr>
            </w:pPr>
            <w:r>
              <w:rPr>
                <w:rFonts w:hint="eastAsia"/>
                <w:b/>
                <w:bCs/>
              </w:rPr>
              <w:t xml:space="preserve"> 1</w:t>
            </w:r>
            <w:r>
              <w:rPr>
                <w:rFonts w:hint="eastAsia"/>
                <w:b/>
                <w:bCs/>
              </w:rPr>
              <w:t>．主要内容</w:t>
            </w:r>
          </w:p>
          <w:p w:rsidR="00536A6F" w:rsidRDefault="00FD77AA">
            <w:pPr>
              <w:ind w:firstLineChars="200" w:firstLine="480"/>
            </w:pPr>
            <w:r>
              <w:rPr>
                <w:rFonts w:hint="eastAsia"/>
              </w:rPr>
              <w:t>制图基本知识与技能</w:t>
            </w:r>
          </w:p>
          <w:p w:rsidR="00536A6F" w:rsidRDefault="00FD77AA">
            <w:pPr>
              <w:ind w:firstLineChars="200" w:firstLine="480"/>
            </w:pPr>
            <w:r>
              <w:rPr>
                <w:rFonts w:hint="eastAsia"/>
              </w:rPr>
              <w:t>正投影作图基础</w:t>
            </w:r>
          </w:p>
          <w:p w:rsidR="00536A6F" w:rsidRDefault="00FD77AA">
            <w:pPr>
              <w:ind w:firstLineChars="200" w:firstLine="480"/>
            </w:pPr>
            <w:r>
              <w:rPr>
                <w:rFonts w:hint="eastAsia"/>
              </w:rPr>
              <w:t>机械图样的表示法</w:t>
            </w:r>
          </w:p>
          <w:p w:rsidR="00536A6F" w:rsidRDefault="00FD77AA">
            <w:pPr>
              <w:ind w:firstLineChars="200" w:firstLine="480"/>
            </w:pPr>
            <w:r>
              <w:rPr>
                <w:rFonts w:hint="eastAsia"/>
              </w:rPr>
              <w:t>零件图和装配图的识读与绘制</w:t>
            </w:r>
          </w:p>
          <w:p w:rsidR="00536A6F" w:rsidRDefault="00FD77AA">
            <w:pPr>
              <w:ind w:firstLineChars="200" w:firstLine="480"/>
            </w:pPr>
            <w:r>
              <w:rPr>
                <w:rFonts w:hint="eastAsia"/>
              </w:rPr>
              <w:t>零部件测绘</w:t>
            </w:r>
          </w:p>
          <w:p w:rsidR="00536A6F" w:rsidRDefault="00FD77AA">
            <w:r>
              <w:rPr>
                <w:rFonts w:hint="eastAsia"/>
              </w:rPr>
              <w:t xml:space="preserve">    </w:t>
            </w:r>
            <w:r>
              <w:rPr>
                <w:rFonts w:hint="eastAsia"/>
                <w:b/>
                <w:bCs/>
              </w:rPr>
              <w:t xml:space="preserve"> 2.</w:t>
            </w:r>
            <w:r>
              <w:rPr>
                <w:rFonts w:hint="eastAsia"/>
                <w:b/>
                <w:bCs/>
              </w:rPr>
              <w:t>基本要求</w:t>
            </w:r>
          </w:p>
          <w:p w:rsidR="00536A6F" w:rsidRDefault="00FD77AA">
            <w:r>
              <w:rPr>
                <w:rFonts w:hint="eastAsia"/>
              </w:rPr>
              <w:t xml:space="preserve">    </w:t>
            </w:r>
            <w:r>
              <w:rPr>
                <w:rFonts w:hint="eastAsia"/>
              </w:rPr>
              <w:t>熟悉国家标准《机械制图》</w:t>
            </w:r>
            <w:r>
              <w:rPr>
                <w:rFonts w:hint="eastAsia"/>
              </w:rPr>
              <w:t xml:space="preserve"> </w:t>
            </w:r>
            <w:r>
              <w:rPr>
                <w:rFonts w:hint="eastAsia"/>
              </w:rPr>
              <w:t>的基本规定，学会正确使用绘图工具和仪器的方法，初步掌握徒手绘制草图的技能。</w:t>
            </w:r>
          </w:p>
          <w:p w:rsidR="00536A6F" w:rsidRDefault="00FD77AA">
            <w:r>
              <w:rPr>
                <w:rFonts w:hint="eastAsia"/>
              </w:rPr>
              <w:t xml:space="preserve">    </w:t>
            </w:r>
            <w:r>
              <w:rPr>
                <w:rFonts w:hint="eastAsia"/>
              </w:rPr>
              <w:t>掌握运用正投影法表达空间形体的图示方法，并具备一定的空间想象和思维能力。</w:t>
            </w:r>
          </w:p>
          <w:p w:rsidR="00536A6F" w:rsidRDefault="00FD77AA">
            <w:r>
              <w:rPr>
                <w:rFonts w:hint="eastAsia"/>
              </w:rPr>
              <w:t xml:space="preserve">    </w:t>
            </w:r>
            <w:r>
              <w:rPr>
                <w:rFonts w:hint="eastAsia"/>
              </w:rPr>
              <w:t>理解并掌握视图、剖视图、断面图等的画法和注法规定，以及螺纹紧固件连接、齿轮啮合、键和销连接等画法规定。</w:t>
            </w:r>
          </w:p>
          <w:p w:rsidR="00536A6F" w:rsidRDefault="00FD77AA">
            <w:r>
              <w:rPr>
                <w:rFonts w:hint="eastAsia"/>
              </w:rPr>
              <w:t xml:space="preserve">    </w:t>
            </w:r>
            <w:r>
              <w:rPr>
                <w:rFonts w:hint="eastAsia"/>
              </w:rPr>
              <w:t>了解各种技术要求的符号、代号和标记的含义，具备识读和绘制中等复杂程度的零件图和装配图的基本能力。</w:t>
            </w:r>
          </w:p>
          <w:p w:rsidR="00536A6F" w:rsidRDefault="00FD77AA">
            <w:r>
              <w:rPr>
                <w:rFonts w:hint="eastAsia"/>
              </w:rPr>
              <w:t xml:space="preserve">    </w:t>
            </w:r>
            <w:r>
              <w:rPr>
                <w:rFonts w:hint="eastAsia"/>
              </w:rPr>
              <w:t>掌握零部件测绘的基本方法和步骤。</w:t>
            </w:r>
          </w:p>
          <w:p w:rsidR="00536A6F" w:rsidRDefault="00FD77AA">
            <w:pPr>
              <w:ind w:firstLineChars="200" w:firstLine="482"/>
              <w:rPr>
                <w:b/>
                <w:bCs/>
              </w:rPr>
            </w:pPr>
            <w:r>
              <w:rPr>
                <w:rFonts w:hint="eastAsia"/>
                <w:b/>
                <w:bCs/>
              </w:rPr>
              <w:t>（四）学习方法提示</w:t>
            </w:r>
          </w:p>
          <w:p w:rsidR="00536A6F" w:rsidRDefault="00FD77AA">
            <w:pPr>
              <w:ind w:firstLineChars="200" w:firstLine="480"/>
            </w:pPr>
            <w:r>
              <w:rPr>
                <w:rFonts w:hint="eastAsia"/>
              </w:rPr>
              <w:t>自始至终把物体的投影与物体的形状紧密联系，不断地“由物画图”</w:t>
            </w:r>
            <w:r>
              <w:rPr>
                <w:rFonts w:hint="eastAsia"/>
              </w:rPr>
              <w:t xml:space="preserve"> </w:t>
            </w:r>
            <w:r>
              <w:rPr>
                <w:rFonts w:hint="eastAsia"/>
              </w:rPr>
              <w:t>和“由图想物”</w:t>
            </w:r>
            <w:r>
              <w:rPr>
                <w:rFonts w:hint="eastAsia"/>
              </w:rPr>
              <w:t xml:space="preserve"> </w:t>
            </w:r>
            <w:r>
              <w:rPr>
                <w:rFonts w:hint="eastAsia"/>
              </w:rPr>
              <w:t>，既要想象物体的形状，又要思考作图的投影规律，逐步提高空间想象和思维能力。</w:t>
            </w:r>
          </w:p>
          <w:p w:rsidR="00536A6F" w:rsidRDefault="00FD77AA">
            <w:pPr>
              <w:ind w:firstLineChars="200" w:firstLine="480"/>
            </w:pPr>
            <w:r>
              <w:rPr>
                <w:rFonts w:hint="eastAsia"/>
              </w:rPr>
              <w:lastRenderedPageBreak/>
              <w:t>学与练相结合。</w:t>
            </w:r>
          </w:p>
          <w:p w:rsidR="00536A6F" w:rsidRDefault="00FD77AA">
            <w:pPr>
              <w:ind w:firstLineChars="200" w:firstLine="480"/>
            </w:pPr>
            <w:r>
              <w:rPr>
                <w:rFonts w:hint="eastAsia"/>
              </w:rPr>
              <w:t>规律性的投影作图；规范性的制图标准。</w:t>
            </w:r>
          </w:p>
          <w:p w:rsidR="00536A6F" w:rsidRDefault="00FD77AA">
            <w:pPr>
              <w:ind w:firstLineChars="200" w:firstLine="482"/>
              <w:rPr>
                <w:b/>
                <w:bCs/>
              </w:rPr>
            </w:pPr>
            <w:r>
              <w:rPr>
                <w:rFonts w:hint="eastAsia"/>
                <w:b/>
                <w:bCs/>
              </w:rPr>
              <w:t>（五）</w:t>
            </w:r>
            <w:proofErr w:type="gramStart"/>
            <w:r>
              <w:rPr>
                <w:rFonts w:hint="eastAsia"/>
                <w:b/>
                <w:bCs/>
              </w:rPr>
              <w:t>工程图学的</w:t>
            </w:r>
            <w:proofErr w:type="gramEnd"/>
            <w:r>
              <w:rPr>
                <w:rFonts w:hint="eastAsia"/>
                <w:b/>
                <w:bCs/>
              </w:rPr>
              <w:t>历史与发</w:t>
            </w:r>
            <w:r>
              <w:rPr>
                <w:rFonts w:hint="eastAsia"/>
                <w:b/>
                <w:bCs/>
              </w:rPr>
              <w:t>展</w:t>
            </w:r>
          </w:p>
          <w:p w:rsidR="00536A6F" w:rsidRDefault="00FD77AA">
            <w:pPr>
              <w:ind w:firstLineChars="200" w:firstLine="480"/>
            </w:pPr>
            <w:proofErr w:type="gramStart"/>
            <w:r>
              <w:rPr>
                <w:rFonts w:hint="eastAsia"/>
              </w:rPr>
              <w:t>工程图学的</w:t>
            </w:r>
            <w:proofErr w:type="gramEnd"/>
            <w:r>
              <w:rPr>
                <w:rFonts w:hint="eastAsia"/>
              </w:rPr>
              <w:t>发展</w:t>
            </w:r>
          </w:p>
          <w:p w:rsidR="00536A6F" w:rsidRDefault="00FD77AA">
            <w:pPr>
              <w:ind w:firstLineChars="200" w:firstLine="480"/>
            </w:pPr>
            <w:r>
              <w:rPr>
                <w:rFonts w:hint="eastAsia"/>
              </w:rPr>
              <w:t>中国人民</w:t>
            </w:r>
            <w:proofErr w:type="gramStart"/>
            <w:r>
              <w:rPr>
                <w:rFonts w:hint="eastAsia"/>
              </w:rPr>
              <w:t>在图学发展</w:t>
            </w:r>
            <w:proofErr w:type="gramEnd"/>
            <w:r>
              <w:rPr>
                <w:rFonts w:hint="eastAsia"/>
              </w:rPr>
              <w:t>历史中的贡献</w:t>
            </w:r>
          </w:p>
          <w:p w:rsidR="00536A6F" w:rsidRDefault="00FD77AA">
            <w:pPr>
              <w:ind w:firstLineChars="200" w:firstLine="480"/>
            </w:pPr>
            <w:r>
              <w:rPr>
                <w:rFonts w:hint="eastAsia"/>
              </w:rPr>
              <w:t>计算机绘图</w:t>
            </w:r>
          </w:p>
          <w:p w:rsidR="00536A6F" w:rsidRDefault="00FD77AA">
            <w:pPr>
              <w:rPr>
                <w:b/>
                <w:sz w:val="28"/>
                <w:szCs w:val="28"/>
              </w:rPr>
            </w:pPr>
            <w:r>
              <w:rPr>
                <w:rFonts w:hint="eastAsia"/>
                <w:b/>
                <w:sz w:val="28"/>
                <w:szCs w:val="28"/>
              </w:rPr>
              <w:t>四、课堂总结</w:t>
            </w:r>
          </w:p>
          <w:p w:rsidR="00536A6F" w:rsidRDefault="00FD77AA">
            <w:pPr>
              <w:ind w:firstLineChars="200" w:firstLine="480"/>
            </w:pPr>
            <w:r>
              <w:rPr>
                <w:rFonts w:hint="eastAsia"/>
              </w:rPr>
              <w:t>通过本节课的学习，了解本课程的研究对象，明确学习任务，尝试掌握学习本课程的学习方法，经过对我国</w:t>
            </w:r>
            <w:proofErr w:type="gramStart"/>
            <w:r>
              <w:rPr>
                <w:rFonts w:hint="eastAsia"/>
              </w:rPr>
              <w:t>工程图学发展史</w:t>
            </w:r>
            <w:proofErr w:type="gramEnd"/>
            <w:r>
              <w:rPr>
                <w:rFonts w:hint="eastAsia"/>
              </w:rPr>
              <w:t>的了解，增强民族自豪感。</w:t>
            </w:r>
          </w:p>
          <w:p w:rsidR="00536A6F" w:rsidRDefault="00FD77AA">
            <w:pPr>
              <w:numPr>
                <w:ilvl w:val="0"/>
                <w:numId w:val="2"/>
              </w:numPr>
              <w:rPr>
                <w:b/>
                <w:sz w:val="28"/>
                <w:szCs w:val="28"/>
              </w:rPr>
            </w:pPr>
            <w:r>
              <w:rPr>
                <w:rFonts w:hint="eastAsia"/>
                <w:b/>
                <w:sz w:val="28"/>
                <w:szCs w:val="28"/>
              </w:rPr>
              <w:t>作业布置</w:t>
            </w:r>
          </w:p>
          <w:p w:rsidR="00536A6F" w:rsidRDefault="00FD77AA">
            <w:pPr>
              <w:spacing w:line="288" w:lineRule="auto"/>
              <w:ind w:firstLineChars="200" w:firstLine="480"/>
              <w:rPr>
                <w:rFonts w:ascii="仿宋_GB2312" w:eastAsia="仿宋_GB2312" w:hAnsi="仿宋_GB2312" w:cs="仿宋_GB2312"/>
                <w:sz w:val="28"/>
                <w:szCs w:val="28"/>
              </w:rPr>
            </w:pPr>
            <w:r>
              <w:rPr>
                <w:rFonts w:hint="eastAsia"/>
              </w:rPr>
              <w:t>课后搜索《营造法式》、《农政全书》中的图样，进一步加深对我国古代制图方法的了解。</w:t>
            </w:r>
          </w:p>
        </w:tc>
        <w:tc>
          <w:tcPr>
            <w:tcW w:w="3017" w:type="dxa"/>
            <w:gridSpan w:val="2"/>
            <w:tcBorders>
              <w:tl2br w:val="nil"/>
              <w:tr2bl w:val="nil"/>
            </w:tcBorders>
            <w:noWrap/>
          </w:tcPr>
          <w:p w:rsidR="00536A6F" w:rsidRDefault="00FD77AA">
            <w:pPr>
              <w:rPr>
                <w:sz w:val="21"/>
                <w:szCs w:val="21"/>
              </w:rPr>
            </w:pPr>
            <w:r>
              <w:rPr>
                <w:rFonts w:hint="eastAsia"/>
                <w:sz w:val="21"/>
                <w:szCs w:val="21"/>
              </w:rPr>
              <w:lastRenderedPageBreak/>
              <w:t>组织教学：</w:t>
            </w:r>
          </w:p>
          <w:p w:rsidR="00536A6F" w:rsidRDefault="00FD77AA">
            <w:r>
              <w:rPr>
                <w:rFonts w:hint="eastAsia"/>
                <w:sz w:val="21"/>
                <w:szCs w:val="21"/>
              </w:rPr>
              <w:t>清点人数，整顿秩序</w:t>
            </w:r>
          </w:p>
          <w:p w:rsidR="00536A6F" w:rsidRDefault="00536A6F"/>
          <w:p w:rsidR="00536A6F" w:rsidRDefault="00536A6F"/>
          <w:p w:rsidR="00536A6F" w:rsidRDefault="00536A6F"/>
          <w:p w:rsidR="00536A6F" w:rsidRDefault="00536A6F">
            <w:pPr>
              <w:rPr>
                <w:sz w:val="21"/>
                <w:szCs w:val="21"/>
              </w:rPr>
            </w:pPr>
          </w:p>
          <w:p w:rsidR="00536A6F" w:rsidRDefault="00FD77AA">
            <w:pPr>
              <w:rPr>
                <w:sz w:val="21"/>
                <w:szCs w:val="21"/>
              </w:rPr>
            </w:pPr>
            <w:r>
              <w:rPr>
                <w:rFonts w:hint="eastAsia"/>
                <w:sz w:val="21"/>
                <w:szCs w:val="21"/>
              </w:rPr>
              <w:t>现代加工精彩视频展示</w:t>
            </w:r>
          </w:p>
          <w:p w:rsidR="00536A6F" w:rsidRDefault="00536A6F">
            <w:pPr>
              <w:rPr>
                <w:sz w:val="21"/>
                <w:szCs w:val="21"/>
              </w:rPr>
            </w:pPr>
          </w:p>
          <w:p w:rsidR="00536A6F" w:rsidRDefault="00536A6F">
            <w:pPr>
              <w:rPr>
                <w:sz w:val="21"/>
                <w:szCs w:val="21"/>
              </w:rPr>
            </w:pPr>
          </w:p>
          <w:p w:rsidR="00536A6F" w:rsidRDefault="00FD77AA">
            <w:pPr>
              <w:rPr>
                <w:sz w:val="21"/>
                <w:szCs w:val="21"/>
              </w:rPr>
            </w:pPr>
            <w:r>
              <w:rPr>
                <w:rFonts w:hint="eastAsia"/>
                <w:sz w:val="21"/>
                <w:szCs w:val="21"/>
              </w:rPr>
              <w:t>提问：你所知道的机械零件？</w:t>
            </w: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536A6F">
            <w:pPr>
              <w:rPr>
                <w:rFonts w:ascii="宋体" w:hAnsi="宋体" w:cs="宋体"/>
              </w:rPr>
            </w:pPr>
          </w:p>
          <w:p w:rsidR="00536A6F" w:rsidRDefault="00FD77AA">
            <w:r>
              <w:rPr>
                <w:noProof/>
              </w:rPr>
              <w:drawing>
                <wp:anchor distT="0" distB="0" distL="114300" distR="114300" simplePos="0" relativeHeight="251652608" behindDoc="0" locked="0" layoutInCell="1" allowOverlap="1">
                  <wp:simplePos x="0" y="0"/>
                  <wp:positionH relativeFrom="column">
                    <wp:posOffset>0</wp:posOffset>
                  </wp:positionH>
                  <wp:positionV relativeFrom="paragraph">
                    <wp:posOffset>-1986280</wp:posOffset>
                  </wp:positionV>
                  <wp:extent cx="1778000" cy="2208530"/>
                  <wp:effectExtent l="0" t="0" r="12700" b="127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cstate="print"/>
                          <a:stretch>
                            <a:fillRect/>
                          </a:stretch>
                        </pic:blipFill>
                        <pic:spPr>
                          <a:xfrm>
                            <a:off x="0" y="0"/>
                            <a:ext cx="1778000" cy="2208530"/>
                          </a:xfrm>
                          <a:prstGeom prst="rect">
                            <a:avLst/>
                          </a:prstGeom>
                          <a:noFill/>
                          <a:ln>
                            <a:noFill/>
                          </a:ln>
                        </pic:spPr>
                      </pic:pic>
                    </a:graphicData>
                  </a:graphic>
                </wp:anchor>
              </w:drawing>
            </w:r>
          </w:p>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 w:rsidR="00536A6F" w:rsidRDefault="00536A6F">
            <w:pPr>
              <w:rPr>
                <w:b/>
              </w:rPr>
            </w:pPr>
          </w:p>
          <w:p w:rsidR="00536A6F" w:rsidRDefault="00536A6F">
            <w:pPr>
              <w:rPr>
                <w:b/>
              </w:rPr>
            </w:pPr>
          </w:p>
          <w:p w:rsidR="00536A6F" w:rsidRDefault="00536A6F">
            <w:pPr>
              <w:rPr>
                <w:b/>
              </w:rPr>
            </w:pPr>
          </w:p>
          <w:p w:rsidR="00536A6F" w:rsidRDefault="00536A6F">
            <w:pPr>
              <w:rPr>
                <w:b/>
              </w:rPr>
            </w:pPr>
          </w:p>
          <w:p w:rsidR="00536A6F" w:rsidRDefault="00536A6F">
            <w:pPr>
              <w:rPr>
                <w:b/>
              </w:rPr>
            </w:pPr>
          </w:p>
          <w:p w:rsidR="00536A6F" w:rsidRDefault="00536A6F">
            <w:pPr>
              <w:rPr>
                <w:b/>
              </w:rPr>
            </w:pPr>
          </w:p>
          <w:p w:rsidR="00536A6F" w:rsidRDefault="00536A6F">
            <w:pPr>
              <w:rPr>
                <w:b/>
              </w:rPr>
            </w:pPr>
          </w:p>
          <w:p w:rsidR="00536A6F" w:rsidRDefault="00536A6F">
            <w:pPr>
              <w:rPr>
                <w:b/>
              </w:rPr>
            </w:pPr>
          </w:p>
          <w:p w:rsidR="00536A6F" w:rsidRDefault="00FD77AA">
            <w:pPr>
              <w:rPr>
                <w:b/>
              </w:rPr>
            </w:pPr>
            <w:r>
              <w:rPr>
                <w:b/>
                <w:noProof/>
              </w:rPr>
              <w:drawing>
                <wp:anchor distT="0" distB="0" distL="114300" distR="114300" simplePos="0" relativeHeight="251654656" behindDoc="0" locked="0" layoutInCell="1" allowOverlap="1">
                  <wp:simplePos x="0" y="0"/>
                  <wp:positionH relativeFrom="column">
                    <wp:posOffset>0</wp:posOffset>
                  </wp:positionH>
                  <wp:positionV relativeFrom="paragraph">
                    <wp:posOffset>-1071880</wp:posOffset>
                  </wp:positionV>
                  <wp:extent cx="1735455" cy="1294130"/>
                  <wp:effectExtent l="0" t="0" r="17145" b="1270"/>
                  <wp:wrapNone/>
                  <wp:docPr id="9" name="图片 7" descr="c:\users\user\appdata\roaming\360se6\User Data\temp\t018ba9cbbbec7463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c:\users\user\appdata\roaming\360se6\User Data\temp\t018ba9cbbbec746360.gif"/>
                          <pic:cNvPicPr>
                            <a:picLocks noChangeAspect="1"/>
                          </pic:cNvPicPr>
                        </pic:nvPicPr>
                        <pic:blipFill>
                          <a:blip r:embed="rId11" cstate="print"/>
                          <a:stretch>
                            <a:fillRect/>
                          </a:stretch>
                        </pic:blipFill>
                        <pic:spPr>
                          <a:xfrm>
                            <a:off x="0" y="0"/>
                            <a:ext cx="1735455" cy="1294130"/>
                          </a:xfrm>
                          <a:prstGeom prst="rect">
                            <a:avLst/>
                          </a:prstGeom>
                          <a:noFill/>
                          <a:ln>
                            <a:noFill/>
                          </a:ln>
                        </pic:spPr>
                      </pic:pic>
                    </a:graphicData>
                  </a:graphic>
                </wp:anchor>
              </w:drawing>
            </w:r>
            <w:r>
              <w:rPr>
                <w:noProof/>
              </w:rPr>
              <w:drawing>
                <wp:anchor distT="0" distB="0" distL="114300" distR="114300" simplePos="0" relativeHeight="251653632" behindDoc="0" locked="0" layoutInCell="1" allowOverlap="1">
                  <wp:simplePos x="0" y="0"/>
                  <wp:positionH relativeFrom="column">
                    <wp:posOffset>0</wp:posOffset>
                  </wp:positionH>
                  <wp:positionV relativeFrom="paragraph">
                    <wp:posOffset>202565</wp:posOffset>
                  </wp:positionV>
                  <wp:extent cx="1738630" cy="976630"/>
                  <wp:effectExtent l="0" t="0" r="13970" b="13970"/>
                  <wp:wrapNone/>
                  <wp:docPr id="10" name="图片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3" cstate="print"/>
                          <a:stretch>
                            <a:fillRect/>
                          </a:stretch>
                        </pic:blipFill>
                        <pic:spPr>
                          <a:xfrm>
                            <a:off x="0" y="0"/>
                            <a:ext cx="1738630" cy="976630"/>
                          </a:xfrm>
                          <a:prstGeom prst="rect">
                            <a:avLst/>
                          </a:prstGeom>
                          <a:noFill/>
                          <a:ln>
                            <a:noFill/>
                          </a:ln>
                        </pic:spPr>
                      </pic:pic>
                    </a:graphicData>
                  </a:graphic>
                </wp:anchor>
              </w:drawing>
            </w:r>
          </w:p>
          <w:p w:rsidR="00536A6F" w:rsidRDefault="00536A6F">
            <w:pPr>
              <w:rPr>
                <w:b/>
              </w:rPr>
            </w:pPr>
          </w:p>
          <w:p w:rsidR="00536A6F" w:rsidRDefault="00536A6F">
            <w:pPr>
              <w:rPr>
                <w:b/>
              </w:rPr>
            </w:pPr>
          </w:p>
          <w:p w:rsidR="00536A6F" w:rsidRDefault="00536A6F">
            <w:pPr>
              <w:rPr>
                <w:b/>
              </w:rPr>
            </w:pPr>
          </w:p>
          <w:p w:rsidR="00536A6F" w:rsidRDefault="00536A6F">
            <w:pPr>
              <w:rPr>
                <w:b/>
              </w:rPr>
            </w:pPr>
          </w:p>
          <w:p w:rsidR="00536A6F" w:rsidRDefault="00FD77AA">
            <w:r>
              <w:rPr>
                <w:rFonts w:hint="eastAsia"/>
                <w:sz w:val="21"/>
                <w:szCs w:val="21"/>
              </w:rPr>
              <w:t>寓爱国主义教育于教学之中</w:t>
            </w:r>
          </w:p>
          <w:p w:rsidR="00536A6F" w:rsidRDefault="00536A6F">
            <w:pPr>
              <w:rPr>
                <w:b/>
              </w:rPr>
            </w:pPr>
          </w:p>
        </w:tc>
      </w:tr>
      <w:tr w:rsidR="00536A6F">
        <w:trPr>
          <w:trHeight w:val="1049"/>
          <w:jc w:val="center"/>
        </w:trPr>
        <w:tc>
          <w:tcPr>
            <w:tcW w:w="9023" w:type="dxa"/>
            <w:gridSpan w:val="5"/>
            <w:tcBorders>
              <w:tl2br w:val="nil"/>
              <w:tr2bl w:val="nil"/>
            </w:tcBorders>
            <w:noWrap/>
          </w:tcPr>
          <w:p w:rsidR="00536A6F" w:rsidRDefault="00536A6F">
            <w:pPr>
              <w:rPr>
                <w:rFonts w:ascii="宋体" w:hAnsi="宋体" w:cs="宋体"/>
                <w:b/>
                <w:sz w:val="28"/>
                <w:szCs w:val="28"/>
              </w:rPr>
            </w:pPr>
            <w:r w:rsidRPr="00536A6F">
              <w:lastRenderedPageBreak/>
              <w:pict>
                <v:rect id="矩形 51" o:spid="_x0000_s1047" style="position:absolute;left:0;text-align:left;margin-left:126.95pt;margin-top:10.9pt;width:185.5pt;height:54pt;z-index:251659776;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" filled="f" stroked="f">
                  <v:textbox style="mso-fit-shape-to-text:t">
                    <w:txbxContent>
                      <w:p w:rsidR="00536A6F" w:rsidRDefault="00FD77AA">
                        <w:pPr>
                          <w:pStyle w:val="1"/>
                          <w:ind w:left="720" w:firstLineChars="0" w:firstLine="0"/>
                          <w:jc w:val="both"/>
                          <w:textAlignment w:val="baseline"/>
                          <w:rPr>
                            <w:rFonts w:ascii="Calibri" w:hAnsi="Calibri" w:cs="Times New Roman"/>
                            <w:color w:val="000000"/>
                            <w:kern w:val="2"/>
                          </w:rPr>
                        </w:pPr>
                        <w:r>
                          <w:rPr>
                            <w:rFonts w:ascii="Calibri" w:hAnsi="Calibri" w:cs="Times New Roman" w:hint="eastAsia"/>
                            <w:color w:val="000000"/>
                            <w:kern w:val="2"/>
                          </w:rPr>
                          <w:t>传统加工方法车、钳、刨、</w:t>
                        </w:r>
                        <w:proofErr w:type="gramStart"/>
                        <w:r>
                          <w:rPr>
                            <w:rFonts w:ascii="Calibri" w:hAnsi="Calibri" w:cs="Times New Roman" w:hint="eastAsia"/>
                            <w:color w:val="000000"/>
                            <w:kern w:val="2"/>
                          </w:rPr>
                          <w:t>铣</w:t>
                        </w:r>
                        <w:proofErr w:type="gramEnd"/>
                        <w:r>
                          <w:rPr>
                            <w:rFonts w:ascii="Calibri" w:hAnsi="Calibri" w:cs="Times New Roman" w:hint="eastAsia"/>
                            <w:color w:val="000000"/>
                            <w:kern w:val="2"/>
                          </w:rPr>
                          <w:t>、磨</w:t>
                        </w:r>
                        <w:r>
                          <w:rPr>
                            <w:rFonts w:ascii="Calibri" w:hAnsi="Calibri" w:cs="Times New Roman"/>
                            <w:color w:val="000000"/>
                            <w:kern w:val="2"/>
                          </w:rPr>
                          <w:t>……</w:t>
                        </w:r>
                      </w:p>
                      <w:p w:rsidR="00536A6F" w:rsidRDefault="00536A6F">
                        <w:pPr>
                          <w:pStyle w:val="a9"/>
                          <w:spacing w:beforeAutospacing="0" w:afterAutospacing="0"/>
                          <w:textAlignment w:val="baseline"/>
                          <w:rPr>
                            <w:rFonts w:ascii="Calibri" w:hAnsi="Calibri"/>
                            <w:kern w:val="2"/>
                          </w:rPr>
                        </w:pPr>
                      </w:p>
                    </w:txbxContent>
                  </v:textbox>
                </v:rect>
              </w:pict>
            </w:r>
            <w:r w:rsidR="00FD77AA">
              <w:rPr>
                <w:rFonts w:ascii="宋体" w:hAnsi="宋体" w:cs="宋体" w:hint="eastAsia"/>
                <w:b/>
                <w:sz w:val="28"/>
                <w:szCs w:val="28"/>
              </w:rPr>
              <w:t>板书设计</w:t>
            </w:r>
          </w:p>
          <w:p w:rsidR="00536A6F" w:rsidRDefault="00536A6F">
            <w:pPr>
              <w:spacing w:line="288" w:lineRule="auto"/>
              <w:ind w:firstLineChars="150" w:firstLine="360"/>
            </w:pPr>
            <w: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8" type="#_x0000_t87" style="position:absolute;left:0;text-align:left;margin-left:146.3pt;margin-top:9.1pt;width:15.95pt;height:40.45pt;z-index:251662848;v-text-anchor:middle" adj="590" strokeweight="2pt">
                  <o:callout v:ext="edit" minusx="t" minusy="t"/>
                </v:shape>
              </w:pict>
            </w:r>
            <w:r>
              <w:pict>
                <v:rect id="矩形 49" o:spid="_x0000_s1049" style="position:absolute;left:0;text-align:left;margin-left:83.05pt;margin-top:12.35pt;width:62.45pt;height:22.8pt;z-index:251657728;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" filled="f" stroked="f">
                  <v:textbox style="mso-fit-shape-to-text:t">
                    <w:txbxContent>
                      <w:p w:rsidR="00536A6F" w:rsidRDefault="00FD77AA">
                        <w:pPr>
                          <w:pStyle w:val="a9"/>
                          <w:spacing w:beforeAutospacing="0" w:afterAutospacing="0"/>
                          <w:textAlignment w:val="baseline"/>
                          <w:rPr>
                            <w:rFonts w:ascii="Calibri" w:hAnsi="Calibri"/>
                            <w:kern w:val="2"/>
                          </w:rPr>
                        </w:pPr>
                        <w:r>
                          <w:rPr>
                            <w:rFonts w:ascii="Calibri" w:hAnsi="Calibri" w:hint="eastAsia"/>
                            <w:color w:val="000000"/>
                            <w:kern w:val="2"/>
                          </w:rPr>
                          <w:t>零件加工</w:t>
                        </w:r>
                      </w:p>
                    </w:txbxContent>
                  </v:textbox>
                </v:rect>
              </w:pict>
            </w:r>
          </w:p>
          <w:p w:rsidR="00536A6F" w:rsidRDefault="00536A6F">
            <w:pPr>
              <w:spacing w:line="288" w:lineRule="auto"/>
              <w:ind w:firstLineChars="150" w:firstLine="360"/>
            </w:pPr>
            <w:r>
              <w:pict>
                <v:rect id="矩形 53" o:spid="_x0000_s1052" style="position:absolute;left:0;text-align:left;margin-left:166.15pt;margin-top:13.85pt;width:86.45pt;height:22.8pt;z-index:251660800;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" filled="f" stroked="f">
                  <v:textbox style="mso-fit-shape-to-text:t">
                    <w:txbxContent>
                      <w:p w:rsidR="00536A6F" w:rsidRDefault="00FD77AA">
                        <w:pPr>
                          <w:pStyle w:val="a9"/>
                          <w:spacing w:beforeAutospacing="0" w:afterAutospacing="0"/>
                          <w:textAlignment w:val="baseline"/>
                          <w:rPr>
                            <w:rFonts w:ascii="Calibri" w:hAnsi="Calibri"/>
                            <w:kern w:val="2"/>
                          </w:rPr>
                        </w:pPr>
                        <w:r>
                          <w:rPr>
                            <w:rFonts w:ascii="Calibri" w:hAnsi="Calibri" w:hint="eastAsia"/>
                            <w:color w:val="000000"/>
                            <w:kern w:val="2"/>
                          </w:rPr>
                          <w:t>现代数控加工</w:t>
                        </w:r>
                      </w:p>
                    </w:txbxContent>
                  </v:textbox>
                </v:rect>
              </w:pict>
            </w:r>
            <w:r>
              <w:pict>
                <v:rect id="矩形 1" o:spid="_x0000_s1051" style="position:absolute;left:0;text-align:left;margin-left:8.85pt;margin-top:12pt;width:62.45pt;height:22.8pt;z-index:251656704;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" filled="f" stroked="f">
                  <v:textbox style="mso-fit-shape-to-text:t">
                    <w:txbxContent>
                      <w:p w:rsidR="00536A6F" w:rsidRDefault="00FD77AA">
                        <w:pPr>
                          <w:pStyle w:val="a9"/>
                          <w:spacing w:beforeAutospacing="0" w:afterAutospacing="0"/>
                          <w:textAlignment w:val="baseline"/>
                          <w:rPr>
                            <w:rFonts w:ascii="Calibri" w:hAnsi="Calibri"/>
                            <w:kern w:val="2"/>
                          </w:rPr>
                        </w:pPr>
                        <w:r>
                          <w:rPr>
                            <w:rFonts w:ascii="Calibri" w:hAnsi="Calibri" w:hint="eastAsia"/>
                            <w:color w:val="000000"/>
                            <w:kern w:val="2"/>
                          </w:rPr>
                          <w:t>机械加工</w:t>
                        </w:r>
                      </w:p>
                    </w:txbxContent>
                  </v:textbox>
                </v:rect>
              </w:pict>
            </w:r>
            <w:r>
              <w:pict>
                <v:shape id="左大括号 4" o:spid="_x0000_s1050" type="#_x0000_t87" style="position:absolute;left:0;text-align:left;margin-left:69.2pt;margin-top:9.75pt;width:15.95pt;height:40.45pt;z-index:251661824;v-text-anchor:middle" adj="590" strokeweight="2pt"/>
              </w:pict>
            </w:r>
          </w:p>
          <w:p w:rsidR="00536A6F" w:rsidRDefault="00536A6F">
            <w:pPr>
              <w:spacing w:line="288" w:lineRule="auto"/>
              <w:ind w:firstLineChars="150" w:firstLine="360"/>
            </w:pPr>
            <w:r>
              <w:pict>
                <v:rect id="矩形 50" o:spid="_x0000_s1053" style="position:absolute;left:0;text-align:left;margin-left:82.05pt;margin-top:15.75pt;width:62.45pt;height:22.8pt;z-index:251658752;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" filled="f" stroked="f">
                  <v:textbox style="mso-fit-shape-to-text:t">
                    <w:txbxContent>
                      <w:p w:rsidR="00536A6F" w:rsidRDefault="00FD77AA">
                        <w:pPr>
                          <w:pStyle w:val="a9"/>
                          <w:spacing w:beforeAutospacing="0" w:afterAutospacing="0"/>
                          <w:textAlignment w:val="baseline"/>
                          <w:rPr>
                            <w:rFonts w:ascii="Calibri" w:hAnsi="Calibri"/>
                            <w:kern w:val="2"/>
                          </w:rPr>
                        </w:pPr>
                        <w:r>
                          <w:rPr>
                            <w:rFonts w:ascii="Calibri" w:hAnsi="Calibri" w:hint="eastAsia"/>
                            <w:color w:val="000000"/>
                            <w:kern w:val="2"/>
                          </w:rPr>
                          <w:t>机器装配</w:t>
                        </w:r>
                      </w:p>
                    </w:txbxContent>
                  </v:textbox>
                </v:rect>
              </w:pict>
            </w:r>
          </w:p>
          <w:p w:rsidR="00536A6F" w:rsidRDefault="00536A6F">
            <w:pPr>
              <w:spacing w:line="288" w:lineRule="auto"/>
              <w:ind w:firstLineChars="150" w:firstLine="360"/>
            </w:pPr>
          </w:p>
          <w:p w:rsidR="00536A6F" w:rsidRDefault="00FD77AA">
            <w:pPr>
              <w:ind w:firstLineChars="200" w:firstLine="480"/>
            </w:pPr>
            <w:r>
              <w:rPr>
                <w:rFonts w:hint="eastAsia"/>
              </w:rPr>
              <w:t>（一）图样内容和作用</w:t>
            </w:r>
          </w:p>
          <w:p w:rsidR="00536A6F" w:rsidRDefault="00FD77AA">
            <w:pPr>
              <w:ind w:firstLineChars="200" w:firstLine="480"/>
            </w:pPr>
            <w:r>
              <w:rPr>
                <w:rFonts w:hint="eastAsia"/>
              </w:rPr>
              <w:t>（二）课程的目的</w:t>
            </w:r>
          </w:p>
          <w:p w:rsidR="00536A6F" w:rsidRDefault="00FD77AA">
            <w:pPr>
              <w:ind w:firstLineChars="200" w:firstLine="480"/>
            </w:pPr>
            <w:r>
              <w:rPr>
                <w:rFonts w:hint="eastAsia"/>
              </w:rPr>
              <w:t>（三）主要内容和基本要求</w:t>
            </w:r>
          </w:p>
          <w:p w:rsidR="00536A6F" w:rsidRDefault="00FD77AA">
            <w:pPr>
              <w:ind w:firstLineChars="200" w:firstLine="480"/>
            </w:pPr>
            <w:r>
              <w:rPr>
                <w:rFonts w:hint="eastAsia"/>
              </w:rPr>
              <w:t>（四）学习方法</w:t>
            </w:r>
          </w:p>
          <w:p w:rsidR="00536A6F" w:rsidRDefault="00FD77AA">
            <w:pPr>
              <w:ind w:firstLineChars="200" w:firstLine="480"/>
              <w:rPr>
                <w:rFonts w:ascii="宋体" w:hAnsi="宋体" w:cs="宋体"/>
                <w:b/>
              </w:rPr>
            </w:pPr>
            <w:r>
              <w:rPr>
                <w:rFonts w:hint="eastAsia"/>
              </w:rPr>
              <w:t>（五）</w:t>
            </w:r>
            <w:proofErr w:type="gramStart"/>
            <w:r>
              <w:rPr>
                <w:rFonts w:hint="eastAsia"/>
              </w:rPr>
              <w:t>工程图学的</w:t>
            </w:r>
            <w:proofErr w:type="gramEnd"/>
            <w:r>
              <w:rPr>
                <w:rFonts w:hint="eastAsia"/>
              </w:rPr>
              <w:t>历史与发展</w:t>
            </w:r>
          </w:p>
        </w:tc>
      </w:tr>
      <w:tr w:rsidR="00536A6F">
        <w:trPr>
          <w:trHeight w:val="1049"/>
          <w:jc w:val="center"/>
        </w:trPr>
        <w:tc>
          <w:tcPr>
            <w:tcW w:w="9023" w:type="dxa"/>
            <w:gridSpan w:val="5"/>
            <w:tcBorders>
              <w:tl2br w:val="nil"/>
              <w:tr2bl w:val="nil"/>
            </w:tcBorders>
            <w:noWrap/>
          </w:tcPr>
          <w:p w:rsidR="00536A6F" w:rsidRDefault="00FD77AA">
            <w:pPr>
              <w:rPr>
                <w:rFonts w:ascii="宋体" w:hAnsi="宋体" w:cs="宋体"/>
                <w:b/>
                <w:sz w:val="28"/>
                <w:szCs w:val="28"/>
              </w:rPr>
            </w:pPr>
            <w:r>
              <w:rPr>
                <w:rFonts w:ascii="宋体" w:hAnsi="宋体" w:cs="宋体" w:hint="eastAsia"/>
                <w:b/>
                <w:sz w:val="28"/>
                <w:szCs w:val="28"/>
              </w:rPr>
              <w:t>教后小结与反思</w:t>
            </w:r>
          </w:p>
          <w:p w:rsidR="00536A6F" w:rsidRDefault="00FD77AA">
            <w:pPr>
              <w:ind w:firstLineChars="200" w:firstLine="480"/>
            </w:pPr>
            <w:r>
              <w:rPr>
                <w:rFonts w:hint="eastAsia"/>
              </w:rPr>
              <w:t>教师讲授每一堂课，一般都有新课导入，“绪论”则可视为“新课程导入”。绪论课的良好教学效果，将会激发学生学习本课程的兴趣，使学生萌发对本课程学习内容的求知欲，起到积极的引导作用。讲好绪论课对一门课程教学的顺利开展是至关重要的。</w:t>
            </w:r>
          </w:p>
          <w:p w:rsidR="00536A6F" w:rsidRDefault="00536A6F">
            <w:pPr>
              <w:ind w:firstLineChars="200" w:firstLine="480"/>
            </w:pPr>
          </w:p>
          <w:p w:rsidR="00536A6F" w:rsidRDefault="00536A6F">
            <w:pPr>
              <w:rPr>
                <w:rFonts w:ascii="宋体" w:hAnsi="宋体" w:cs="宋体"/>
                <w:b/>
              </w:rPr>
            </w:pPr>
          </w:p>
        </w:tc>
      </w:tr>
    </w:tbl>
    <w:p w:rsidR="00536A6F" w:rsidRDefault="00536A6F"/>
    <w:sectPr w:rsidR="00536A6F" w:rsidSect="00536A6F">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7AA" w:rsidRDefault="00FD77AA">
      <w:pPr>
        <w:spacing w:line="240" w:lineRule="auto"/>
      </w:pPr>
      <w:r>
        <w:separator/>
      </w:r>
    </w:p>
  </w:endnote>
  <w:endnote w:type="continuationSeparator" w:id="0">
    <w:p w:rsidR="00FD77AA" w:rsidRDefault="00FD77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7AA" w:rsidRDefault="00FD77AA">
      <w:pPr>
        <w:spacing w:line="240" w:lineRule="auto"/>
      </w:pPr>
      <w:r>
        <w:separator/>
      </w:r>
    </w:p>
  </w:footnote>
  <w:footnote w:type="continuationSeparator" w:id="0">
    <w:p w:rsidR="00FD77AA" w:rsidRDefault="00FD77A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6F" w:rsidRDefault="00FD77AA">
    <w:pPr>
      <w:pStyle w:val="a8"/>
      <w:pBdr>
        <w:bottom w:val="single" w:sz="4" w:space="1" w:color="auto"/>
      </w:pBdr>
      <w:tabs>
        <w:tab w:val="clear" w:pos="4153"/>
      </w:tabs>
      <w:jc w:val="both"/>
    </w:pPr>
    <w:r>
      <w:rPr>
        <w:rFonts w:hint="eastAsia"/>
        <w:noProof/>
      </w:rPr>
      <w:drawing>
        <wp:inline distT="0" distB="0" distL="114300" distR="114300">
          <wp:extent cx="222885" cy="207645"/>
          <wp:effectExtent l="0" t="0" r="5715" b="1905"/>
          <wp:docPr id="3" name="图片 3" descr="莱芜技师学院   香蕉定稿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莱芜技师学院   香蕉定稿_副本"/>
                  <pic:cNvPicPr>
                    <a:picLocks noChangeAspect="1"/>
                  </pic:cNvPicPr>
                </pic:nvPicPr>
                <pic:blipFill>
                  <a:blip r:embed="rId1"/>
                  <a:srcRect l="14999" t="36360" r="31750" b="26529"/>
                  <a:stretch>
                    <a:fillRect/>
                  </a:stretch>
                </pic:blipFill>
                <pic:spPr>
                  <a:xfrm>
                    <a:off x="0" y="0"/>
                    <a:ext cx="222885" cy="207645"/>
                  </a:xfrm>
                  <a:prstGeom prst="rect">
                    <a:avLst/>
                  </a:prstGeom>
                  <a:noFill/>
                  <a:ln>
                    <a:noFill/>
                  </a:ln>
                </pic:spPr>
              </pic:pic>
            </a:graphicData>
          </a:graphic>
        </wp:inline>
      </w:drawing>
    </w:r>
    <w:r>
      <w:rPr>
        <w:rFonts w:hint="eastAsia"/>
      </w:rPr>
      <w:t>莱芜技师学院</w:t>
    </w:r>
    <w:r>
      <w:rPr>
        <w:rFonts w:hint="eastAsia"/>
      </w:rPr>
      <w:t xml:space="preserve">                                                         </w:t>
    </w:r>
    <w:r>
      <w:rPr>
        <w:rFonts w:hint="eastAsia"/>
      </w:rPr>
      <w:t>理论课程教案设计</w:t>
    </w:r>
  </w:p>
  <w:p w:rsidR="00536A6F" w:rsidRDefault="00536A6F">
    <w:pPr>
      <w:pStyle w:val="a8"/>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9BD123"/>
    <w:multiLevelType w:val="singleLevel"/>
    <w:tmpl w:val="FB9BD123"/>
    <w:lvl w:ilvl="0">
      <w:start w:val="2"/>
      <w:numFmt w:val="chineseCounting"/>
      <w:suff w:val="nothing"/>
      <w:lvlText w:val="%1、"/>
      <w:lvlJc w:val="left"/>
      <w:rPr>
        <w:rFonts w:hint="eastAsia"/>
      </w:rPr>
    </w:lvl>
  </w:abstractNum>
  <w:abstractNum w:abstractNumId="1">
    <w:nsid w:val="0B45CA14"/>
    <w:multiLevelType w:val="singleLevel"/>
    <w:tmpl w:val="0B45CA14"/>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c1YTUwYzdiMTQzZjM2NzkxMWRhOGYzZTRlOGM0NWMifQ=="/>
  </w:docVars>
  <w:rsids>
    <w:rsidRoot w:val="5D6B1B04"/>
    <w:rsid w:val="002C1AB3"/>
    <w:rsid w:val="00536A6F"/>
    <w:rsid w:val="0070198E"/>
    <w:rsid w:val="009101D0"/>
    <w:rsid w:val="00C276A2"/>
    <w:rsid w:val="00FD77AA"/>
    <w:rsid w:val="023A6CD9"/>
    <w:rsid w:val="029448FF"/>
    <w:rsid w:val="04145B85"/>
    <w:rsid w:val="04D534BD"/>
    <w:rsid w:val="058C20FD"/>
    <w:rsid w:val="07332BC2"/>
    <w:rsid w:val="0999783F"/>
    <w:rsid w:val="0C1B1E27"/>
    <w:rsid w:val="0C5131F0"/>
    <w:rsid w:val="0C5975ED"/>
    <w:rsid w:val="0C7C12FD"/>
    <w:rsid w:val="0D5B2ADB"/>
    <w:rsid w:val="13484DD3"/>
    <w:rsid w:val="148D4928"/>
    <w:rsid w:val="16022878"/>
    <w:rsid w:val="1A7B40C4"/>
    <w:rsid w:val="1A9058A9"/>
    <w:rsid w:val="1C93389B"/>
    <w:rsid w:val="1E404563"/>
    <w:rsid w:val="1EFF765F"/>
    <w:rsid w:val="22444FDB"/>
    <w:rsid w:val="245E37D0"/>
    <w:rsid w:val="24FE7278"/>
    <w:rsid w:val="250A6E49"/>
    <w:rsid w:val="27487B6B"/>
    <w:rsid w:val="2B51278E"/>
    <w:rsid w:val="2C7776AD"/>
    <w:rsid w:val="2CBF34D4"/>
    <w:rsid w:val="2E951893"/>
    <w:rsid w:val="2EA549EA"/>
    <w:rsid w:val="2F681FC3"/>
    <w:rsid w:val="2F9E0F28"/>
    <w:rsid w:val="2FA70256"/>
    <w:rsid w:val="304A467A"/>
    <w:rsid w:val="32EE0F67"/>
    <w:rsid w:val="346C26F8"/>
    <w:rsid w:val="34AF2FB2"/>
    <w:rsid w:val="35990A94"/>
    <w:rsid w:val="37014E69"/>
    <w:rsid w:val="37706A8E"/>
    <w:rsid w:val="37D464E0"/>
    <w:rsid w:val="38D76B99"/>
    <w:rsid w:val="39D10636"/>
    <w:rsid w:val="3D903D62"/>
    <w:rsid w:val="3EFC3F0F"/>
    <w:rsid w:val="403C6CA7"/>
    <w:rsid w:val="412A252F"/>
    <w:rsid w:val="478368A3"/>
    <w:rsid w:val="4A706B1A"/>
    <w:rsid w:val="4ADA57FC"/>
    <w:rsid w:val="4CAD799E"/>
    <w:rsid w:val="4DB61E88"/>
    <w:rsid w:val="53E31CF6"/>
    <w:rsid w:val="56BB5CAD"/>
    <w:rsid w:val="56E6263B"/>
    <w:rsid w:val="57727F03"/>
    <w:rsid w:val="57F24A63"/>
    <w:rsid w:val="5A334E97"/>
    <w:rsid w:val="5B0F37BF"/>
    <w:rsid w:val="5D0C28C7"/>
    <w:rsid w:val="5D17741F"/>
    <w:rsid w:val="5D6B1B04"/>
    <w:rsid w:val="63B75221"/>
    <w:rsid w:val="659750B9"/>
    <w:rsid w:val="66405703"/>
    <w:rsid w:val="6653121C"/>
    <w:rsid w:val="66AE36B5"/>
    <w:rsid w:val="685B2BF4"/>
    <w:rsid w:val="68F52E0C"/>
    <w:rsid w:val="69DE1F53"/>
    <w:rsid w:val="6AC06AA9"/>
    <w:rsid w:val="6D2D4C48"/>
    <w:rsid w:val="6D2D69B1"/>
    <w:rsid w:val="6DDF1BCA"/>
    <w:rsid w:val="70A27885"/>
    <w:rsid w:val="745C6C84"/>
    <w:rsid w:val="75205E1E"/>
    <w:rsid w:val="76240D0C"/>
    <w:rsid w:val="77546532"/>
    <w:rsid w:val="795C5B9D"/>
    <w:rsid w:val="7A77136C"/>
    <w:rsid w:val="7AEB1B27"/>
    <w:rsid w:val="7D3013B2"/>
    <w:rsid w:val="7D7833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6A6F"/>
    <w:pPr>
      <w:widowControl w:val="0"/>
      <w:spacing w:line="440" w:lineRule="exact"/>
      <w:jc w:val="both"/>
    </w:pPr>
    <w:rPr>
      <w:rFonts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536A6F"/>
    <w:rPr>
      <w:rFonts w:ascii="Arial" w:eastAsia="黑体" w:hAnsi="Arial"/>
      <w:sz w:val="20"/>
    </w:rPr>
  </w:style>
  <w:style w:type="paragraph" w:styleId="a4">
    <w:name w:val="annotation text"/>
    <w:basedOn w:val="a"/>
    <w:qFormat/>
    <w:rsid w:val="00536A6F"/>
    <w:pPr>
      <w:jc w:val="left"/>
    </w:pPr>
  </w:style>
  <w:style w:type="paragraph" w:styleId="a5">
    <w:name w:val="Body Text Indent"/>
    <w:basedOn w:val="a"/>
    <w:uiPriority w:val="99"/>
    <w:qFormat/>
    <w:rsid w:val="00536A6F"/>
    <w:pPr>
      <w:spacing w:after="120"/>
      <w:ind w:leftChars="200" w:left="420"/>
    </w:pPr>
  </w:style>
  <w:style w:type="paragraph" w:styleId="a6">
    <w:name w:val="Balloon Text"/>
    <w:basedOn w:val="a"/>
    <w:link w:val="Char"/>
    <w:qFormat/>
    <w:rsid w:val="00536A6F"/>
    <w:rPr>
      <w:sz w:val="18"/>
      <w:szCs w:val="18"/>
    </w:rPr>
  </w:style>
  <w:style w:type="paragraph" w:styleId="a7">
    <w:name w:val="footer"/>
    <w:basedOn w:val="a"/>
    <w:qFormat/>
    <w:rsid w:val="00536A6F"/>
    <w:pPr>
      <w:tabs>
        <w:tab w:val="center" w:pos="4153"/>
        <w:tab w:val="right" w:pos="8306"/>
      </w:tabs>
      <w:snapToGrid w:val="0"/>
      <w:jc w:val="left"/>
    </w:pPr>
    <w:rPr>
      <w:sz w:val="18"/>
      <w:szCs w:val="18"/>
    </w:rPr>
  </w:style>
  <w:style w:type="paragraph" w:styleId="a8">
    <w:name w:val="header"/>
    <w:basedOn w:val="a"/>
    <w:qFormat/>
    <w:rsid w:val="00536A6F"/>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536A6F"/>
    <w:pPr>
      <w:spacing w:beforeAutospacing="1" w:afterAutospacing="1"/>
      <w:jc w:val="left"/>
    </w:pPr>
    <w:rPr>
      <w:rFonts w:cs="Times New Roman"/>
      <w:kern w:val="0"/>
    </w:rPr>
  </w:style>
  <w:style w:type="table" w:styleId="aa">
    <w:name w:val="Table Grid"/>
    <w:basedOn w:val="a1"/>
    <w:qFormat/>
    <w:rsid w:val="00536A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rsid w:val="00536A6F"/>
  </w:style>
  <w:style w:type="paragraph" w:customStyle="1" w:styleId="Style2">
    <w:name w:val="_Style 2"/>
    <w:qFormat/>
    <w:rsid w:val="00536A6F"/>
    <w:pPr>
      <w:widowControl w:val="0"/>
      <w:jc w:val="both"/>
    </w:pPr>
    <w:rPr>
      <w:kern w:val="2"/>
      <w:sz w:val="21"/>
      <w:szCs w:val="24"/>
    </w:rPr>
  </w:style>
  <w:style w:type="character" w:customStyle="1" w:styleId="Char">
    <w:name w:val="批注框文本 Char"/>
    <w:basedOn w:val="a0"/>
    <w:link w:val="a6"/>
    <w:qFormat/>
    <w:rsid w:val="00536A6F"/>
    <w:rPr>
      <w:rFonts w:asciiTheme="minorHAnsi" w:eastAsiaTheme="minorEastAsia" w:hAnsiTheme="minorHAnsi" w:cstheme="minorBidi"/>
      <w:kern w:val="2"/>
      <w:sz w:val="18"/>
      <w:szCs w:val="18"/>
    </w:rPr>
  </w:style>
  <w:style w:type="paragraph" w:customStyle="1" w:styleId="1">
    <w:name w:val="列出段落1"/>
    <w:basedOn w:val="a"/>
    <w:uiPriority w:val="34"/>
    <w:qFormat/>
    <w:rsid w:val="00536A6F"/>
    <w:pPr>
      <w:widowControl/>
      <w:ind w:firstLineChars="200" w:firstLine="420"/>
      <w:jc w:val="left"/>
    </w:pPr>
    <w:rPr>
      <w:rFonts w:ascii="宋体" w:hAnsi="宋体" w:cs="宋体"/>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35745;&#31639;&#26426;&#32472;&#22270;(DXD).DX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47"/>
    <customShpInfo spid="_x0000_s1048"/>
    <customShpInfo spid="_x0000_s1049"/>
    <customShpInfo spid="_x0000_s1052"/>
    <customShpInfo spid="_x0000_s1051"/>
    <customShpInfo spid="_x0000_s1050"/>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240</Words>
  <Characters>1373</Characters>
  <Application>Microsoft Office Word</Application>
  <DocSecurity>0</DocSecurity>
  <Lines>11</Lines>
  <Paragraphs>3</Paragraphs>
  <ScaleCrop>false</ScaleCrop>
  <Company>User</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∴国¤国∵</dc:creator>
  <cp:lastModifiedBy>sonsielily</cp:lastModifiedBy>
  <cp:revision>3</cp:revision>
  <cp:lastPrinted>2023-11-01T03:17:00Z</cp:lastPrinted>
  <dcterms:created xsi:type="dcterms:W3CDTF">2020-02-23T08:12:00Z</dcterms:created>
  <dcterms:modified xsi:type="dcterms:W3CDTF">2025-09-27T14:23:00Z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4698F1A9326F4FBCB6DAC6B89F2F8F94</vt:lpwstr>
  </property>
</Properties>
</file>