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95" w:rsidRDefault="004848EA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785"/>
        <w:gridCol w:w="1400"/>
        <w:gridCol w:w="2887"/>
      </w:tblGrid>
      <w:tr w:rsidR="00AE6395">
        <w:trPr>
          <w:trHeight w:val="974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785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数学</w:t>
            </w:r>
          </w:p>
        </w:tc>
        <w:tc>
          <w:tcPr>
            <w:tcW w:w="1400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AE6395" w:rsidRDefault="00AE6395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AE6395">
        <w:trPr>
          <w:trHeight w:val="903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785" w:type="dxa"/>
            <w:vAlign w:val="center"/>
          </w:tcPr>
          <w:p w:rsidR="00AE6395" w:rsidRDefault="004848EA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2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弧度制</w:t>
            </w:r>
          </w:p>
        </w:tc>
        <w:tc>
          <w:tcPr>
            <w:tcW w:w="1400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AE6395" w:rsidRDefault="00AE6395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AE6395">
        <w:trPr>
          <w:trHeight w:val="721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785" w:type="dxa"/>
            <w:vAlign w:val="center"/>
          </w:tcPr>
          <w:p w:rsidR="00AE6395" w:rsidRDefault="004848EA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以课堂讲授、讨论、对比为主，多媒体演示为辅。</w:t>
            </w:r>
          </w:p>
        </w:tc>
        <w:tc>
          <w:tcPr>
            <w:tcW w:w="1400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AE6395">
        <w:trPr>
          <w:trHeight w:val="3040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072" w:type="dxa"/>
            <w:gridSpan w:val="3"/>
            <w:vAlign w:val="center"/>
          </w:tcPr>
          <w:p w:rsidR="00AE6395" w:rsidRDefault="004848EA">
            <w:pPr>
              <w:pStyle w:val="a7"/>
              <w:spacing w:beforeAutospacing="1" w:afterAutospacing="1"/>
              <w:rPr>
                <w:rFonts w:asciiTheme="minorEastAsia" w:eastAsiaTheme="minorEastAsia" w:hAnsiTheme="minorEastAsia" w:cstheme="minorEastAsia"/>
                <w:kern w:val="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理解弧度制的概念、角度制与弧度制的换算关系；</w:t>
            </w:r>
          </w:p>
          <w:p w:rsidR="00AE6395" w:rsidRDefault="004848EA">
            <w:pPr>
              <w:pStyle w:val="a7"/>
              <w:spacing w:before="100" w:beforeAutospacing="1" w:after="100" w:afterAutospacing="1"/>
              <w:jc w:val="both"/>
              <w:rPr>
                <w:rFonts w:asciiTheme="minorEastAsia" w:eastAsiaTheme="minorEastAsia" w:hAnsiTheme="minorEastAsia" w:cstheme="minorEastAsia"/>
                <w:kern w:val="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掌握角度制与弧度制的换算公式，熟练地进行角度制与弧度制的换算。</w:t>
            </w:r>
          </w:p>
        </w:tc>
      </w:tr>
      <w:tr w:rsidR="00AE6395">
        <w:trPr>
          <w:trHeight w:val="2015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3"/>
            <w:vAlign w:val="center"/>
          </w:tcPr>
          <w:p w:rsidR="00AE6395" w:rsidRDefault="004848EA">
            <w:pPr>
              <w:pStyle w:val="a7"/>
              <w:spacing w:before="100" w:beforeAutospacing="1" w:after="100" w:afterAutospacing="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通过弧度制与角度制之间的联系及转化，渗透广泛联系，透过本质看问题的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辨证唯物主义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的思想。</w:t>
            </w:r>
          </w:p>
        </w:tc>
      </w:tr>
      <w:tr w:rsidR="00AE6395">
        <w:trPr>
          <w:trHeight w:val="1876"/>
          <w:jc w:val="center"/>
        </w:trPr>
        <w:tc>
          <w:tcPr>
            <w:tcW w:w="1548" w:type="dxa"/>
            <w:vMerge w:val="restart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072" w:type="dxa"/>
            <w:gridSpan w:val="3"/>
            <w:vAlign w:val="center"/>
          </w:tcPr>
          <w:p w:rsidR="00AE6395" w:rsidRDefault="004848EA">
            <w:pPr>
              <w:spacing w:line="420" w:lineRule="exac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教学重点：</w:t>
            </w:r>
          </w:p>
          <w:p w:rsidR="00AE6395" w:rsidRDefault="004848EA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弧度制的概念、角度制与弧度制的换算</w:t>
            </w:r>
          </w:p>
        </w:tc>
      </w:tr>
      <w:tr w:rsidR="00AE6395">
        <w:trPr>
          <w:trHeight w:val="1397"/>
          <w:jc w:val="center"/>
        </w:trPr>
        <w:tc>
          <w:tcPr>
            <w:tcW w:w="1548" w:type="dxa"/>
            <w:vMerge/>
            <w:vAlign w:val="center"/>
          </w:tcPr>
          <w:p w:rsidR="00AE6395" w:rsidRDefault="00AE6395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7072" w:type="dxa"/>
            <w:gridSpan w:val="3"/>
          </w:tcPr>
          <w:p w:rsidR="00AE6395" w:rsidRDefault="004848EA">
            <w:pPr>
              <w:spacing w:line="4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教学难点：</w:t>
            </w:r>
          </w:p>
          <w:p w:rsidR="00AE6395" w:rsidRDefault="004848EA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弧度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制概念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的理解</w:t>
            </w:r>
          </w:p>
          <w:p w:rsidR="00AE6395" w:rsidRDefault="00AE6395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AE6395" w:rsidRDefault="00AE6395">
            <w:pPr>
              <w:adjustRightInd w:val="0"/>
              <w:spacing w:line="360" w:lineRule="auto"/>
              <w:ind w:firstLineChars="250" w:firstLine="525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E6395">
        <w:trPr>
          <w:trHeight w:val="1773"/>
          <w:jc w:val="center"/>
        </w:trPr>
        <w:tc>
          <w:tcPr>
            <w:tcW w:w="1548" w:type="dxa"/>
            <w:vAlign w:val="center"/>
          </w:tcPr>
          <w:p w:rsidR="00AE6395" w:rsidRDefault="004848E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072" w:type="dxa"/>
            <w:gridSpan w:val="3"/>
            <w:vAlign w:val="center"/>
          </w:tcPr>
          <w:p w:rsidR="00AE6395" w:rsidRDefault="004848E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教学视频、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PPT   </w:t>
            </w:r>
          </w:p>
        </w:tc>
      </w:tr>
    </w:tbl>
    <w:p w:rsidR="00AE6395" w:rsidRDefault="00AE6395">
      <w:pPr>
        <w:jc w:val="center"/>
        <w:rPr>
          <w:rFonts w:hAnsi="宋体"/>
          <w:sz w:val="28"/>
          <w:szCs w:val="28"/>
        </w:rPr>
        <w:sectPr w:rsidR="00AE6395">
          <w:headerReference w:type="default" r:id="rId7"/>
          <w:footerReference w:type="default" r:id="rId8"/>
          <w:pgSz w:w="11907" w:h="16840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3"/>
        <w:gridCol w:w="1427"/>
      </w:tblGrid>
      <w:tr w:rsidR="00AE6395">
        <w:trPr>
          <w:trHeight w:val="607"/>
          <w:jc w:val="center"/>
        </w:trPr>
        <w:tc>
          <w:tcPr>
            <w:tcW w:w="7193" w:type="dxa"/>
          </w:tcPr>
          <w:p w:rsidR="00AE6395" w:rsidRDefault="004848E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427" w:type="dxa"/>
          </w:tcPr>
          <w:p w:rsidR="00AE6395" w:rsidRDefault="004848E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师生互动</w:t>
            </w:r>
          </w:p>
        </w:tc>
      </w:tr>
      <w:tr w:rsidR="00AE6395">
        <w:trPr>
          <w:trHeight w:val="13074"/>
          <w:jc w:val="center"/>
        </w:trPr>
        <w:tc>
          <w:tcPr>
            <w:tcW w:w="7193" w:type="dxa"/>
            <w:vMerge w:val="restart"/>
          </w:tcPr>
          <w:p w:rsidR="00AE6395" w:rsidRDefault="004848EA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一、课前准备</w:t>
            </w:r>
          </w:p>
          <w:p w:rsidR="00AE6395" w:rsidRDefault="004848E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1. </w:t>
            </w:r>
            <w:r>
              <w:rPr>
                <w:rFonts w:eastAsiaTheme="minorEastAsia"/>
                <w:sz w:val="24"/>
              </w:rPr>
              <w:t>多媒体调试、教学资料准备</w:t>
            </w:r>
          </w:p>
          <w:p w:rsidR="00AE6395" w:rsidRDefault="004848E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</w:t>
            </w:r>
            <w:r>
              <w:rPr>
                <w:rFonts w:eastAsiaTheme="minorEastAsia"/>
                <w:sz w:val="24"/>
              </w:rPr>
              <w:t>检查学生到课情况，组织学生收好手机到规定位置，准备好课本、学习资料和文具</w:t>
            </w:r>
          </w:p>
          <w:p w:rsidR="00AE6395" w:rsidRDefault="004848EA">
            <w:pPr>
              <w:widowControl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二、</w:t>
            </w:r>
            <w:r>
              <w:rPr>
                <w:rFonts w:eastAsiaTheme="minorEastAsia"/>
                <w:b/>
                <w:sz w:val="24"/>
              </w:rPr>
              <w:t>新课导入</w:t>
            </w:r>
          </w:p>
          <w:p w:rsidR="00AE6395" w:rsidRDefault="004848EA">
            <w:pPr>
              <w:widowControl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 w:cs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222222"/>
                <w:sz w:val="24"/>
                <w:shd w:val="clear" w:color="auto" w:fill="FFFFFF"/>
              </w:rPr>
              <w:t>问题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222222"/>
                <w:sz w:val="24"/>
                <w:shd w:val="clear" w:color="auto" w:fill="FFFFFF"/>
              </w:rPr>
              <w:t>1 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我们知道：篮球明星姚明的身高是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2.26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米，但在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NBA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官方数据中却是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7.5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英尺，为什么？你还知道哪些量有不同的度量制？举例说明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.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主要的原因是：因为用了不同的单位．再如，度量长度可以用米、尺、码等不同的单位制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度量重量可以用千克、斤、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磅等不同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的单位制，度量体积可以用立方米、升等不同的单位制．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通过生活中的发现，让学生体会度量一样东西可以有多种度量制．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在义务教育阶段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用角度制来度量角．即把一个周角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 360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等分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每一份圆弧所对的圆心角就是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 1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°的角．用角度制度量角用的是六十进制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而日常的运算多数是十进制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能否建立一种十进制的度量体系来度量角呢？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在半径分别为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 1cm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2cm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5cm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的圆中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z w:val="24"/>
                <w:shd w:val="clear" w:color="auto" w:fill="FFFFFF"/>
              </w:rPr>
              <w:t>圆周角所对的弧长与半径之比分别为多少？</w:t>
            </w:r>
          </w:p>
          <w:p w:rsidR="00AE6395" w:rsidRDefault="004848EA">
            <w:pPr>
              <w:spacing w:line="360" w:lineRule="auto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</w:rPr>
              <w:drawing>
                <wp:inline distT="0" distB="0" distL="114300" distR="114300">
                  <wp:extent cx="3231515" cy="1345565"/>
                  <wp:effectExtent l="0" t="0" r="6985" b="6985"/>
                  <wp:docPr id="2" name="图片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51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三、新课讲授</w:t>
            </w:r>
          </w:p>
          <w:p w:rsidR="00AE6395" w:rsidRDefault="004848EA">
            <w:pPr>
              <w:widowControl/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一、弧度制的定义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eastAsia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显然，半径分别为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 1cm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2cm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5cm 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的圆周长分别为周长为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 2πcm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4πcm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、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10πcm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，与其半径之比均为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 2π 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eastAsiaTheme="minorEastAsia"/>
                <w:color w:val="222222"/>
                <w:sz w:val="24"/>
                <w:shd w:val="clear" w:color="auto" w:fill="FFFFFF"/>
              </w:rPr>
            </w:pP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lastRenderedPageBreak/>
              <w:t>可见，在不同半径的圆中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, 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同一度数角的弧长与其半径之比是相等的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在半径为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r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的圆中，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1°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的圆心角所对的弧长为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121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30.75pt" o:ole="">
                  <v:imagedata r:id="rId10" o:title=""/>
                </v:shape>
                <o:OLEObject Type="Embed" ProgID="Equation.KSEE3" ShapeID="_x0000_i1025" DrawAspect="Content" ObjectID="_1820516370" r:id="rId11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，因此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°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的圆心角所对的弧长与半径之比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999" w:dyaOrig="620">
                <v:shape id="_x0000_i1026" type="#_x0000_t75" style="width:50.25pt;height:30.75pt" o:ole="">
                  <v:imagedata r:id="rId12" o:title=""/>
                </v:shape>
                <o:OLEObject Type="Embed" ProgID="Equation.KSEE3" ShapeID="_x0000_i1026" DrawAspect="Content" ObjectID="_1820516371" r:id="rId13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而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440" w:dyaOrig="620">
                <v:shape id="_x0000_i1027" type="#_x0000_t75" style="width:21.75pt;height:30.75pt" o:ole="">
                  <v:imagedata r:id="rId14" o:title=""/>
                </v:shape>
                <o:OLEObject Type="Embed" ProgID="Equation.KSEE3" ShapeID="_x0000_i1027" DrawAspect="Content" ObjectID="_1820516372" r:id="rId15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为一定值，这说明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°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的圆心角所对的弧长与半径之比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220" w:dyaOrig="620">
                <v:shape id="_x0000_i1028" type="#_x0000_t75" style="width:11.25pt;height:30.75pt" o:ole="">
                  <v:imagedata r:id="rId16" o:title=""/>
                </v:shape>
                <o:OLEObject Type="Embed" ProgID="Equation.KSEE3" ShapeID="_x0000_i1028" DrawAspect="Content" ObjectID="_1820516373" r:id="rId17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仅与角的大小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有关．因此可以用弧长和半径的比值来表示这个圆弧所对的圆心角的值．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114300" distR="114300">
                  <wp:extent cx="1781175" cy="1714500"/>
                  <wp:effectExtent l="0" t="0" r="9525" b="0"/>
                  <wp:docPr id="3" name="图片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规定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，弧长等于半径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即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540" w:dyaOrig="620">
                <v:shape id="_x0000_i1029" type="#_x0000_t75" style="width:27pt;height:30.75pt" o:ole="">
                  <v:imagedata r:id="rId19" o:title=""/>
                </v:shape>
                <o:OLEObject Type="Embed" ProgID="Equation.KSEE3" ShapeID="_x0000_i1029" DrawAspect="Content" ObjectID="_1820516374" r:id="rId20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的圆弧所对的圆心角称为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１弧度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的角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记作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“1rad” (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读作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“1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弧度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”)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．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以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弧度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为单位来度量角的制度称为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弧度制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114300" distR="114300">
                  <wp:extent cx="1628775" cy="1628775"/>
                  <wp:effectExtent l="0" t="0" r="9525" b="9525"/>
                  <wp:docPr id="4" name="图片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2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同时规定，正角的弧度数是正数，</w:t>
            </w:r>
            <w:proofErr w:type="gramStart"/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负角的</w:t>
            </w:r>
            <w:proofErr w:type="gramEnd"/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弧度数是负数，零角的弧度数是零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半径为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r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的圆中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长度为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l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的圆弧所对的圆心角的大小为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那么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700" w:dyaOrig="620">
                <v:shape id="_x0000_i1030" type="#_x0000_t75" style="width:35.25pt;height:30.75pt" o:ole="">
                  <v:imagedata r:id="rId22" o:title=""/>
                </v:shape>
                <o:OLEObject Type="Embed" ProgID="Equation.KSEE3" ShapeID="_x0000_i1030" DrawAspect="Content" ObjectID="_1820516375" r:id="rId23"/>
              </w:objec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lastRenderedPageBreak/>
              <w:t>其中，角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α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的正负由角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α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的终边的旋转方向决定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114300" distR="114300">
                  <wp:extent cx="2028825" cy="1828800"/>
                  <wp:effectExtent l="0" t="0" r="9525" b="0"/>
                  <wp:docPr id="5" name="图片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2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4848EA">
            <w:pPr>
              <w:widowControl/>
              <w:spacing w:line="360" w:lineRule="auto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二、弧度制与角度制的换算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因为半径为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r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的圆的周长是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2π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r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，所以周角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的弧度数是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AE6395">
            <w:pPr>
              <w:widowControl/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980" w:dyaOrig="620">
                <v:shape id="_x0000_i1031" type="#_x0000_t75" style="width:48.75pt;height:30.75pt" o:ole="">
                  <v:imagedata r:id="rId25" o:title=""/>
                </v:shape>
                <o:OLEObject Type="Embed" ProgID="Equation.KSEE3" ShapeID="_x0000_i1031" DrawAspect="Content" ObjectID="_1820516376" r:id="rId26"/>
              </w:objec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>，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故有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360°=2π 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rad</w:t>
            </w:r>
            <w:proofErr w:type="spellEnd"/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或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180°=π rad.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由此可得弧度制与角度制的换算公式：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2620" w:dyaOrig="620">
                <v:shape id="_x0000_i1032" type="#_x0000_t75" style="width:131.25pt;height:30.75pt" o:ole="">
                  <v:imagedata r:id="rId27" o:title=""/>
                </v:shape>
                <o:OLEObject Type="Embed" ProgID="Equation.KSEE3" ShapeID="_x0000_i1032" DrawAspect="Content" ObjectID="_1820516377" r:id="rId28"/>
              </w:objec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8"/>
                <w:sz w:val="24"/>
                <w:lang/>
              </w:rPr>
              <w:object w:dxaOrig="2280" w:dyaOrig="740">
                <v:shape id="_x0000_i1033" type="#_x0000_t75" style="width:114pt;height:36.75pt" o:ole="">
                  <v:imagedata r:id="rId29" o:title=""/>
                </v:shape>
                <o:OLEObject Type="Embed" ProgID="Equation.KSEE3" ShapeID="_x0000_i1033" DrawAspect="Content" ObjectID="_1820516378" r:id="rId30"/>
              </w:objec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color w:val="0070C0"/>
                <w:kern w:val="0"/>
                <w:sz w:val="24"/>
                <w:lang/>
              </w:rPr>
              <w:t>温馨提示</w:t>
            </w:r>
            <w:r>
              <w:rPr>
                <w:rFonts w:eastAsiaTheme="minorEastAsia"/>
                <w:b/>
                <w:bCs/>
                <w:color w:val="0070C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用弧度制表示角时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,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可以省略单位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“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rad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．如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“2rad”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可以写成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“2”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．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但是，在用角度制表示角时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,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不能省略单位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“°”.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．采用弧度制以后，每一个角都对应唯一的一个实数；反之，每一个实数都对应唯一的一个角．于是，在角的集合与实数集之间，建立起了一一对应的关系．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例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 xml:space="preserve"> 1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把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−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100°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转换为弧度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3680" w:dyaOrig="620">
                <v:shape id="_x0000_i1034" type="#_x0000_t75" style="width:183.75pt;height:30.75pt" o:ole="">
                  <v:imagedata r:id="rId31" o:title=""/>
                </v:shape>
                <o:OLEObject Type="Embed" ProgID="Equation.KSEE3" ShapeID="_x0000_i1034" DrawAspect="Content" ObjectID="_1820516379" r:id="rId32"/>
              </w:objec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 xml:space="preserve"> 2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把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380" w:dyaOrig="620">
                <v:shape id="_x0000_i1035" type="#_x0000_t75" style="width:18.75pt;height:30.75pt" o:ole="">
                  <v:imagedata r:id="rId33" o:title=""/>
                </v:shape>
                <o:OLEObject Type="Embed" ProgID="Equation.KSEE3" ShapeID="_x0000_i1035" DrawAspect="Content" ObjectID="_1820516380" r:id="rId34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化成角度．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8"/>
                <w:sz w:val="24"/>
                <w:lang/>
              </w:rPr>
              <w:object w:dxaOrig="2460" w:dyaOrig="740">
                <v:shape id="_x0000_i1036" type="#_x0000_t75" style="width:123pt;height:36.75pt" o:ole="">
                  <v:imagedata r:id="rId35" o:title=""/>
                </v:shape>
                <o:OLEObject Type="Embed" ProgID="Equation.KSEE3" ShapeID="_x0000_i1036" DrawAspect="Content" ObjectID="_1820516381" r:id="rId36"/>
              </w:objec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Style w:val="fontstyle01"/>
                <w:rFonts w:ascii="Times New Roman" w:eastAsiaTheme="minorEastAsia" w:hAnsi="Times New Roman"/>
              </w:rPr>
            </w:pPr>
            <w:r>
              <w:rPr>
                <w:rStyle w:val="fontstyle01"/>
                <w:rFonts w:ascii="Times New Roman" w:eastAsiaTheme="minorEastAsia" w:hAnsi="Times New Roman"/>
              </w:rPr>
              <w:t>特殊角的度数与弧度数的</w:t>
            </w:r>
            <w:r>
              <w:rPr>
                <w:rStyle w:val="fontstyle11"/>
                <w:rFonts w:ascii="Times New Roman" w:eastAsiaTheme="minorEastAsia" w:hAnsi="Times New Roman" w:hint="default"/>
              </w:rPr>
              <w:t>对</w:t>
            </w:r>
            <w:r>
              <w:rPr>
                <w:rStyle w:val="fontstyle01"/>
                <w:rFonts w:ascii="Times New Roman" w:eastAsiaTheme="minorEastAsia" w:hAnsi="Times New Roman"/>
              </w:rPr>
              <w:t>照表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noProof/>
                <w:kern w:val="0"/>
                <w:sz w:val="24"/>
              </w:rPr>
              <w:drawing>
                <wp:inline distT="0" distB="0" distL="114300" distR="114300">
                  <wp:extent cx="3335655" cy="715010"/>
                  <wp:effectExtent l="0" t="0" r="17145" b="8890"/>
                  <wp:docPr id="6" name="图片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67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65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在弧度制的单位下，角的表示出现了一些新的形式。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与角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α 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终边相同的角都可以表示为：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﹢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k×360°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（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k∈Z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>）的形式，它们组成集合是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{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β|β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>= α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＋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k×360°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k∈Z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>}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。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在弧度制下，与角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α 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终边相同的</w:t>
            </w: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角表示</w:t>
            </w:r>
            <w:proofErr w:type="gramEnd"/>
            <w:r>
              <w:rPr>
                <w:rFonts w:eastAsiaTheme="minorEastAsia"/>
                <w:color w:val="000000"/>
                <w:kern w:val="0"/>
                <w:sz w:val="24"/>
              </w:rPr>
              <w:t>为：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﹢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2kπ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（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k∈Z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>），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所有与角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</w:rPr>
              <w:t xml:space="preserve">α 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终边相同的角的集合可以表示为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{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β|β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>= α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＋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2kπ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，</w:t>
            </w:r>
            <w:proofErr w:type="spellStart"/>
            <w:r>
              <w:rPr>
                <w:rFonts w:eastAsiaTheme="minorEastAsia"/>
                <w:color w:val="000000"/>
                <w:kern w:val="0"/>
                <w:sz w:val="24"/>
              </w:rPr>
              <w:t>k∈Z</w:t>
            </w:r>
            <w:proofErr w:type="spellEnd"/>
            <w:r>
              <w:rPr>
                <w:rFonts w:eastAsiaTheme="minorEastAsia"/>
                <w:color w:val="000000"/>
                <w:kern w:val="0"/>
                <w:sz w:val="24"/>
              </w:rPr>
              <w:t xml:space="preserve">} 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这个公式对我们解决弧度制下，判断象限角或者界限角，提供了帮助。</w:t>
            </w:r>
          </w:p>
          <w:p w:rsidR="00AE6395" w:rsidRDefault="00AE6395"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在弧度制下，界限角分别为</w:t>
            </w:r>
            <w:r>
              <w:rPr>
                <w:rFonts w:eastAsiaTheme="minorEastAsia"/>
                <w:noProof/>
                <w:color w:val="000000"/>
                <w:kern w:val="0"/>
                <w:sz w:val="24"/>
              </w:rPr>
              <w:drawing>
                <wp:inline distT="0" distB="0" distL="114300" distR="114300">
                  <wp:extent cx="862965" cy="330200"/>
                  <wp:effectExtent l="0" t="0" r="13335" b="12700"/>
                  <wp:docPr id="8" name="图片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68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；通过和这几个界限角的数值比较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，可以判断弧度角终边所在位置。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noProof/>
                <w:szCs w:val="21"/>
              </w:rPr>
              <w:lastRenderedPageBreak/>
              <w:drawing>
                <wp:inline distT="0" distB="0" distL="114300" distR="114300">
                  <wp:extent cx="3434080" cy="1599565"/>
                  <wp:effectExtent l="0" t="0" r="13970" b="635"/>
                  <wp:docPr id="9" name="图片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69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08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 xml:space="preserve"> 3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扇形的圆心角为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(0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2π)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，半径为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r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弧长为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l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，扇形面积为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S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，求证：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）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l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=</w:t>
            </w:r>
            <w:proofErr w:type="spellStart"/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αr</w:t>
            </w:r>
            <w:proofErr w:type="spellEnd"/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;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）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820" w:dyaOrig="620">
                <v:shape id="_x0000_i1037" type="#_x0000_t75" style="width:41.25pt;height:30.75pt" o:ole="">
                  <v:imagedata r:id="rId40" o:title=""/>
                </v:shape>
                <o:OLEObject Type="Embed" ProgID="Equation.KSEE3" ShapeID="_x0000_i1037" DrawAspect="Content" ObjectID="_1820516382" r:id="rId41"/>
              </w:object>
            </w:r>
            <w:r>
              <w:rPr>
                <w:rFonts w:eastAsiaTheme="minorEastAsia"/>
                <w:color w:val="000000"/>
                <w:kern w:val="0"/>
                <w:szCs w:val="21"/>
                <w:lang/>
              </w:rPr>
              <w:t xml:space="preserve"> . 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  <w:r>
              <w:rPr>
                <w:rFonts w:eastAsiaTheme="minorEastAsia"/>
                <w:noProof/>
              </w:rPr>
              <w:drawing>
                <wp:inline distT="0" distB="0" distL="114300" distR="114300">
                  <wp:extent cx="2143125" cy="1905000"/>
                  <wp:effectExtent l="0" t="0" r="9525" b="0"/>
                  <wp:docPr id="10" name="图片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3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证明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(1)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因为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700" w:dyaOrig="620">
                <v:shape id="_x0000_i1038" type="#_x0000_t75" style="width:35.25pt;height:30.75pt" o:ole="">
                  <v:imagedata r:id="rId22" o:title=""/>
                </v:shape>
                <o:OLEObject Type="Embed" ProgID="Equation.KSEE3" ShapeID="_x0000_i1038" DrawAspect="Content" ObjectID="_1820516383" r:id="rId43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，而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0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2π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，所以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 w:rsidR="00AE6395"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620" w:dyaOrig="620">
                <v:shape id="_x0000_i1039" type="#_x0000_t75" style="width:30.75pt;height:30.75pt" o:ole="">
                  <v:imagedata r:id="rId44" o:title=""/>
                </v:shape>
                <o:OLEObject Type="Embed" ProgID="Equation.KSEE3" ShapeID="_x0000_i1039" DrawAspect="Content" ObjectID="_1820516384" r:id="rId45"/>
              </w:objec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即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l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=</w:t>
            </w:r>
            <w:proofErr w:type="spellStart"/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αr</w:t>
            </w:r>
            <w:proofErr w:type="spellEnd"/>
            <w:r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 xml:space="preserve">. </w:t>
            </w:r>
          </w:p>
          <w:p w:rsidR="00AE6395" w:rsidRDefault="004848EA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(2)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因为圆心角为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1rad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的扇形面积为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sz w:val="24"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1340" w:dyaOrig="660">
                <v:shape id="_x0000_i1040" type="#_x0000_t75" style="width:66.75pt;height:33pt" o:ole="">
                  <v:imagedata r:id="rId46" o:title=""/>
                </v:shape>
                <o:OLEObject Type="Embed" ProgID="Equation.KSEE3" ShapeID="_x0000_i1040" DrawAspect="Content" ObjectID="_1820516385" r:id="rId47"/>
              </w:objec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>，所以圆心角为</w:t>
            </w:r>
            <w:r w:rsidR="004848EA">
              <w:rPr>
                <w:rFonts w:eastAsiaTheme="minorEastAsia"/>
                <w:i/>
                <w:iCs/>
                <w:color w:val="000000"/>
                <w:kern w:val="0"/>
                <w:sz w:val="24"/>
                <w:lang/>
              </w:rPr>
              <w:t>α</w: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>的扇形面积为</w: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 w:rsidRPr="00AE6395">
              <w:rPr>
                <w:rFonts w:eastAsiaTheme="minorEastAsia"/>
                <w:color w:val="000000"/>
                <w:kern w:val="0"/>
                <w:position w:val="-24"/>
                <w:sz w:val="24"/>
                <w:lang/>
              </w:rPr>
              <w:object w:dxaOrig="2360" w:dyaOrig="660">
                <v:shape id="_x0000_i1041" type="#_x0000_t75" style="width:117.75pt;height:33pt" o:ole="">
                  <v:imagedata r:id="rId48" o:title=""/>
                </v:shape>
                <o:OLEObject Type="Embed" ProgID="Equation.KSEE3" ShapeID="_x0000_i1041" DrawAspect="Content" ObjectID="_1820516386" r:id="rId49"/>
              </w:object>
            </w:r>
            <w:r w:rsidR="004848EA">
              <w:rPr>
                <w:rFonts w:eastAsiaTheme="minorEastAsia"/>
                <w:color w:val="000000"/>
                <w:kern w:val="0"/>
                <w:sz w:val="24"/>
                <w:lang/>
              </w:rPr>
              <w:t>.</w:t>
            </w:r>
          </w:p>
          <w:p w:rsidR="00AE6395" w:rsidRDefault="00AE6395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lang/>
              </w:rPr>
            </w:pPr>
          </w:p>
          <w:p w:rsidR="00AE6395" w:rsidRDefault="004848EA"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lastRenderedPageBreak/>
              <w:t>【课堂练习】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 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．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把下列各角</w:t>
            </w:r>
            <w:proofErr w:type="gramStart"/>
            <w:r>
              <w:rPr>
                <w:rFonts w:eastAsiaTheme="minorEastAsia"/>
                <w:sz w:val="24"/>
              </w:rPr>
              <w:t>从角度</w:t>
            </w:r>
            <w:proofErr w:type="gramEnd"/>
            <w:r>
              <w:rPr>
                <w:rFonts w:eastAsiaTheme="minorEastAsia"/>
                <w:sz w:val="24"/>
              </w:rPr>
              <w:t>化为弧度（口答）：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180°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2" type="#_x0000_t75" style="width:9.75pt;height:9pt" o:ole="">
                  <v:imagedata r:id="rId50" o:title=""/>
                </v:shape>
                <o:OLEObject Type="Embed" ProgID="Equation.DSMT4" ShapeID="_x0000_i1042" DrawAspect="Content" ObjectID="_1820516387" r:id="rId51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90°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3" type="#_x0000_t75" style="width:9.75pt;height:9pt" o:ole="">
                  <v:imagedata r:id="rId50" o:title=""/>
                </v:shape>
                <o:OLEObject Type="Embed" ProgID="Equation.DSMT4" ShapeID="_x0000_i1043" DrawAspect="Content" ObjectID="_1820516388" r:id="rId52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45°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4" type="#_x0000_t75" style="width:9.75pt;height:9pt" o:ole="">
                  <v:imagedata r:id="rId50" o:title=""/>
                </v:shape>
                <o:OLEObject Type="Embed" ProgID="Equation.DSMT4" ShapeID="_x0000_i1044" DrawAspect="Content" ObjectID="_1820516389" r:id="rId53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15°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5" type="#_x0000_t75" style="width:9.75pt;height:9pt" o:ole="">
                  <v:imagedata r:id="rId50" o:title=""/>
                </v:shape>
                <o:OLEObject Type="Embed" ProgID="Equation.DSMT4" ShapeID="_x0000_i1045" DrawAspect="Content" ObjectID="_1820516390" r:id="rId54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 </w:t>
            </w:r>
            <w:r>
              <w:rPr>
                <w:rFonts w:eastAsiaTheme="minorEastAsia"/>
                <w:szCs w:val="21"/>
              </w:rPr>
              <w:t>；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6" type="#_x0000_t75" style="width:9.75pt;height:9pt" o:ole="">
                  <v:imagedata r:id="rId50" o:title=""/>
                </v:shape>
                <o:OLEObject Type="Embed" ProgID="Equation.DSMT4" ShapeID="_x0000_i1046" DrawAspect="Content" ObjectID="_1820516391" r:id="rId55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30°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7" type="#_x0000_t75" style="width:9.75pt;height:9pt" o:ole="">
                  <v:imagedata r:id="rId50" o:title=""/>
                </v:shape>
                <o:OLEObject Type="Embed" ProgID="Equation.DSMT4" ShapeID="_x0000_i1047" DrawAspect="Content" ObjectID="_1820516392" r:id="rId56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120°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8" type="#_x0000_t75" style="width:9.75pt;height:9pt" o:ole="">
                  <v:imagedata r:id="rId50" o:title=""/>
                </v:shape>
                <o:OLEObject Type="Embed" ProgID="Equation.DSMT4" ShapeID="_x0000_i1048" DrawAspect="Content" ObjectID="_1820516393" r:id="rId57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</w:t>
            </w:r>
            <w:r>
              <w:rPr>
                <w:rFonts w:eastAsia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 270°</w:t>
            </w:r>
            <w:r w:rsidR="00AE6395"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49" type="#_x0000_t75" style="width:9.75pt;height:9pt" o:ole="">
                  <v:imagedata r:id="rId50" o:title=""/>
                </v:shape>
                <o:OLEObject Type="Embed" ProgID="Equation.DSMT4" ShapeID="_x0000_i1049" DrawAspect="Content" ObjectID="_1820516394" r:id="rId58"/>
              </w:object>
            </w:r>
            <w:r>
              <w:rPr>
                <w:rFonts w:eastAsiaTheme="minorEastAsia"/>
                <w:szCs w:val="21"/>
                <w:u w:val="single"/>
              </w:rPr>
              <w:t xml:space="preserve">     </w:t>
            </w:r>
            <w:r>
              <w:rPr>
                <w:rFonts w:eastAsiaTheme="minorEastAsia"/>
                <w:szCs w:val="21"/>
              </w:rPr>
              <w:t>．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．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把下列各角从弧度化为角度（口答）：</w:t>
            </w:r>
          </w:p>
          <w:p w:rsidR="00AE6395" w:rsidRDefault="00AE6395">
            <w:pPr>
              <w:spacing w:line="360" w:lineRule="auto"/>
              <w:rPr>
                <w:rFonts w:eastAsiaTheme="minorEastAsia"/>
                <w:szCs w:val="21"/>
              </w:rPr>
            </w:pPr>
            <w:r w:rsidRPr="00AE6395">
              <w:rPr>
                <w:rFonts w:eastAsiaTheme="minorEastAsia"/>
                <w:position w:val="-6"/>
                <w:szCs w:val="21"/>
              </w:rPr>
              <w:object w:dxaOrig="200" w:dyaOrig="200">
                <v:shape id="_x0000_i1050" type="#_x0000_t75" style="width:9.75pt;height:9.75pt" o:ole="">
                  <v:imagedata r:id="rId59" o:title=""/>
                </v:shape>
                <o:OLEObject Type="Embed" ProgID="Equation.DSMT4" ShapeID="_x0000_i1050" DrawAspect="Content" ObjectID="_1820516395" r:id="rId60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51" type="#_x0000_t75" style="width:9.75pt;height:9pt" o:ole="">
                  <v:imagedata r:id="rId50" o:title=""/>
                </v:shape>
                <o:OLEObject Type="Embed" ProgID="Equation.DSMT4" ShapeID="_x0000_i1051" DrawAspect="Content" ObjectID="_1820516396" r:id="rId61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 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220" w:dyaOrig="560">
                <v:shape id="_x0000_i1052" type="#_x0000_t75" style="width:11.25pt;height:27.75pt" o:ole="">
                  <v:imagedata r:id="rId62" o:title=""/>
                </v:shape>
                <o:OLEObject Type="Embed" ProgID="Equation.DSMT4" ShapeID="_x0000_i1052" DrawAspect="Content" ObjectID="_1820516397" r:id="rId63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53" type="#_x0000_t75" style="width:9.75pt;height:9pt" o:ole="">
                  <v:imagedata r:id="rId50" o:title=""/>
                </v:shape>
                <o:OLEObject Type="Embed" ProgID="Equation.DSMT4" ShapeID="_x0000_i1053" DrawAspect="Content" ObjectID="_1820516398" r:id="rId64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 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220" w:dyaOrig="560">
                <v:shape id="_x0000_i1054" type="#_x0000_t75" style="width:11.25pt;height:27.75pt" o:ole="">
                  <v:imagedata r:id="rId65" o:title=""/>
                </v:shape>
                <o:OLEObject Type="Embed" ProgID="Equation.DSMT4" ShapeID="_x0000_i1054" DrawAspect="Content" ObjectID="_1820516399" r:id="rId66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55" type="#_x0000_t75" style="width:9.75pt;height:9pt" o:ole="">
                  <v:imagedata r:id="rId50" o:title=""/>
                </v:shape>
                <o:OLEObject Type="Embed" ProgID="Equation.DSMT4" ShapeID="_x0000_i1055" DrawAspect="Content" ObjectID="_1820516400" r:id="rId67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220" w:dyaOrig="560">
                <v:shape id="_x0000_i1056" type="#_x0000_t75" style="width:11.25pt;height:27.75pt" o:ole="">
                  <v:imagedata r:id="rId68" o:title=""/>
                </v:shape>
                <o:OLEObject Type="Embed" ProgID="Equation.DSMT4" ShapeID="_x0000_i1056" DrawAspect="Content" ObjectID="_1820516401" r:id="rId69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57" type="#_x0000_t75" style="width:9.75pt;height:9pt" o:ole="">
                  <v:imagedata r:id="rId50" o:title=""/>
                </v:shape>
                <o:OLEObject Type="Embed" ProgID="Equation.DSMT4" ShapeID="_x0000_i1057" DrawAspect="Content" ObjectID="_1820516402" r:id="rId70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 </w:t>
            </w:r>
            <w:r w:rsidR="004848EA">
              <w:rPr>
                <w:rFonts w:eastAsiaTheme="minorEastAsia"/>
                <w:szCs w:val="21"/>
              </w:rPr>
              <w:t>；</w:t>
            </w:r>
          </w:p>
          <w:p w:rsidR="00AE6395" w:rsidRDefault="00AE6395">
            <w:pPr>
              <w:spacing w:line="360" w:lineRule="auto"/>
              <w:rPr>
                <w:rFonts w:eastAsiaTheme="minorEastAsia"/>
                <w:szCs w:val="21"/>
              </w:rPr>
            </w:pPr>
            <w:r w:rsidRPr="00AE6395">
              <w:rPr>
                <w:rFonts w:eastAsiaTheme="minorEastAsia"/>
                <w:position w:val="-22"/>
                <w:szCs w:val="21"/>
              </w:rPr>
              <w:object w:dxaOrig="340" w:dyaOrig="559">
                <v:shape id="_x0000_i1058" type="#_x0000_t75" style="width:17.25pt;height:27.75pt" o:ole="">
                  <v:imagedata r:id="rId71" o:title=""/>
                </v:shape>
                <o:OLEObject Type="Embed" ProgID="Equation.DSMT4" ShapeID="_x0000_i1058" DrawAspect="Content" ObjectID="_1820516403" r:id="rId72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59" type="#_x0000_t75" style="width:9.75pt;height:9pt" o:ole="">
                  <v:imagedata r:id="rId50" o:title=""/>
                </v:shape>
                <o:OLEObject Type="Embed" ProgID="Equation.DSMT4" ShapeID="_x0000_i1059" DrawAspect="Content" ObjectID="_1820516404" r:id="rId73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220" w:dyaOrig="560">
                <v:shape id="_x0000_i1060" type="#_x0000_t75" style="width:11.25pt;height:27.75pt" o:ole="">
                  <v:imagedata r:id="rId74" o:title=""/>
                </v:shape>
                <o:OLEObject Type="Embed" ProgID="Equation.DSMT4" ShapeID="_x0000_i1060" DrawAspect="Content" ObjectID="_1820516405" r:id="rId75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61" type="#_x0000_t75" style="width:9.75pt;height:9pt" o:ole="">
                  <v:imagedata r:id="rId50" o:title=""/>
                </v:shape>
                <o:OLEObject Type="Embed" ProgID="Equation.DSMT4" ShapeID="_x0000_i1061" DrawAspect="Content" ObjectID="_1820516406" r:id="rId76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 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220" w:dyaOrig="560">
                <v:shape id="_x0000_i1062" type="#_x0000_t75" style="width:11.25pt;height:27.75pt" o:ole="">
                  <v:imagedata r:id="rId77" o:title=""/>
                </v:shape>
                <o:OLEObject Type="Embed" ProgID="Equation.DSMT4" ShapeID="_x0000_i1062" DrawAspect="Content" ObjectID="_1820516407" r:id="rId78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63" type="#_x0000_t75" style="width:9.75pt;height:9pt" o:ole="">
                  <v:imagedata r:id="rId50" o:title=""/>
                </v:shape>
                <o:OLEObject Type="Embed" ProgID="Equation.DSMT4" ShapeID="_x0000_i1063" DrawAspect="Content" ObjectID="_1820516408" r:id="rId79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 </w:t>
            </w:r>
            <w:r w:rsidR="004848EA">
              <w:rPr>
                <w:rFonts w:eastAsiaTheme="minorEastAsia"/>
                <w:szCs w:val="21"/>
              </w:rPr>
              <w:t>；</w:t>
            </w:r>
            <w:r w:rsidR="004848EA">
              <w:rPr>
                <w:rFonts w:eastAsiaTheme="minorEastAsia"/>
                <w:szCs w:val="21"/>
              </w:rPr>
              <w:t xml:space="preserve">  </w:t>
            </w:r>
            <w:r w:rsidRPr="00AE6395">
              <w:rPr>
                <w:rFonts w:eastAsiaTheme="minorEastAsia"/>
                <w:position w:val="-22"/>
                <w:szCs w:val="21"/>
              </w:rPr>
              <w:object w:dxaOrig="300" w:dyaOrig="560">
                <v:shape id="_x0000_i1064" type="#_x0000_t75" style="width:15pt;height:27.75pt" o:ole="">
                  <v:imagedata r:id="rId80" o:title=""/>
                </v:shape>
                <o:OLEObject Type="Embed" ProgID="Equation.DSMT4" ShapeID="_x0000_i1064" DrawAspect="Content" ObjectID="_1820516409" r:id="rId81"/>
              </w:object>
            </w:r>
            <w:r w:rsidRPr="00AE6395">
              <w:rPr>
                <w:rFonts w:eastAsiaTheme="minorEastAsia"/>
                <w:position w:val="-4"/>
                <w:szCs w:val="21"/>
              </w:rPr>
              <w:object w:dxaOrig="200" w:dyaOrig="180">
                <v:shape id="_x0000_i1065" type="#_x0000_t75" style="width:9.75pt;height:9pt" o:ole="">
                  <v:imagedata r:id="rId50" o:title=""/>
                </v:shape>
                <o:OLEObject Type="Embed" ProgID="Equation.DSMT4" ShapeID="_x0000_i1065" DrawAspect="Content" ObjectID="_1820516410" r:id="rId82"/>
              </w:object>
            </w:r>
            <w:r w:rsidR="004848EA">
              <w:rPr>
                <w:rFonts w:eastAsiaTheme="minorEastAsia"/>
                <w:szCs w:val="21"/>
                <w:u w:val="single"/>
              </w:rPr>
              <w:t xml:space="preserve">     </w:t>
            </w:r>
            <w:r w:rsidR="004848EA">
              <w:rPr>
                <w:rFonts w:eastAsiaTheme="minorEastAsia"/>
                <w:szCs w:val="21"/>
              </w:rPr>
              <w:t>．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 w:val="24"/>
              </w:rPr>
              <w:t>．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把下列各角</w:t>
            </w:r>
            <w:proofErr w:type="gramStart"/>
            <w:r>
              <w:rPr>
                <w:rFonts w:eastAsiaTheme="minorEastAsia"/>
                <w:sz w:val="24"/>
              </w:rPr>
              <w:t>从角度</w:t>
            </w:r>
            <w:proofErr w:type="gramEnd"/>
            <w:r>
              <w:rPr>
                <w:rFonts w:eastAsiaTheme="minorEastAsia"/>
                <w:sz w:val="24"/>
              </w:rPr>
              <w:t>化为弧度：</w:t>
            </w:r>
            <w:r>
              <w:rPr>
                <w:rFonts w:eastAsiaTheme="minorEastAsia"/>
                <w:sz w:val="24"/>
              </w:rPr>
              <w:t xml:space="preserve">  </w:t>
            </w:r>
          </w:p>
          <w:p w:rsidR="00AE6395" w:rsidRDefault="004848EA"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⑴ 75°</w:t>
            </w:r>
            <w:r>
              <w:rPr>
                <w:rFonts w:eastAsiaTheme="minorEastAsia"/>
                <w:sz w:val="24"/>
              </w:rPr>
              <w:t>；</w:t>
            </w:r>
            <w:r>
              <w:rPr>
                <w:rFonts w:eastAsiaTheme="minorEastAsia"/>
                <w:sz w:val="24"/>
              </w:rPr>
              <w:t xml:space="preserve">      ⑵</w:t>
            </w:r>
            <w:r>
              <w:rPr>
                <w:rFonts w:eastAsiaTheme="minorEastAsia"/>
                <w:color w:val="000000"/>
                <w:sz w:val="24"/>
              </w:rPr>
              <w:t>−</w:t>
            </w:r>
            <w:r>
              <w:rPr>
                <w:rFonts w:eastAsiaTheme="minorEastAsia"/>
                <w:sz w:val="24"/>
              </w:rPr>
              <w:t>240°</w:t>
            </w:r>
            <w:r>
              <w:rPr>
                <w:rFonts w:eastAsiaTheme="minorEastAsia"/>
                <w:sz w:val="24"/>
              </w:rPr>
              <w:t>；</w:t>
            </w:r>
            <w:r>
              <w:rPr>
                <w:rFonts w:eastAsiaTheme="minorEastAsia"/>
                <w:sz w:val="24"/>
              </w:rPr>
              <w:t xml:space="preserve">     ⑶ 105°</w:t>
            </w:r>
            <w:r>
              <w:rPr>
                <w:rFonts w:eastAsiaTheme="minorEastAsia"/>
                <w:sz w:val="24"/>
              </w:rPr>
              <w:t>；</w:t>
            </w:r>
          </w:p>
          <w:p w:rsidR="00AE6395" w:rsidRDefault="004848E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>．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把下列各角从弧度化为角度：</w:t>
            </w:r>
          </w:p>
          <w:p w:rsidR="00AE6395" w:rsidRDefault="004848EA"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⑴ </w:t>
            </w:r>
            <w:r w:rsidR="00AE6395" w:rsidRPr="00AE6395">
              <w:rPr>
                <w:rFonts w:eastAsiaTheme="minorEastAsia"/>
                <w:position w:val="-22"/>
                <w:sz w:val="24"/>
              </w:rPr>
              <w:object w:dxaOrig="300" w:dyaOrig="560">
                <v:shape id="_x0000_i1066" type="#_x0000_t75" style="width:15pt;height:27.75pt" o:ole="">
                  <v:imagedata r:id="rId83" o:title=""/>
                </v:shape>
                <o:OLEObject Type="Embed" ProgID="Equation.DSMT4" ShapeID="_x0000_i1066" DrawAspect="Content" ObjectID="_1820516411" r:id="rId84"/>
              </w:object>
            </w:r>
            <w:r>
              <w:rPr>
                <w:rFonts w:eastAsiaTheme="minorEastAsia"/>
                <w:sz w:val="24"/>
              </w:rPr>
              <w:t>；</w:t>
            </w:r>
            <w:r>
              <w:rPr>
                <w:rFonts w:eastAsiaTheme="minorEastAsia"/>
                <w:sz w:val="24"/>
              </w:rPr>
              <w:t xml:space="preserve">      ⑵ </w:t>
            </w:r>
            <w:r w:rsidR="00AE6395" w:rsidRPr="00AE6395">
              <w:rPr>
                <w:rFonts w:eastAsiaTheme="minorEastAsia"/>
                <w:position w:val="-22"/>
                <w:sz w:val="24"/>
              </w:rPr>
              <w:object w:dxaOrig="340" w:dyaOrig="559">
                <v:shape id="_x0000_i1067" type="#_x0000_t75" style="width:17.25pt;height:27.75pt" o:ole="">
                  <v:imagedata r:id="rId85" o:title=""/>
                </v:shape>
                <o:OLEObject Type="Embed" ProgID="Equation.DSMT4" ShapeID="_x0000_i1067" DrawAspect="Content" ObjectID="_1820516412" r:id="rId86"/>
              </w:object>
            </w:r>
            <w:r>
              <w:rPr>
                <w:rFonts w:eastAsiaTheme="minorEastAsia"/>
                <w:sz w:val="24"/>
              </w:rPr>
              <w:t>；</w:t>
            </w:r>
            <w:r>
              <w:rPr>
                <w:rFonts w:eastAsiaTheme="minorEastAsia"/>
                <w:sz w:val="24"/>
              </w:rPr>
              <w:t xml:space="preserve">     ⑶ </w:t>
            </w:r>
            <w:r w:rsidR="00AE6395" w:rsidRPr="00AE6395">
              <w:rPr>
                <w:rFonts w:eastAsiaTheme="minorEastAsia"/>
                <w:position w:val="-22"/>
                <w:sz w:val="24"/>
              </w:rPr>
              <w:object w:dxaOrig="480" w:dyaOrig="560">
                <v:shape id="_x0000_i1068" type="#_x0000_t75" style="width:24pt;height:27.75pt" o:ole="">
                  <v:imagedata r:id="rId87" o:title=""/>
                </v:shape>
                <o:OLEObject Type="Embed" ProgID="Equation.DSMT4" ShapeID="_x0000_i1068" DrawAspect="Content" ObjectID="_1820516413" r:id="rId88"/>
              </w:object>
            </w:r>
            <w:r>
              <w:rPr>
                <w:rFonts w:eastAsiaTheme="minorEastAsia"/>
                <w:sz w:val="24"/>
              </w:rPr>
              <w:t>.</w:t>
            </w:r>
          </w:p>
          <w:p w:rsidR="00AE6395" w:rsidRDefault="004848EA"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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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 </w:t>
            </w:r>
          </w:p>
          <w:p w:rsidR="00AE6395" w:rsidRDefault="00AE6395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AE6395" w:rsidRDefault="004848EA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sz w:val="24"/>
              </w:rPr>
            </w:pPr>
            <w:r>
              <w:rPr>
                <w:b/>
                <w:sz w:val="24"/>
              </w:rPr>
              <w:t>四、课堂总结</w:t>
            </w:r>
          </w:p>
          <w:p w:rsidR="00AE6395" w:rsidRDefault="004848E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弧度制的定义。</w:t>
            </w:r>
          </w:p>
          <w:p w:rsidR="00AE6395" w:rsidRDefault="004848E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角度制与弧度制的互化。</w:t>
            </w:r>
          </w:p>
          <w:p w:rsidR="00AE6395" w:rsidRDefault="004848E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特殊角的弧度数。</w:t>
            </w:r>
          </w:p>
          <w:p w:rsidR="00AE6395" w:rsidRDefault="004848E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圆心角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α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所对的弧长与半径的比值随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α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的确定而唯一确定，因此，利用圆的弧长与半径的关系度量圆心角的是合理的；在度量角的时候需要注意：联系两种度量制的桥梁是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360°=2πrad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；要注意防止出现角的两种度量制混用的现象，等等；用弧度制度量角的好处：弧度制下的扇形弧长、面积公式非常简单，这是引入弧度制带来的一个便利．实际上，角度制下角的度量制是六十进制，与长度、面积的度量进位制不一样，于是在公式中要有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“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换算因子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”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．而弧度制</w:t>
            </w:r>
            <w:proofErr w:type="gramStart"/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下角度</w:t>
            </w:r>
            <w:proofErr w:type="gramEnd"/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与长度、面积一样，都是十进制，就可以去掉这个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“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换算因子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”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了</w:t>
            </w:r>
            <w:r>
              <w:rPr>
                <w:rFonts w:eastAsiaTheme="minorEastAsia"/>
                <w:color w:val="222222"/>
                <w:sz w:val="24"/>
                <w:shd w:val="clear" w:color="auto" w:fill="FFFFFF"/>
              </w:rPr>
              <w:t>。</w:t>
            </w:r>
          </w:p>
          <w:p w:rsidR="00AE6395" w:rsidRDefault="00AE6395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AE6395" w:rsidRDefault="004848EA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b/>
                <w:sz w:val="24"/>
              </w:rPr>
              <w:lastRenderedPageBreak/>
              <w:t>五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</w:rPr>
              <w:t>布置作业</w:t>
            </w:r>
          </w:p>
          <w:p w:rsidR="00AE6395" w:rsidRDefault="004848E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重温教材</w:t>
            </w:r>
            <w:r>
              <w:rPr>
                <w:rFonts w:eastAsiaTheme="minorEastAsia"/>
                <w:bCs/>
                <w:color w:val="000000"/>
                <w:sz w:val="24"/>
              </w:rPr>
              <w:t>加深理解</w:t>
            </w:r>
          </w:p>
          <w:p w:rsidR="00AE6395" w:rsidRDefault="004848E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完成</w:t>
            </w:r>
            <w:r>
              <w:rPr>
                <w:rFonts w:eastAsiaTheme="minorEastAsia"/>
                <w:bCs/>
                <w:color w:val="000000"/>
                <w:sz w:val="24"/>
              </w:rPr>
              <w:t>课本习题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4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学生针对老师提出的问题进行思考与回答</w:t>
            </w: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借助原有知识为新知学习做好铺垫</w:t>
            </w: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增强感性认识同时引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发学生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深入思考</w:t>
            </w: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szCs w:val="21"/>
              </w:rPr>
            </w:pPr>
          </w:p>
          <w:p w:rsidR="00AE6395" w:rsidRDefault="00AE6395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eastAsiaTheme="minorEastAsia"/>
                <w:color w:val="000000"/>
                <w:kern w:val="0"/>
                <w:szCs w:val="21"/>
                <w:lang/>
              </w:rPr>
            </w:pPr>
            <w:r>
              <w:rPr>
                <w:rFonts w:eastAsiaTheme="minorEastAsia"/>
                <w:color w:val="000000"/>
                <w:kern w:val="0"/>
                <w:szCs w:val="21"/>
                <w:lang/>
              </w:rPr>
              <w:t>数形结合说明问题</w:t>
            </w: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学生通过观察思考参与知识形成过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程感受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探索和发现的乐趣</w:t>
            </w: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数形结合解决问题</w:t>
            </w: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理解记忆</w:t>
            </w: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换算公式</w:t>
            </w: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AE6395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通过例题巩固角度与弧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度转换常用方法</w:t>
            </w:r>
          </w:p>
          <w:p w:rsidR="00AE6395" w:rsidRDefault="00AE6395" w:rsidP="00D32195">
            <w:pPr>
              <w:spacing w:beforeLines="50" w:afterLines="50"/>
              <w:rPr>
                <w:rFonts w:ascii="仿宋" w:eastAsia="仿宋" w:hAnsi="仿宋" w:cs="仿宋"/>
              </w:rPr>
            </w:pPr>
          </w:p>
          <w:p w:rsidR="00AE6395" w:rsidRDefault="00AE6395">
            <w:pPr>
              <w:widowControl/>
              <w:jc w:val="left"/>
              <w:rPr>
                <w:rFonts w:eastAsiaTheme="minorEastAsia"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这些角是今后常用的特殊角，不仅要求学生会换算，而且要让学生记住这些特殊角的度数与弧度数的对应值．另外，熟练角度和弧度的换算，进一步加深对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=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rad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的理解和掌握．</w:t>
            </w:r>
          </w:p>
          <w:p w:rsidR="00AE6395" w:rsidRDefault="00AE6395" w:rsidP="00D32195">
            <w:pPr>
              <w:spacing w:beforeLines="50" w:afterLines="50"/>
              <w:rPr>
                <w:rFonts w:eastAsia="仿宋"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</w:rPr>
            </w:pPr>
          </w:p>
          <w:p w:rsidR="00AE6395" w:rsidRDefault="00AE6395" w:rsidP="00D32195">
            <w:pPr>
              <w:spacing w:beforeLines="50" w:afterLines="50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以证明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题方式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给出弧度制下弧长和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扇形面积公式</w:t>
            </w: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4848EA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弧度制下的扇形面积公式相比角度制形式更加简单，进一步体会引入弧度制的必要性</w:t>
            </w: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eastAsia="仿宋"/>
              </w:rPr>
            </w:pPr>
          </w:p>
          <w:p w:rsidR="00AE6395" w:rsidRDefault="00AE6395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AE6395" w:rsidRDefault="004848EA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巡视辅导</w:t>
            </w:r>
          </w:p>
          <w:p w:rsidR="00AE6395" w:rsidRDefault="004848EA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思考解题</w:t>
            </w:r>
          </w:p>
          <w:p w:rsidR="00AE6395" w:rsidRDefault="004848EA" w:rsidP="00D32195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交流反馈</w:t>
            </w:r>
          </w:p>
          <w:p w:rsidR="00AE6395" w:rsidRDefault="004848EA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学习效果</w:t>
            </w:r>
          </w:p>
          <w:p w:rsidR="00AE6395" w:rsidRDefault="00AE6395">
            <w:pPr>
              <w:rPr>
                <w:rFonts w:eastAsiaTheme="minorEastAsia"/>
                <w:sz w:val="24"/>
              </w:rPr>
            </w:pPr>
          </w:p>
        </w:tc>
      </w:tr>
      <w:tr w:rsidR="00AE6395">
        <w:trPr>
          <w:trHeight w:val="3507"/>
          <w:jc w:val="center"/>
        </w:trPr>
        <w:tc>
          <w:tcPr>
            <w:tcW w:w="7193" w:type="dxa"/>
            <w:vMerge/>
            <w:textDirection w:val="tbRlV"/>
            <w:vAlign w:val="center"/>
          </w:tcPr>
          <w:p w:rsidR="00AE6395" w:rsidRDefault="00AE6395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7" w:type="dxa"/>
          </w:tcPr>
          <w:p w:rsidR="00AE6395" w:rsidRDefault="00AE6395">
            <w:pPr>
              <w:rPr>
                <w:rFonts w:eastAsiaTheme="minorEastAsia"/>
                <w:sz w:val="24"/>
              </w:rPr>
            </w:pPr>
          </w:p>
        </w:tc>
      </w:tr>
      <w:tr w:rsidR="00AE6395">
        <w:trPr>
          <w:trHeight w:val="4621"/>
          <w:jc w:val="center"/>
        </w:trPr>
        <w:tc>
          <w:tcPr>
            <w:tcW w:w="8620" w:type="dxa"/>
            <w:gridSpan w:val="2"/>
          </w:tcPr>
          <w:p w:rsidR="00AE6395" w:rsidRDefault="004848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板书设计</w:t>
            </w:r>
          </w:p>
          <w:p w:rsidR="00AE6395" w:rsidRDefault="00AE6395" w:rsidP="00D32195">
            <w:pPr>
              <w:ind w:firstLineChars="196" w:firstLine="412"/>
              <w:rPr>
                <w:rFonts w:eastAsia="新宋体"/>
                <w:bCs/>
                <w:szCs w:val="21"/>
              </w:rPr>
            </w:pPr>
          </w:p>
          <w:tbl>
            <w:tblPr>
              <w:tblStyle w:val="a8"/>
              <w:tblpPr w:leftFromText="180" w:rightFromText="180" w:vertAnchor="text" w:horzAnchor="page" w:tblpX="421" w:tblpY="83"/>
              <w:tblOverlap w:val="never"/>
              <w:tblW w:w="0" w:type="auto"/>
              <w:tblLayout w:type="fixed"/>
              <w:tblLook w:val="04A0"/>
            </w:tblPr>
            <w:tblGrid>
              <w:gridCol w:w="3585"/>
              <w:gridCol w:w="1005"/>
              <w:gridCol w:w="3030"/>
            </w:tblGrid>
            <w:tr w:rsidR="00AE6395">
              <w:trPr>
                <w:trHeight w:val="3135"/>
              </w:trPr>
              <w:tc>
                <w:tcPr>
                  <w:tcW w:w="3585" w:type="dxa"/>
                </w:tcPr>
                <w:p w:rsidR="00AE6395" w:rsidRDefault="004848EA">
                  <w:pPr>
                    <w:jc w:val="center"/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4.2 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弧度制</w:t>
                  </w:r>
                </w:p>
                <w:p w:rsidR="00AE6395" w:rsidRDefault="004848EA">
                  <w:pPr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一、弧度制的定义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 </w:t>
                  </w:r>
                </w:p>
                <w:p w:rsidR="00AE6395" w:rsidRDefault="00AE6395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AE6395" w:rsidRDefault="004848EA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二、弧度制与角度制的换算</w:t>
                  </w:r>
                </w:p>
                <w:p w:rsidR="00AE6395" w:rsidRDefault="00AE6395">
                  <w:pPr>
                    <w:jc w:val="center"/>
                    <w:rPr>
                      <w:b/>
                      <w:szCs w:val="21"/>
                    </w:rPr>
                  </w:pPr>
                </w:p>
                <w:p w:rsidR="00AE6395" w:rsidRDefault="004848EA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  <w:t xml:space="preserve">360°=2π </w:t>
                  </w:r>
                  <w:proofErr w:type="spellStart"/>
                  <w:r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  <w:t>rad</w:t>
                  </w:r>
                  <w:proofErr w:type="spellEnd"/>
                  <w:r>
                    <w:rPr>
                      <w:rFonts w:eastAsia="仿宋" w:hint="eastAsia"/>
                      <w:color w:val="000000"/>
                      <w:kern w:val="0"/>
                      <w:szCs w:val="21"/>
                      <w:lang/>
                    </w:rPr>
                    <w:t xml:space="preserve"> </w:t>
                  </w:r>
                </w:p>
                <w:p w:rsidR="00AE6395" w:rsidRDefault="004848EA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  <w:t xml:space="preserve">180°=π </w:t>
                  </w:r>
                  <w:proofErr w:type="spellStart"/>
                  <w:r>
                    <w:rPr>
                      <w:rFonts w:eastAsia="仿宋"/>
                      <w:color w:val="000000"/>
                      <w:kern w:val="0"/>
                      <w:szCs w:val="21"/>
                      <w:lang/>
                    </w:rPr>
                    <w:t>rad</w:t>
                  </w:r>
                  <w:proofErr w:type="spellEnd"/>
                </w:p>
                <w:p w:rsidR="00AE6395" w:rsidRDefault="004848EA">
                  <w:pPr>
                    <w:widowControl/>
                    <w:rPr>
                      <w:rFonts w:asciiTheme="minorEastAsia" w:eastAsiaTheme="minorEastAsia" w:hAnsiTheme="minorEastAsia" w:cstheme="minorEastAsia"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color w:val="000000"/>
                      <w:kern w:val="0"/>
                      <w:szCs w:val="21"/>
                      <w:lang/>
                    </w:rPr>
                    <w:t xml:space="preserve">   </w:t>
                  </w:r>
                  <w:r>
                    <w:rPr>
                      <w:rFonts w:asciiTheme="minorEastAsia" w:eastAsiaTheme="minorEastAsia" w:hAnsiTheme="minorEastAsia" w:cstheme="minorEastAsia" w:hint="eastAsia"/>
                      <w:color w:val="000000"/>
                      <w:kern w:val="0"/>
                      <w:szCs w:val="21"/>
                      <w:lang/>
                    </w:rPr>
                    <w:t>特殊角的弧度数</w:t>
                  </w:r>
                </w:p>
                <w:p w:rsidR="00AE6395" w:rsidRDefault="00AE6395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005" w:type="dxa"/>
                </w:tcPr>
                <w:p w:rsidR="00AE6395" w:rsidRDefault="00AE6395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  <w:p w:rsidR="00AE6395" w:rsidRDefault="004848E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多媒体设备</w:t>
                  </w:r>
                </w:p>
              </w:tc>
              <w:tc>
                <w:tcPr>
                  <w:tcW w:w="3030" w:type="dxa"/>
                </w:tcPr>
                <w:p w:rsidR="00AE6395" w:rsidRDefault="004848E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例题的讲解</w:t>
                  </w:r>
                </w:p>
                <w:p w:rsidR="00AE6395" w:rsidRDefault="004848E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学生的练习</w:t>
                  </w:r>
                </w:p>
              </w:tc>
            </w:tr>
          </w:tbl>
          <w:p w:rsidR="00AE6395" w:rsidRDefault="00AE6395">
            <w:pPr>
              <w:rPr>
                <w:rFonts w:eastAsiaTheme="minorEastAsia"/>
                <w:kern w:val="0"/>
              </w:rPr>
            </w:pPr>
          </w:p>
        </w:tc>
      </w:tr>
      <w:tr w:rsidR="00AE6395">
        <w:trPr>
          <w:trHeight w:val="2054"/>
          <w:jc w:val="center"/>
        </w:trPr>
        <w:tc>
          <w:tcPr>
            <w:tcW w:w="8620" w:type="dxa"/>
            <w:gridSpan w:val="2"/>
          </w:tcPr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AE6395">
            <w:pPr>
              <w:rPr>
                <w:rFonts w:eastAsiaTheme="minorEastAsia"/>
                <w:b/>
                <w:sz w:val="24"/>
              </w:rPr>
            </w:pPr>
          </w:p>
          <w:p w:rsidR="00AE6395" w:rsidRDefault="004848EA">
            <w:pPr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  <w:bookmarkStart w:id="0" w:name="_GoBack"/>
            <w:bookmarkEnd w:id="0"/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4848EA">
            <w:pPr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教后小结与反思</w:t>
            </w:r>
          </w:p>
          <w:p w:rsidR="00AE6395" w:rsidRDefault="004848EA">
            <w:pPr>
              <w:pStyle w:val="a7"/>
              <w:spacing w:line="360" w:lineRule="auto"/>
              <w:ind w:firstLineChars="200" w:firstLine="480"/>
              <w:rPr>
                <w:rFonts w:asciiTheme="minorEastAsia" w:eastAsiaTheme="minorEastAsia" w:hAnsiTheme="minorEastAsia" w:cstheme="minorEastAsia"/>
                <w:color w:val="222222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hd w:val="clear" w:color="auto" w:fill="FFFFFF"/>
              </w:rPr>
              <w:t>遵循了由浅入深、循序渐进的原则．从学生熟悉的基本单位转换入手，体会不同的单位制能给解决问题带来方便，引导学习去思考寻找另一种的单位制度量角。</w:t>
            </w:r>
          </w:p>
          <w:p w:rsidR="00AE6395" w:rsidRDefault="004848EA">
            <w:pPr>
              <w:pStyle w:val="a7"/>
              <w:spacing w:line="360" w:lineRule="auto"/>
              <w:ind w:firstLineChars="200" w:firstLine="480"/>
              <w:rPr>
                <w:rFonts w:asciiTheme="minorEastAsia" w:eastAsiaTheme="minorEastAsia" w:hAnsiTheme="minorEastAsia" w:cstheme="minorEastAsia"/>
                <w:color w:val="222222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shd w:val="clear" w:color="auto" w:fill="FFFFFF"/>
              </w:rPr>
              <w:t>通过类比引出弧度制，关键弄清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shd w:val="clear" w:color="auto" w:fill="FFFFFF"/>
              </w:rPr>
              <w:t>弧度的定义，然后通过探索得到弧度数绝对值公式并得出角度和弧度的换算方法。在此基础上，通过具体的例子，巩固所学概念和公式，进一步认识引入弧度制的必要性。这样可以尽量自然的引入弧度制，并让学生在探索的过程中，更好的形成弧度的概念，建立角的集合与实数集的一一对应，为学习任意角的三角函数奠定基础。</w:t>
            </w: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AE6395" w:rsidRDefault="00AE639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</w:tc>
      </w:tr>
    </w:tbl>
    <w:p w:rsidR="00AE6395" w:rsidRDefault="00AE6395">
      <w:pPr>
        <w:spacing w:line="360" w:lineRule="auto"/>
        <w:rPr>
          <w:rFonts w:eastAsiaTheme="minorEastAsia"/>
          <w:sz w:val="24"/>
        </w:rPr>
      </w:pPr>
    </w:p>
    <w:sectPr w:rsidR="00AE6395" w:rsidSect="00AE6395">
      <w:pgSz w:w="11907" w:h="16840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EA" w:rsidRPr="001A605A" w:rsidRDefault="004848EA" w:rsidP="00AE6395">
      <w:pPr>
        <w:rPr>
          <w:rFonts w:ascii="Calibri" w:hAnsi="Calibri"/>
        </w:rPr>
      </w:pPr>
      <w:r>
        <w:separator/>
      </w:r>
    </w:p>
  </w:endnote>
  <w:endnote w:type="continuationSeparator" w:id="0">
    <w:p w:rsidR="004848EA" w:rsidRPr="001A605A" w:rsidRDefault="004848EA" w:rsidP="00AE6395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-UIGoth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5" w:rsidRDefault="00AE6395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4848EA">
      <w:rPr>
        <w:rStyle w:val="a9"/>
      </w:rPr>
      <w:instrText xml:space="preserve">PAGE  </w:instrText>
    </w:r>
    <w:r>
      <w:fldChar w:fldCharType="separate"/>
    </w:r>
    <w:r w:rsidR="00D32195">
      <w:rPr>
        <w:rStyle w:val="a9"/>
        <w:noProof/>
      </w:rPr>
      <w:t>1</w:t>
    </w:r>
    <w:r>
      <w:fldChar w:fldCharType="end"/>
    </w:r>
  </w:p>
  <w:p w:rsidR="00AE6395" w:rsidRDefault="00AE63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EA" w:rsidRPr="001A605A" w:rsidRDefault="004848EA" w:rsidP="00AE6395">
      <w:pPr>
        <w:rPr>
          <w:rFonts w:ascii="Calibri" w:hAnsi="Calibri"/>
        </w:rPr>
      </w:pPr>
      <w:r>
        <w:separator/>
      </w:r>
    </w:p>
  </w:footnote>
  <w:footnote w:type="continuationSeparator" w:id="0">
    <w:p w:rsidR="004848EA" w:rsidRPr="001A605A" w:rsidRDefault="004848EA" w:rsidP="00AE6395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95" w:rsidRDefault="004848EA">
    <w:pPr>
      <w:pStyle w:val="a6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1" name="图片 1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</w:t>
    </w:r>
    <w:r>
      <w:rPr>
        <w:rFonts w:hint="eastAsia"/>
      </w:rPr>
      <w:t xml:space="preserve">               </w:t>
    </w:r>
    <w:r>
      <w:rPr>
        <w:rFonts w:hint="eastAsia"/>
      </w:rPr>
      <w:t>理论课程教案设计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9E9E2"/>
    <w:multiLevelType w:val="singleLevel"/>
    <w:tmpl w:val="8B49E9E2"/>
    <w:lvl w:ilvl="0">
      <w:start w:val="1"/>
      <w:numFmt w:val="decimal"/>
      <w:suff w:val="space"/>
      <w:lvlText w:val="%1."/>
      <w:lvlJc w:val="left"/>
    </w:lvl>
  </w:abstractNum>
  <w:abstractNum w:abstractNumId="1">
    <w:nsid w:val="EAEB5908"/>
    <w:multiLevelType w:val="singleLevel"/>
    <w:tmpl w:val="EAEB590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zODc2ZjJkMTVhMWVhYjIwOGJkY2M3YjI4YWQwMDIifQ=="/>
  </w:docVars>
  <w:rsids>
    <w:rsidRoot w:val="00172A27"/>
    <w:rsid w:val="000008A6"/>
    <w:rsid w:val="00003918"/>
    <w:rsid w:val="00006584"/>
    <w:rsid w:val="000076CF"/>
    <w:rsid w:val="00013577"/>
    <w:rsid w:val="00014B9C"/>
    <w:rsid w:val="00015FB0"/>
    <w:rsid w:val="00027335"/>
    <w:rsid w:val="00027FD2"/>
    <w:rsid w:val="00032F36"/>
    <w:rsid w:val="0003477A"/>
    <w:rsid w:val="00044482"/>
    <w:rsid w:val="00045FFE"/>
    <w:rsid w:val="00046045"/>
    <w:rsid w:val="00062DCD"/>
    <w:rsid w:val="00063E11"/>
    <w:rsid w:val="0007071A"/>
    <w:rsid w:val="00071DAD"/>
    <w:rsid w:val="00071EC0"/>
    <w:rsid w:val="000804EA"/>
    <w:rsid w:val="00082DEE"/>
    <w:rsid w:val="00083040"/>
    <w:rsid w:val="00084F4A"/>
    <w:rsid w:val="00090F07"/>
    <w:rsid w:val="00094898"/>
    <w:rsid w:val="000969B3"/>
    <w:rsid w:val="000A1A41"/>
    <w:rsid w:val="000A3DD9"/>
    <w:rsid w:val="000A4663"/>
    <w:rsid w:val="000C54FC"/>
    <w:rsid w:val="000D1CFC"/>
    <w:rsid w:val="000E31CA"/>
    <w:rsid w:val="000E6526"/>
    <w:rsid w:val="000F0304"/>
    <w:rsid w:val="000F2F64"/>
    <w:rsid w:val="000F351D"/>
    <w:rsid w:val="000F5CAE"/>
    <w:rsid w:val="000F7FD0"/>
    <w:rsid w:val="001004A9"/>
    <w:rsid w:val="00102550"/>
    <w:rsid w:val="00105205"/>
    <w:rsid w:val="00105E1E"/>
    <w:rsid w:val="00113E54"/>
    <w:rsid w:val="00114D99"/>
    <w:rsid w:val="0012225F"/>
    <w:rsid w:val="001226AF"/>
    <w:rsid w:val="00126DFD"/>
    <w:rsid w:val="00127706"/>
    <w:rsid w:val="001332EC"/>
    <w:rsid w:val="00134993"/>
    <w:rsid w:val="00135011"/>
    <w:rsid w:val="0014060E"/>
    <w:rsid w:val="00142A6F"/>
    <w:rsid w:val="001431DF"/>
    <w:rsid w:val="00143728"/>
    <w:rsid w:val="00144B11"/>
    <w:rsid w:val="00151C5D"/>
    <w:rsid w:val="00155305"/>
    <w:rsid w:val="00156B57"/>
    <w:rsid w:val="001577AC"/>
    <w:rsid w:val="00161608"/>
    <w:rsid w:val="00161E43"/>
    <w:rsid w:val="00163D1D"/>
    <w:rsid w:val="00163E19"/>
    <w:rsid w:val="00170285"/>
    <w:rsid w:val="00172A27"/>
    <w:rsid w:val="00173F44"/>
    <w:rsid w:val="00175331"/>
    <w:rsid w:val="00181A73"/>
    <w:rsid w:val="00181E34"/>
    <w:rsid w:val="001870C7"/>
    <w:rsid w:val="00187823"/>
    <w:rsid w:val="00190FAD"/>
    <w:rsid w:val="0019547E"/>
    <w:rsid w:val="001A055B"/>
    <w:rsid w:val="001A0CF7"/>
    <w:rsid w:val="001A1849"/>
    <w:rsid w:val="001A64BD"/>
    <w:rsid w:val="001A76D5"/>
    <w:rsid w:val="001B1455"/>
    <w:rsid w:val="001B3267"/>
    <w:rsid w:val="001B5398"/>
    <w:rsid w:val="001C0555"/>
    <w:rsid w:val="001C09B4"/>
    <w:rsid w:val="001C11BB"/>
    <w:rsid w:val="001D328C"/>
    <w:rsid w:val="001D3D39"/>
    <w:rsid w:val="001E21F4"/>
    <w:rsid w:val="001E2AA7"/>
    <w:rsid w:val="001E3F22"/>
    <w:rsid w:val="001E7D7B"/>
    <w:rsid w:val="001F0003"/>
    <w:rsid w:val="001F2565"/>
    <w:rsid w:val="001F332E"/>
    <w:rsid w:val="001F3E8F"/>
    <w:rsid w:val="001F7520"/>
    <w:rsid w:val="001F7551"/>
    <w:rsid w:val="001F777E"/>
    <w:rsid w:val="0020148F"/>
    <w:rsid w:val="002021AC"/>
    <w:rsid w:val="00202A2F"/>
    <w:rsid w:val="00202EE3"/>
    <w:rsid w:val="00204260"/>
    <w:rsid w:val="002056F3"/>
    <w:rsid w:val="0021011F"/>
    <w:rsid w:val="00212BC9"/>
    <w:rsid w:val="0021565E"/>
    <w:rsid w:val="00216FD3"/>
    <w:rsid w:val="00223E88"/>
    <w:rsid w:val="00224E66"/>
    <w:rsid w:val="00225180"/>
    <w:rsid w:val="00225809"/>
    <w:rsid w:val="00230175"/>
    <w:rsid w:val="002319E0"/>
    <w:rsid w:val="00240425"/>
    <w:rsid w:val="00241472"/>
    <w:rsid w:val="00241BE0"/>
    <w:rsid w:val="002436E1"/>
    <w:rsid w:val="0024457E"/>
    <w:rsid w:val="00245056"/>
    <w:rsid w:val="00252CBE"/>
    <w:rsid w:val="00261362"/>
    <w:rsid w:val="0026500E"/>
    <w:rsid w:val="00265EF3"/>
    <w:rsid w:val="00270D75"/>
    <w:rsid w:val="00277B85"/>
    <w:rsid w:val="0028066A"/>
    <w:rsid w:val="00280F8A"/>
    <w:rsid w:val="00284BF3"/>
    <w:rsid w:val="00285C47"/>
    <w:rsid w:val="00293BA7"/>
    <w:rsid w:val="002A1915"/>
    <w:rsid w:val="002A2D52"/>
    <w:rsid w:val="002A5359"/>
    <w:rsid w:val="002A7A5F"/>
    <w:rsid w:val="002B0639"/>
    <w:rsid w:val="002B2FDA"/>
    <w:rsid w:val="002C01FD"/>
    <w:rsid w:val="002D11F5"/>
    <w:rsid w:val="002D4ACF"/>
    <w:rsid w:val="002D4DB3"/>
    <w:rsid w:val="002E34DA"/>
    <w:rsid w:val="00300FEC"/>
    <w:rsid w:val="00306533"/>
    <w:rsid w:val="00312351"/>
    <w:rsid w:val="00312880"/>
    <w:rsid w:val="00313B65"/>
    <w:rsid w:val="00314CA0"/>
    <w:rsid w:val="003155F2"/>
    <w:rsid w:val="00324D82"/>
    <w:rsid w:val="00327C70"/>
    <w:rsid w:val="00335DF5"/>
    <w:rsid w:val="00341E9A"/>
    <w:rsid w:val="0034546E"/>
    <w:rsid w:val="00350E3E"/>
    <w:rsid w:val="003532BC"/>
    <w:rsid w:val="00353BFE"/>
    <w:rsid w:val="003569D6"/>
    <w:rsid w:val="003579FC"/>
    <w:rsid w:val="003623D8"/>
    <w:rsid w:val="003630FB"/>
    <w:rsid w:val="00363ECB"/>
    <w:rsid w:val="003677AE"/>
    <w:rsid w:val="003726A2"/>
    <w:rsid w:val="003750AC"/>
    <w:rsid w:val="003774BC"/>
    <w:rsid w:val="00383B7C"/>
    <w:rsid w:val="00383EA3"/>
    <w:rsid w:val="00386153"/>
    <w:rsid w:val="00396C63"/>
    <w:rsid w:val="00397B03"/>
    <w:rsid w:val="003A139D"/>
    <w:rsid w:val="003A757B"/>
    <w:rsid w:val="003B05E8"/>
    <w:rsid w:val="003B17FE"/>
    <w:rsid w:val="003B1F81"/>
    <w:rsid w:val="003B3A72"/>
    <w:rsid w:val="003B6065"/>
    <w:rsid w:val="003B61BB"/>
    <w:rsid w:val="003B69C0"/>
    <w:rsid w:val="003C07D5"/>
    <w:rsid w:val="003C34D5"/>
    <w:rsid w:val="003C407B"/>
    <w:rsid w:val="003C77C1"/>
    <w:rsid w:val="003D0794"/>
    <w:rsid w:val="003D259C"/>
    <w:rsid w:val="003D3185"/>
    <w:rsid w:val="003D391E"/>
    <w:rsid w:val="003D479B"/>
    <w:rsid w:val="003D67B4"/>
    <w:rsid w:val="003E09FC"/>
    <w:rsid w:val="003E7FB1"/>
    <w:rsid w:val="003F0C20"/>
    <w:rsid w:val="003F29BD"/>
    <w:rsid w:val="003F32B7"/>
    <w:rsid w:val="003F374C"/>
    <w:rsid w:val="003F3D2B"/>
    <w:rsid w:val="003F4129"/>
    <w:rsid w:val="003F4185"/>
    <w:rsid w:val="003F4EFD"/>
    <w:rsid w:val="00400504"/>
    <w:rsid w:val="00417F43"/>
    <w:rsid w:val="0042157A"/>
    <w:rsid w:val="00423FC2"/>
    <w:rsid w:val="004265E8"/>
    <w:rsid w:val="0043321E"/>
    <w:rsid w:val="00434F71"/>
    <w:rsid w:val="00444314"/>
    <w:rsid w:val="00454DED"/>
    <w:rsid w:val="00454FD9"/>
    <w:rsid w:val="00455906"/>
    <w:rsid w:val="004604D0"/>
    <w:rsid w:val="004627B5"/>
    <w:rsid w:val="004642F5"/>
    <w:rsid w:val="00465ABA"/>
    <w:rsid w:val="00470E1C"/>
    <w:rsid w:val="004726E8"/>
    <w:rsid w:val="0047540B"/>
    <w:rsid w:val="00477472"/>
    <w:rsid w:val="00481C51"/>
    <w:rsid w:val="00482C5C"/>
    <w:rsid w:val="004830E2"/>
    <w:rsid w:val="00483989"/>
    <w:rsid w:val="004848EA"/>
    <w:rsid w:val="00492999"/>
    <w:rsid w:val="004A45A2"/>
    <w:rsid w:val="004A7D32"/>
    <w:rsid w:val="004B015C"/>
    <w:rsid w:val="004B2CB1"/>
    <w:rsid w:val="004B77F4"/>
    <w:rsid w:val="004D37CC"/>
    <w:rsid w:val="004D3D1B"/>
    <w:rsid w:val="004D4AD4"/>
    <w:rsid w:val="004E04EC"/>
    <w:rsid w:val="004E58FC"/>
    <w:rsid w:val="004E6659"/>
    <w:rsid w:val="004F2552"/>
    <w:rsid w:val="004F46EF"/>
    <w:rsid w:val="004F59B5"/>
    <w:rsid w:val="004F65FC"/>
    <w:rsid w:val="00500347"/>
    <w:rsid w:val="0050082C"/>
    <w:rsid w:val="0050094F"/>
    <w:rsid w:val="00502A86"/>
    <w:rsid w:val="005047EF"/>
    <w:rsid w:val="00510C1D"/>
    <w:rsid w:val="00510E52"/>
    <w:rsid w:val="005120DF"/>
    <w:rsid w:val="00512C06"/>
    <w:rsid w:val="00513A50"/>
    <w:rsid w:val="005153BC"/>
    <w:rsid w:val="00515E13"/>
    <w:rsid w:val="0052224A"/>
    <w:rsid w:val="005228A7"/>
    <w:rsid w:val="00522C92"/>
    <w:rsid w:val="00523266"/>
    <w:rsid w:val="005261FB"/>
    <w:rsid w:val="00531EDB"/>
    <w:rsid w:val="00533EAA"/>
    <w:rsid w:val="00537C28"/>
    <w:rsid w:val="00546C9A"/>
    <w:rsid w:val="00553EBD"/>
    <w:rsid w:val="00557398"/>
    <w:rsid w:val="0055777F"/>
    <w:rsid w:val="005602F8"/>
    <w:rsid w:val="0056759F"/>
    <w:rsid w:val="0057214A"/>
    <w:rsid w:val="00573103"/>
    <w:rsid w:val="00576E92"/>
    <w:rsid w:val="00580565"/>
    <w:rsid w:val="00580FA4"/>
    <w:rsid w:val="0058278E"/>
    <w:rsid w:val="0058342B"/>
    <w:rsid w:val="005836C0"/>
    <w:rsid w:val="00585286"/>
    <w:rsid w:val="00587AE1"/>
    <w:rsid w:val="005A0F4F"/>
    <w:rsid w:val="005A15A9"/>
    <w:rsid w:val="005A2F44"/>
    <w:rsid w:val="005A6B23"/>
    <w:rsid w:val="005B0E70"/>
    <w:rsid w:val="005B3335"/>
    <w:rsid w:val="005B6BBD"/>
    <w:rsid w:val="005C3B9B"/>
    <w:rsid w:val="005C5BB9"/>
    <w:rsid w:val="005D118C"/>
    <w:rsid w:val="005D220F"/>
    <w:rsid w:val="005D44AD"/>
    <w:rsid w:val="005D7CDA"/>
    <w:rsid w:val="005E04E7"/>
    <w:rsid w:val="005E133E"/>
    <w:rsid w:val="005E15F9"/>
    <w:rsid w:val="005E3269"/>
    <w:rsid w:val="005E3464"/>
    <w:rsid w:val="005E5B3E"/>
    <w:rsid w:val="005F1986"/>
    <w:rsid w:val="005F387D"/>
    <w:rsid w:val="0060457F"/>
    <w:rsid w:val="00604AB9"/>
    <w:rsid w:val="006163CD"/>
    <w:rsid w:val="00616523"/>
    <w:rsid w:val="00616B61"/>
    <w:rsid w:val="006171E1"/>
    <w:rsid w:val="00632B99"/>
    <w:rsid w:val="006337E5"/>
    <w:rsid w:val="00642A29"/>
    <w:rsid w:val="006530FD"/>
    <w:rsid w:val="00653C2D"/>
    <w:rsid w:val="006562D4"/>
    <w:rsid w:val="00660D6F"/>
    <w:rsid w:val="00662F69"/>
    <w:rsid w:val="00665A66"/>
    <w:rsid w:val="00682426"/>
    <w:rsid w:val="0069534B"/>
    <w:rsid w:val="006A0561"/>
    <w:rsid w:val="006A059F"/>
    <w:rsid w:val="006A1221"/>
    <w:rsid w:val="006A2348"/>
    <w:rsid w:val="006A2C6E"/>
    <w:rsid w:val="006A6CD6"/>
    <w:rsid w:val="006B0A9A"/>
    <w:rsid w:val="006B1B90"/>
    <w:rsid w:val="006B3B1A"/>
    <w:rsid w:val="006B49EC"/>
    <w:rsid w:val="006C17F4"/>
    <w:rsid w:val="006D3A7F"/>
    <w:rsid w:val="006D6B0F"/>
    <w:rsid w:val="006E1A85"/>
    <w:rsid w:val="006F24AC"/>
    <w:rsid w:val="006F26BB"/>
    <w:rsid w:val="006F3B8E"/>
    <w:rsid w:val="00701A85"/>
    <w:rsid w:val="00702AFC"/>
    <w:rsid w:val="00703141"/>
    <w:rsid w:val="00703ADD"/>
    <w:rsid w:val="00703F5B"/>
    <w:rsid w:val="00707007"/>
    <w:rsid w:val="00711E3C"/>
    <w:rsid w:val="0073066E"/>
    <w:rsid w:val="00730D61"/>
    <w:rsid w:val="00730E01"/>
    <w:rsid w:val="007346B4"/>
    <w:rsid w:val="00742682"/>
    <w:rsid w:val="007461C2"/>
    <w:rsid w:val="0075151B"/>
    <w:rsid w:val="007529AB"/>
    <w:rsid w:val="007578C7"/>
    <w:rsid w:val="00762805"/>
    <w:rsid w:val="007637FD"/>
    <w:rsid w:val="00764C6B"/>
    <w:rsid w:val="00766564"/>
    <w:rsid w:val="007840A3"/>
    <w:rsid w:val="00790BA2"/>
    <w:rsid w:val="00791AC6"/>
    <w:rsid w:val="00791C42"/>
    <w:rsid w:val="00794FA2"/>
    <w:rsid w:val="007967C8"/>
    <w:rsid w:val="007A135F"/>
    <w:rsid w:val="007A1E3B"/>
    <w:rsid w:val="007A358D"/>
    <w:rsid w:val="007A55A8"/>
    <w:rsid w:val="007B5786"/>
    <w:rsid w:val="007C5514"/>
    <w:rsid w:val="007C5DD8"/>
    <w:rsid w:val="007D2596"/>
    <w:rsid w:val="007D30C0"/>
    <w:rsid w:val="007D3C3E"/>
    <w:rsid w:val="007D69DC"/>
    <w:rsid w:val="007E520D"/>
    <w:rsid w:val="007E7AB9"/>
    <w:rsid w:val="007E7DF8"/>
    <w:rsid w:val="007F6549"/>
    <w:rsid w:val="008020FF"/>
    <w:rsid w:val="0080253E"/>
    <w:rsid w:val="00805CA5"/>
    <w:rsid w:val="0081001B"/>
    <w:rsid w:val="00811FB6"/>
    <w:rsid w:val="00813801"/>
    <w:rsid w:val="008171DB"/>
    <w:rsid w:val="0082066F"/>
    <w:rsid w:val="00830FCF"/>
    <w:rsid w:val="00832586"/>
    <w:rsid w:val="00837FD4"/>
    <w:rsid w:val="00840CD8"/>
    <w:rsid w:val="008410BC"/>
    <w:rsid w:val="0084550E"/>
    <w:rsid w:val="00850D4F"/>
    <w:rsid w:val="0085584B"/>
    <w:rsid w:val="00861F3F"/>
    <w:rsid w:val="00873377"/>
    <w:rsid w:val="00874800"/>
    <w:rsid w:val="008854C6"/>
    <w:rsid w:val="00885DC4"/>
    <w:rsid w:val="00887116"/>
    <w:rsid w:val="00887F44"/>
    <w:rsid w:val="00890CD8"/>
    <w:rsid w:val="00892DA4"/>
    <w:rsid w:val="00894FC7"/>
    <w:rsid w:val="00895B6F"/>
    <w:rsid w:val="008C0E89"/>
    <w:rsid w:val="008C248A"/>
    <w:rsid w:val="008C2824"/>
    <w:rsid w:val="008C440A"/>
    <w:rsid w:val="008C4D3D"/>
    <w:rsid w:val="008C5DC6"/>
    <w:rsid w:val="008D0338"/>
    <w:rsid w:val="008D4021"/>
    <w:rsid w:val="008E0491"/>
    <w:rsid w:val="008E0DED"/>
    <w:rsid w:val="008E18CC"/>
    <w:rsid w:val="008E3E36"/>
    <w:rsid w:val="008E4E94"/>
    <w:rsid w:val="008E5B91"/>
    <w:rsid w:val="008F63A1"/>
    <w:rsid w:val="008F6AE2"/>
    <w:rsid w:val="009038CB"/>
    <w:rsid w:val="00903A4E"/>
    <w:rsid w:val="0091136B"/>
    <w:rsid w:val="00911C4B"/>
    <w:rsid w:val="00912DD2"/>
    <w:rsid w:val="0091403A"/>
    <w:rsid w:val="00923450"/>
    <w:rsid w:val="00925454"/>
    <w:rsid w:val="0092712E"/>
    <w:rsid w:val="009303B4"/>
    <w:rsid w:val="00933FE6"/>
    <w:rsid w:val="00935636"/>
    <w:rsid w:val="00942604"/>
    <w:rsid w:val="00942690"/>
    <w:rsid w:val="0094290D"/>
    <w:rsid w:val="009512F4"/>
    <w:rsid w:val="009523ED"/>
    <w:rsid w:val="00952B6F"/>
    <w:rsid w:val="009544C8"/>
    <w:rsid w:val="009546AF"/>
    <w:rsid w:val="009755F7"/>
    <w:rsid w:val="0098149F"/>
    <w:rsid w:val="00991551"/>
    <w:rsid w:val="009915D9"/>
    <w:rsid w:val="00995374"/>
    <w:rsid w:val="00996E71"/>
    <w:rsid w:val="009A0930"/>
    <w:rsid w:val="009A0F98"/>
    <w:rsid w:val="009A129F"/>
    <w:rsid w:val="009A4155"/>
    <w:rsid w:val="009A5D4C"/>
    <w:rsid w:val="009B10DA"/>
    <w:rsid w:val="009B320B"/>
    <w:rsid w:val="009B571A"/>
    <w:rsid w:val="009B7594"/>
    <w:rsid w:val="009C0EF8"/>
    <w:rsid w:val="009C3D35"/>
    <w:rsid w:val="009C5243"/>
    <w:rsid w:val="009D1586"/>
    <w:rsid w:val="009E0B21"/>
    <w:rsid w:val="009E4579"/>
    <w:rsid w:val="009F4BD4"/>
    <w:rsid w:val="009F5151"/>
    <w:rsid w:val="009F7DE2"/>
    <w:rsid w:val="00A05DAB"/>
    <w:rsid w:val="00A060C9"/>
    <w:rsid w:val="00A06A28"/>
    <w:rsid w:val="00A11C0A"/>
    <w:rsid w:val="00A176AF"/>
    <w:rsid w:val="00A2063B"/>
    <w:rsid w:val="00A206E1"/>
    <w:rsid w:val="00A23385"/>
    <w:rsid w:val="00A236B7"/>
    <w:rsid w:val="00A23966"/>
    <w:rsid w:val="00A24E3C"/>
    <w:rsid w:val="00A322E6"/>
    <w:rsid w:val="00A33D83"/>
    <w:rsid w:val="00A33DEE"/>
    <w:rsid w:val="00A36D10"/>
    <w:rsid w:val="00A43250"/>
    <w:rsid w:val="00A526C6"/>
    <w:rsid w:val="00A567D6"/>
    <w:rsid w:val="00A71078"/>
    <w:rsid w:val="00A71FAB"/>
    <w:rsid w:val="00A77CB3"/>
    <w:rsid w:val="00A90F55"/>
    <w:rsid w:val="00A911B7"/>
    <w:rsid w:val="00A933DE"/>
    <w:rsid w:val="00A94F86"/>
    <w:rsid w:val="00A97367"/>
    <w:rsid w:val="00AA2FED"/>
    <w:rsid w:val="00AA3A1E"/>
    <w:rsid w:val="00AA3CAB"/>
    <w:rsid w:val="00AB243D"/>
    <w:rsid w:val="00AB66C1"/>
    <w:rsid w:val="00AB76AA"/>
    <w:rsid w:val="00AB7AAF"/>
    <w:rsid w:val="00AC25B3"/>
    <w:rsid w:val="00AD333F"/>
    <w:rsid w:val="00AD50AA"/>
    <w:rsid w:val="00AD6B65"/>
    <w:rsid w:val="00AE094D"/>
    <w:rsid w:val="00AE14FC"/>
    <w:rsid w:val="00AE245C"/>
    <w:rsid w:val="00AE2F2A"/>
    <w:rsid w:val="00AE4F18"/>
    <w:rsid w:val="00AE6395"/>
    <w:rsid w:val="00AF087C"/>
    <w:rsid w:val="00AF0E08"/>
    <w:rsid w:val="00AF289E"/>
    <w:rsid w:val="00AF4B0C"/>
    <w:rsid w:val="00AF7D20"/>
    <w:rsid w:val="00B01B1B"/>
    <w:rsid w:val="00B042D0"/>
    <w:rsid w:val="00B14396"/>
    <w:rsid w:val="00B17DC7"/>
    <w:rsid w:val="00B21113"/>
    <w:rsid w:val="00B25000"/>
    <w:rsid w:val="00B267BA"/>
    <w:rsid w:val="00B31C24"/>
    <w:rsid w:val="00B32CD5"/>
    <w:rsid w:val="00B32E64"/>
    <w:rsid w:val="00B36A50"/>
    <w:rsid w:val="00B3727F"/>
    <w:rsid w:val="00B40053"/>
    <w:rsid w:val="00B473C9"/>
    <w:rsid w:val="00B535B8"/>
    <w:rsid w:val="00B541D5"/>
    <w:rsid w:val="00B5472B"/>
    <w:rsid w:val="00B54A91"/>
    <w:rsid w:val="00B6040B"/>
    <w:rsid w:val="00B62FD5"/>
    <w:rsid w:val="00B63A37"/>
    <w:rsid w:val="00B666BC"/>
    <w:rsid w:val="00B720CC"/>
    <w:rsid w:val="00B768B3"/>
    <w:rsid w:val="00B8203C"/>
    <w:rsid w:val="00B85919"/>
    <w:rsid w:val="00B90692"/>
    <w:rsid w:val="00B934BF"/>
    <w:rsid w:val="00B934D1"/>
    <w:rsid w:val="00BA1725"/>
    <w:rsid w:val="00BA1C99"/>
    <w:rsid w:val="00BA4753"/>
    <w:rsid w:val="00BA4B76"/>
    <w:rsid w:val="00BA5ECC"/>
    <w:rsid w:val="00BA72C8"/>
    <w:rsid w:val="00BB0349"/>
    <w:rsid w:val="00BB03B3"/>
    <w:rsid w:val="00BB1AC6"/>
    <w:rsid w:val="00BB2496"/>
    <w:rsid w:val="00BB28D3"/>
    <w:rsid w:val="00BB7BA9"/>
    <w:rsid w:val="00BB7F6A"/>
    <w:rsid w:val="00BC0EC0"/>
    <w:rsid w:val="00BC43DC"/>
    <w:rsid w:val="00BC791F"/>
    <w:rsid w:val="00BC7AAB"/>
    <w:rsid w:val="00BD12F1"/>
    <w:rsid w:val="00BD1509"/>
    <w:rsid w:val="00BE208A"/>
    <w:rsid w:val="00BE2713"/>
    <w:rsid w:val="00BE4A23"/>
    <w:rsid w:val="00BE5844"/>
    <w:rsid w:val="00BF0131"/>
    <w:rsid w:val="00BF1135"/>
    <w:rsid w:val="00BF516B"/>
    <w:rsid w:val="00BF57FF"/>
    <w:rsid w:val="00BF7E1C"/>
    <w:rsid w:val="00C01931"/>
    <w:rsid w:val="00C034C3"/>
    <w:rsid w:val="00C11821"/>
    <w:rsid w:val="00C20EFF"/>
    <w:rsid w:val="00C223D5"/>
    <w:rsid w:val="00C276C8"/>
    <w:rsid w:val="00C33705"/>
    <w:rsid w:val="00C37035"/>
    <w:rsid w:val="00C4094E"/>
    <w:rsid w:val="00C4123C"/>
    <w:rsid w:val="00C43219"/>
    <w:rsid w:val="00C44123"/>
    <w:rsid w:val="00C44671"/>
    <w:rsid w:val="00C47A66"/>
    <w:rsid w:val="00C5163F"/>
    <w:rsid w:val="00C51800"/>
    <w:rsid w:val="00C52FA0"/>
    <w:rsid w:val="00C532BF"/>
    <w:rsid w:val="00C55800"/>
    <w:rsid w:val="00C57108"/>
    <w:rsid w:val="00C57B54"/>
    <w:rsid w:val="00C57E24"/>
    <w:rsid w:val="00C57E7E"/>
    <w:rsid w:val="00C607D2"/>
    <w:rsid w:val="00C66843"/>
    <w:rsid w:val="00C672EB"/>
    <w:rsid w:val="00C7427B"/>
    <w:rsid w:val="00C74DFB"/>
    <w:rsid w:val="00C76F4A"/>
    <w:rsid w:val="00C779EE"/>
    <w:rsid w:val="00C805F1"/>
    <w:rsid w:val="00C80BF4"/>
    <w:rsid w:val="00C832F0"/>
    <w:rsid w:val="00C92C8F"/>
    <w:rsid w:val="00C93A6C"/>
    <w:rsid w:val="00C97547"/>
    <w:rsid w:val="00C978CA"/>
    <w:rsid w:val="00CA4A4F"/>
    <w:rsid w:val="00CA69AB"/>
    <w:rsid w:val="00CA7BF6"/>
    <w:rsid w:val="00CB2E2C"/>
    <w:rsid w:val="00CB5B21"/>
    <w:rsid w:val="00CB696E"/>
    <w:rsid w:val="00CB76BC"/>
    <w:rsid w:val="00CC44E9"/>
    <w:rsid w:val="00CC46BE"/>
    <w:rsid w:val="00CC62A5"/>
    <w:rsid w:val="00CD14E7"/>
    <w:rsid w:val="00CD598C"/>
    <w:rsid w:val="00CE536C"/>
    <w:rsid w:val="00CE614C"/>
    <w:rsid w:val="00CF2D72"/>
    <w:rsid w:val="00CF525D"/>
    <w:rsid w:val="00CF5E05"/>
    <w:rsid w:val="00D0086D"/>
    <w:rsid w:val="00D07537"/>
    <w:rsid w:val="00D13D5E"/>
    <w:rsid w:val="00D20E4C"/>
    <w:rsid w:val="00D23E31"/>
    <w:rsid w:val="00D2650E"/>
    <w:rsid w:val="00D3095C"/>
    <w:rsid w:val="00D32195"/>
    <w:rsid w:val="00D34A8D"/>
    <w:rsid w:val="00D35791"/>
    <w:rsid w:val="00D4043E"/>
    <w:rsid w:val="00D40599"/>
    <w:rsid w:val="00D4422E"/>
    <w:rsid w:val="00D470AB"/>
    <w:rsid w:val="00D51ACF"/>
    <w:rsid w:val="00D5474D"/>
    <w:rsid w:val="00D55EE4"/>
    <w:rsid w:val="00D61212"/>
    <w:rsid w:val="00D61DEE"/>
    <w:rsid w:val="00D62E60"/>
    <w:rsid w:val="00D63B3F"/>
    <w:rsid w:val="00D674BE"/>
    <w:rsid w:val="00D76E63"/>
    <w:rsid w:val="00D875C8"/>
    <w:rsid w:val="00D95A6E"/>
    <w:rsid w:val="00DA4648"/>
    <w:rsid w:val="00DA5FB1"/>
    <w:rsid w:val="00DA63FD"/>
    <w:rsid w:val="00DB5250"/>
    <w:rsid w:val="00DC22AC"/>
    <w:rsid w:val="00DC4495"/>
    <w:rsid w:val="00DD30FC"/>
    <w:rsid w:val="00DD4503"/>
    <w:rsid w:val="00DE0498"/>
    <w:rsid w:val="00DE083F"/>
    <w:rsid w:val="00DE1189"/>
    <w:rsid w:val="00DE3AFA"/>
    <w:rsid w:val="00DE4E66"/>
    <w:rsid w:val="00DE5BC5"/>
    <w:rsid w:val="00DF1C37"/>
    <w:rsid w:val="00DF5A0C"/>
    <w:rsid w:val="00DF73F7"/>
    <w:rsid w:val="00DF765E"/>
    <w:rsid w:val="00E04C46"/>
    <w:rsid w:val="00E0742A"/>
    <w:rsid w:val="00E1395E"/>
    <w:rsid w:val="00E16609"/>
    <w:rsid w:val="00E16B0E"/>
    <w:rsid w:val="00E24360"/>
    <w:rsid w:val="00E40D5D"/>
    <w:rsid w:val="00E44FCE"/>
    <w:rsid w:val="00E50308"/>
    <w:rsid w:val="00E615A2"/>
    <w:rsid w:val="00E637CA"/>
    <w:rsid w:val="00E67F11"/>
    <w:rsid w:val="00E70040"/>
    <w:rsid w:val="00E7237D"/>
    <w:rsid w:val="00E73EFA"/>
    <w:rsid w:val="00E76AA3"/>
    <w:rsid w:val="00E77C7A"/>
    <w:rsid w:val="00E83D8D"/>
    <w:rsid w:val="00E87A5F"/>
    <w:rsid w:val="00E87B62"/>
    <w:rsid w:val="00E944A3"/>
    <w:rsid w:val="00E96638"/>
    <w:rsid w:val="00EA0C32"/>
    <w:rsid w:val="00EA3CD1"/>
    <w:rsid w:val="00EA621F"/>
    <w:rsid w:val="00EB1F69"/>
    <w:rsid w:val="00EB2813"/>
    <w:rsid w:val="00EB7519"/>
    <w:rsid w:val="00EC3CA5"/>
    <w:rsid w:val="00EC45CA"/>
    <w:rsid w:val="00EC529A"/>
    <w:rsid w:val="00ED02B9"/>
    <w:rsid w:val="00ED0B69"/>
    <w:rsid w:val="00ED7F16"/>
    <w:rsid w:val="00EE1508"/>
    <w:rsid w:val="00EE1740"/>
    <w:rsid w:val="00EE7BC6"/>
    <w:rsid w:val="00EF00F7"/>
    <w:rsid w:val="00EF31DD"/>
    <w:rsid w:val="00EF3569"/>
    <w:rsid w:val="00EF543A"/>
    <w:rsid w:val="00EF64D7"/>
    <w:rsid w:val="00F020C5"/>
    <w:rsid w:val="00F11E65"/>
    <w:rsid w:val="00F13F48"/>
    <w:rsid w:val="00F145CF"/>
    <w:rsid w:val="00F20708"/>
    <w:rsid w:val="00F223E1"/>
    <w:rsid w:val="00F22765"/>
    <w:rsid w:val="00F22E5B"/>
    <w:rsid w:val="00F236CD"/>
    <w:rsid w:val="00F24B2A"/>
    <w:rsid w:val="00F24C48"/>
    <w:rsid w:val="00F25F44"/>
    <w:rsid w:val="00F2625C"/>
    <w:rsid w:val="00F2763C"/>
    <w:rsid w:val="00F3004B"/>
    <w:rsid w:val="00F32F0E"/>
    <w:rsid w:val="00F36099"/>
    <w:rsid w:val="00F4225F"/>
    <w:rsid w:val="00F50345"/>
    <w:rsid w:val="00F51346"/>
    <w:rsid w:val="00F51F12"/>
    <w:rsid w:val="00F52968"/>
    <w:rsid w:val="00F52977"/>
    <w:rsid w:val="00F5376E"/>
    <w:rsid w:val="00F57E9B"/>
    <w:rsid w:val="00F62652"/>
    <w:rsid w:val="00F66479"/>
    <w:rsid w:val="00F70C9A"/>
    <w:rsid w:val="00F72BCE"/>
    <w:rsid w:val="00F7415D"/>
    <w:rsid w:val="00F7700D"/>
    <w:rsid w:val="00F8406F"/>
    <w:rsid w:val="00F84F47"/>
    <w:rsid w:val="00F8564C"/>
    <w:rsid w:val="00F90702"/>
    <w:rsid w:val="00F94EEB"/>
    <w:rsid w:val="00F950CF"/>
    <w:rsid w:val="00F95D9D"/>
    <w:rsid w:val="00F95D9E"/>
    <w:rsid w:val="00FA36C9"/>
    <w:rsid w:val="00FA76CB"/>
    <w:rsid w:val="00FB144C"/>
    <w:rsid w:val="00FB2470"/>
    <w:rsid w:val="00FB4D24"/>
    <w:rsid w:val="00FC37F4"/>
    <w:rsid w:val="00FC7CDF"/>
    <w:rsid w:val="00FC7CFC"/>
    <w:rsid w:val="00FD2247"/>
    <w:rsid w:val="00FD4EC4"/>
    <w:rsid w:val="00FE1103"/>
    <w:rsid w:val="00FE115E"/>
    <w:rsid w:val="00FE1D43"/>
    <w:rsid w:val="013E4C05"/>
    <w:rsid w:val="01597838"/>
    <w:rsid w:val="016564BB"/>
    <w:rsid w:val="018362EB"/>
    <w:rsid w:val="01964270"/>
    <w:rsid w:val="01987F7F"/>
    <w:rsid w:val="01C4258D"/>
    <w:rsid w:val="01CC1A40"/>
    <w:rsid w:val="023B6BC5"/>
    <w:rsid w:val="025F1977"/>
    <w:rsid w:val="0273313F"/>
    <w:rsid w:val="02820281"/>
    <w:rsid w:val="02916FDF"/>
    <w:rsid w:val="02B36C7C"/>
    <w:rsid w:val="02D97413"/>
    <w:rsid w:val="03115D87"/>
    <w:rsid w:val="03B36483"/>
    <w:rsid w:val="03DE3CAC"/>
    <w:rsid w:val="04447CCA"/>
    <w:rsid w:val="04487431"/>
    <w:rsid w:val="048B4DDE"/>
    <w:rsid w:val="04BA371A"/>
    <w:rsid w:val="05092FAB"/>
    <w:rsid w:val="051A0A27"/>
    <w:rsid w:val="05232165"/>
    <w:rsid w:val="052851DF"/>
    <w:rsid w:val="05296208"/>
    <w:rsid w:val="053E0EA6"/>
    <w:rsid w:val="054A7458"/>
    <w:rsid w:val="056C2CF5"/>
    <w:rsid w:val="05CC0260"/>
    <w:rsid w:val="05FE4339"/>
    <w:rsid w:val="06315DC0"/>
    <w:rsid w:val="064307C8"/>
    <w:rsid w:val="06513393"/>
    <w:rsid w:val="065E2E82"/>
    <w:rsid w:val="0676291E"/>
    <w:rsid w:val="074D3080"/>
    <w:rsid w:val="07A80859"/>
    <w:rsid w:val="08940DDD"/>
    <w:rsid w:val="08E81855"/>
    <w:rsid w:val="09EF6C13"/>
    <w:rsid w:val="0A043DD4"/>
    <w:rsid w:val="0A203FC6"/>
    <w:rsid w:val="0A79472F"/>
    <w:rsid w:val="0B2F33FC"/>
    <w:rsid w:val="0B81389B"/>
    <w:rsid w:val="0BBE7B21"/>
    <w:rsid w:val="0C030754"/>
    <w:rsid w:val="0C154F94"/>
    <w:rsid w:val="0C434FF4"/>
    <w:rsid w:val="0CBD4DA7"/>
    <w:rsid w:val="0CC3560B"/>
    <w:rsid w:val="0CE34693"/>
    <w:rsid w:val="0D31309F"/>
    <w:rsid w:val="0D7731A8"/>
    <w:rsid w:val="0D9864C4"/>
    <w:rsid w:val="0DCD2DC7"/>
    <w:rsid w:val="0E19600D"/>
    <w:rsid w:val="0E385AF6"/>
    <w:rsid w:val="0E5607B8"/>
    <w:rsid w:val="0EA24254"/>
    <w:rsid w:val="0EDF2D50"/>
    <w:rsid w:val="0F0071CD"/>
    <w:rsid w:val="0FBF7825"/>
    <w:rsid w:val="101A42BE"/>
    <w:rsid w:val="102A2753"/>
    <w:rsid w:val="10482BD9"/>
    <w:rsid w:val="10DB54C0"/>
    <w:rsid w:val="11427629"/>
    <w:rsid w:val="117A0B97"/>
    <w:rsid w:val="119A0FD6"/>
    <w:rsid w:val="1202500A"/>
    <w:rsid w:val="12220CCF"/>
    <w:rsid w:val="122F22A3"/>
    <w:rsid w:val="138B78D5"/>
    <w:rsid w:val="14A3568A"/>
    <w:rsid w:val="14CD56AD"/>
    <w:rsid w:val="14DF0BF0"/>
    <w:rsid w:val="14F41582"/>
    <w:rsid w:val="15916DD0"/>
    <w:rsid w:val="15AB72EB"/>
    <w:rsid w:val="163D1A17"/>
    <w:rsid w:val="16F10B57"/>
    <w:rsid w:val="172A75E5"/>
    <w:rsid w:val="174E66FE"/>
    <w:rsid w:val="17A82DCC"/>
    <w:rsid w:val="17AF2347"/>
    <w:rsid w:val="17ED03C5"/>
    <w:rsid w:val="183D3240"/>
    <w:rsid w:val="18814EDA"/>
    <w:rsid w:val="18AA0464"/>
    <w:rsid w:val="18AC3CCC"/>
    <w:rsid w:val="18BB370C"/>
    <w:rsid w:val="191F46F3"/>
    <w:rsid w:val="1928751E"/>
    <w:rsid w:val="192D0DC6"/>
    <w:rsid w:val="193D19EC"/>
    <w:rsid w:val="195D5E56"/>
    <w:rsid w:val="1964126E"/>
    <w:rsid w:val="196B6F9B"/>
    <w:rsid w:val="19706F20"/>
    <w:rsid w:val="19993F66"/>
    <w:rsid w:val="19A40BD7"/>
    <w:rsid w:val="19E9361C"/>
    <w:rsid w:val="1A115498"/>
    <w:rsid w:val="1A48117F"/>
    <w:rsid w:val="1AB36326"/>
    <w:rsid w:val="1AE20B77"/>
    <w:rsid w:val="1AF57E02"/>
    <w:rsid w:val="1B3D4F2F"/>
    <w:rsid w:val="1BB67591"/>
    <w:rsid w:val="1C1C31C0"/>
    <w:rsid w:val="1C5C5BA1"/>
    <w:rsid w:val="1C670A24"/>
    <w:rsid w:val="1C8B27CB"/>
    <w:rsid w:val="1C9E4056"/>
    <w:rsid w:val="1D14145C"/>
    <w:rsid w:val="1D1C3424"/>
    <w:rsid w:val="1D65301C"/>
    <w:rsid w:val="1DA926BC"/>
    <w:rsid w:val="1DBC1951"/>
    <w:rsid w:val="1E1E5E50"/>
    <w:rsid w:val="1E891D36"/>
    <w:rsid w:val="1EAF268B"/>
    <w:rsid w:val="1F78690B"/>
    <w:rsid w:val="1FB15AB5"/>
    <w:rsid w:val="1FE86293"/>
    <w:rsid w:val="200854A4"/>
    <w:rsid w:val="20495487"/>
    <w:rsid w:val="20C24BB5"/>
    <w:rsid w:val="20F546B7"/>
    <w:rsid w:val="212C40F6"/>
    <w:rsid w:val="21492650"/>
    <w:rsid w:val="218B2F54"/>
    <w:rsid w:val="21B31C54"/>
    <w:rsid w:val="21BC2400"/>
    <w:rsid w:val="21F506E7"/>
    <w:rsid w:val="21FD61B8"/>
    <w:rsid w:val="21FF0939"/>
    <w:rsid w:val="22060775"/>
    <w:rsid w:val="22317F28"/>
    <w:rsid w:val="225B4F52"/>
    <w:rsid w:val="227F528A"/>
    <w:rsid w:val="22C04851"/>
    <w:rsid w:val="23451001"/>
    <w:rsid w:val="23975438"/>
    <w:rsid w:val="23E10133"/>
    <w:rsid w:val="2411016D"/>
    <w:rsid w:val="24206C0E"/>
    <w:rsid w:val="24A22DA9"/>
    <w:rsid w:val="24B13CE1"/>
    <w:rsid w:val="24BE32AB"/>
    <w:rsid w:val="24CF3471"/>
    <w:rsid w:val="25007ACF"/>
    <w:rsid w:val="25B6018D"/>
    <w:rsid w:val="25C72F8B"/>
    <w:rsid w:val="26350639"/>
    <w:rsid w:val="265855D5"/>
    <w:rsid w:val="26651F0E"/>
    <w:rsid w:val="26826EF4"/>
    <w:rsid w:val="26B75F6B"/>
    <w:rsid w:val="26E15679"/>
    <w:rsid w:val="273347B5"/>
    <w:rsid w:val="274A5031"/>
    <w:rsid w:val="27B150B0"/>
    <w:rsid w:val="28441A43"/>
    <w:rsid w:val="284F06B5"/>
    <w:rsid w:val="28793E20"/>
    <w:rsid w:val="289B1FE8"/>
    <w:rsid w:val="28BE70EF"/>
    <w:rsid w:val="28DE3C83"/>
    <w:rsid w:val="28E44197"/>
    <w:rsid w:val="291C47AB"/>
    <w:rsid w:val="29394102"/>
    <w:rsid w:val="29AF73CD"/>
    <w:rsid w:val="29B33362"/>
    <w:rsid w:val="29E01C69"/>
    <w:rsid w:val="2A190AFC"/>
    <w:rsid w:val="2A32336F"/>
    <w:rsid w:val="2B09234C"/>
    <w:rsid w:val="2B412ADC"/>
    <w:rsid w:val="2B654BED"/>
    <w:rsid w:val="2B6A5CA2"/>
    <w:rsid w:val="2BBB2C46"/>
    <w:rsid w:val="2BD36B44"/>
    <w:rsid w:val="2C40248C"/>
    <w:rsid w:val="2CC6515A"/>
    <w:rsid w:val="2CDE0AEC"/>
    <w:rsid w:val="2CE51A84"/>
    <w:rsid w:val="2D4D13D7"/>
    <w:rsid w:val="2DD13DB6"/>
    <w:rsid w:val="2E0777D8"/>
    <w:rsid w:val="2E6F2C34"/>
    <w:rsid w:val="2E7D71A5"/>
    <w:rsid w:val="2E9077CD"/>
    <w:rsid w:val="2E9D1EEA"/>
    <w:rsid w:val="2ED40002"/>
    <w:rsid w:val="2F2440D4"/>
    <w:rsid w:val="2F260132"/>
    <w:rsid w:val="2FA77745"/>
    <w:rsid w:val="3025663B"/>
    <w:rsid w:val="305667F5"/>
    <w:rsid w:val="30986E0D"/>
    <w:rsid w:val="30E96767"/>
    <w:rsid w:val="31586B7F"/>
    <w:rsid w:val="31E42164"/>
    <w:rsid w:val="32464231"/>
    <w:rsid w:val="326C0551"/>
    <w:rsid w:val="32747406"/>
    <w:rsid w:val="32C17E4B"/>
    <w:rsid w:val="32DC71EB"/>
    <w:rsid w:val="33064848"/>
    <w:rsid w:val="33446DD8"/>
    <w:rsid w:val="338F124B"/>
    <w:rsid w:val="33AD2BD0"/>
    <w:rsid w:val="33CA28AC"/>
    <w:rsid w:val="343F1B66"/>
    <w:rsid w:val="345839B8"/>
    <w:rsid w:val="349B3370"/>
    <w:rsid w:val="350031D3"/>
    <w:rsid w:val="35A60FB7"/>
    <w:rsid w:val="35E575AB"/>
    <w:rsid w:val="35EF127D"/>
    <w:rsid w:val="361651B5"/>
    <w:rsid w:val="363E28E1"/>
    <w:rsid w:val="36CE1162"/>
    <w:rsid w:val="36FA25D0"/>
    <w:rsid w:val="36FB1EA4"/>
    <w:rsid w:val="37152F66"/>
    <w:rsid w:val="3728538F"/>
    <w:rsid w:val="377D0B0B"/>
    <w:rsid w:val="37CB1876"/>
    <w:rsid w:val="37DE5A84"/>
    <w:rsid w:val="37F214F9"/>
    <w:rsid w:val="38591578"/>
    <w:rsid w:val="38744170"/>
    <w:rsid w:val="38765C86"/>
    <w:rsid w:val="388A34DF"/>
    <w:rsid w:val="38C316AD"/>
    <w:rsid w:val="39513FFD"/>
    <w:rsid w:val="397F51C4"/>
    <w:rsid w:val="399F4A56"/>
    <w:rsid w:val="39A84565"/>
    <w:rsid w:val="3A253AB8"/>
    <w:rsid w:val="3A366DC1"/>
    <w:rsid w:val="3A661D2A"/>
    <w:rsid w:val="3A725701"/>
    <w:rsid w:val="3AA572A8"/>
    <w:rsid w:val="3AB50B0C"/>
    <w:rsid w:val="3AEC2431"/>
    <w:rsid w:val="3BC87005"/>
    <w:rsid w:val="3C3A6FCB"/>
    <w:rsid w:val="3CA628B2"/>
    <w:rsid w:val="3D6B2B7D"/>
    <w:rsid w:val="3DA23079"/>
    <w:rsid w:val="3DDA10A9"/>
    <w:rsid w:val="3DF82C0C"/>
    <w:rsid w:val="3E015FF2"/>
    <w:rsid w:val="3E30750E"/>
    <w:rsid w:val="3E4203B8"/>
    <w:rsid w:val="3E9209F4"/>
    <w:rsid w:val="3EA352FB"/>
    <w:rsid w:val="3F1C6E5B"/>
    <w:rsid w:val="3FBD063E"/>
    <w:rsid w:val="3FFC18FC"/>
    <w:rsid w:val="400E1ACD"/>
    <w:rsid w:val="40182300"/>
    <w:rsid w:val="401E0D15"/>
    <w:rsid w:val="405C39B3"/>
    <w:rsid w:val="4061721C"/>
    <w:rsid w:val="40D21EC7"/>
    <w:rsid w:val="40D37097"/>
    <w:rsid w:val="40F3022D"/>
    <w:rsid w:val="410246D0"/>
    <w:rsid w:val="411249BA"/>
    <w:rsid w:val="41A03D74"/>
    <w:rsid w:val="41FB2309"/>
    <w:rsid w:val="420E05D1"/>
    <w:rsid w:val="42125CAA"/>
    <w:rsid w:val="42402261"/>
    <w:rsid w:val="426B178A"/>
    <w:rsid w:val="427D4868"/>
    <w:rsid w:val="42DB1D8F"/>
    <w:rsid w:val="430C752E"/>
    <w:rsid w:val="43866F99"/>
    <w:rsid w:val="44894335"/>
    <w:rsid w:val="4495696B"/>
    <w:rsid w:val="44D0346C"/>
    <w:rsid w:val="455E7EB3"/>
    <w:rsid w:val="457A48DC"/>
    <w:rsid w:val="45A716D2"/>
    <w:rsid w:val="45B829C9"/>
    <w:rsid w:val="45E700E4"/>
    <w:rsid w:val="45EA1A61"/>
    <w:rsid w:val="46151806"/>
    <w:rsid w:val="462A16B1"/>
    <w:rsid w:val="462A4554"/>
    <w:rsid w:val="465B09A5"/>
    <w:rsid w:val="469D2F78"/>
    <w:rsid w:val="46FA2178"/>
    <w:rsid w:val="47115AD6"/>
    <w:rsid w:val="473D3E13"/>
    <w:rsid w:val="47747385"/>
    <w:rsid w:val="47CF3E67"/>
    <w:rsid w:val="481007F7"/>
    <w:rsid w:val="481E59AE"/>
    <w:rsid w:val="48622506"/>
    <w:rsid w:val="489265A8"/>
    <w:rsid w:val="48AF2AEE"/>
    <w:rsid w:val="48C03FCC"/>
    <w:rsid w:val="48E13963"/>
    <w:rsid w:val="48E24C72"/>
    <w:rsid w:val="48E2538E"/>
    <w:rsid w:val="48F061F8"/>
    <w:rsid w:val="4A125903"/>
    <w:rsid w:val="4A1D7BBB"/>
    <w:rsid w:val="4A405651"/>
    <w:rsid w:val="4A5B4CDC"/>
    <w:rsid w:val="4A9C5FC2"/>
    <w:rsid w:val="4AAD2B79"/>
    <w:rsid w:val="4AB13E24"/>
    <w:rsid w:val="4ACE34E2"/>
    <w:rsid w:val="4B1B446B"/>
    <w:rsid w:val="4BA21F07"/>
    <w:rsid w:val="4BE531CA"/>
    <w:rsid w:val="4BEF7DD1"/>
    <w:rsid w:val="4BFC604B"/>
    <w:rsid w:val="4C703CF9"/>
    <w:rsid w:val="4C744D2D"/>
    <w:rsid w:val="4CDB0356"/>
    <w:rsid w:val="4CE924CA"/>
    <w:rsid w:val="4D3F0028"/>
    <w:rsid w:val="4D404E0A"/>
    <w:rsid w:val="4E165819"/>
    <w:rsid w:val="4E1C6E78"/>
    <w:rsid w:val="4E2F2707"/>
    <w:rsid w:val="4E750644"/>
    <w:rsid w:val="4E9930ED"/>
    <w:rsid w:val="4EA52767"/>
    <w:rsid w:val="4EDC2DF4"/>
    <w:rsid w:val="4F71006E"/>
    <w:rsid w:val="4F801A89"/>
    <w:rsid w:val="4FA113E3"/>
    <w:rsid w:val="502D711A"/>
    <w:rsid w:val="50577CF3"/>
    <w:rsid w:val="505C7A00"/>
    <w:rsid w:val="507E34D2"/>
    <w:rsid w:val="50E517A3"/>
    <w:rsid w:val="5101296E"/>
    <w:rsid w:val="517B2107"/>
    <w:rsid w:val="51A02512"/>
    <w:rsid w:val="51ED6C65"/>
    <w:rsid w:val="51EE6435"/>
    <w:rsid w:val="51F223CA"/>
    <w:rsid w:val="527E3C5D"/>
    <w:rsid w:val="52832A52"/>
    <w:rsid w:val="5306261C"/>
    <w:rsid w:val="53530391"/>
    <w:rsid w:val="537B1F4B"/>
    <w:rsid w:val="53956485"/>
    <w:rsid w:val="53BE2E57"/>
    <w:rsid w:val="54520EFE"/>
    <w:rsid w:val="55C03816"/>
    <w:rsid w:val="55E5785F"/>
    <w:rsid w:val="561D378D"/>
    <w:rsid w:val="567C50E1"/>
    <w:rsid w:val="572052E3"/>
    <w:rsid w:val="57482A8C"/>
    <w:rsid w:val="57F66044"/>
    <w:rsid w:val="586B07E0"/>
    <w:rsid w:val="5903310E"/>
    <w:rsid w:val="59336A8B"/>
    <w:rsid w:val="596B4D8A"/>
    <w:rsid w:val="597933D0"/>
    <w:rsid w:val="598D2731"/>
    <w:rsid w:val="5A3E0EA0"/>
    <w:rsid w:val="5A627891"/>
    <w:rsid w:val="5AA26032"/>
    <w:rsid w:val="5AC3744F"/>
    <w:rsid w:val="5AF65419"/>
    <w:rsid w:val="5B014984"/>
    <w:rsid w:val="5B6D2AE6"/>
    <w:rsid w:val="5B8A71CF"/>
    <w:rsid w:val="5BDB27A4"/>
    <w:rsid w:val="5BF25F8E"/>
    <w:rsid w:val="5BFE2C48"/>
    <w:rsid w:val="5C0602CD"/>
    <w:rsid w:val="5C186ED1"/>
    <w:rsid w:val="5C221643"/>
    <w:rsid w:val="5C311D40"/>
    <w:rsid w:val="5C49635E"/>
    <w:rsid w:val="5C645C72"/>
    <w:rsid w:val="5C917EAB"/>
    <w:rsid w:val="5CA860A2"/>
    <w:rsid w:val="5D2A3A13"/>
    <w:rsid w:val="5D5E0913"/>
    <w:rsid w:val="5E2E22BF"/>
    <w:rsid w:val="5E330263"/>
    <w:rsid w:val="5FB92779"/>
    <w:rsid w:val="5FCC3B5F"/>
    <w:rsid w:val="5FEB0458"/>
    <w:rsid w:val="609A71AD"/>
    <w:rsid w:val="60FE0BF3"/>
    <w:rsid w:val="611D1C60"/>
    <w:rsid w:val="611F2AAF"/>
    <w:rsid w:val="620852F1"/>
    <w:rsid w:val="622C5484"/>
    <w:rsid w:val="628030DA"/>
    <w:rsid w:val="62854B94"/>
    <w:rsid w:val="629D3C8C"/>
    <w:rsid w:val="62BD60DC"/>
    <w:rsid w:val="634E6B85"/>
    <w:rsid w:val="63D715A1"/>
    <w:rsid w:val="63D8182D"/>
    <w:rsid w:val="63E61007"/>
    <w:rsid w:val="644817EF"/>
    <w:rsid w:val="6468558B"/>
    <w:rsid w:val="646F78AA"/>
    <w:rsid w:val="64985070"/>
    <w:rsid w:val="64AD58E2"/>
    <w:rsid w:val="64FE645F"/>
    <w:rsid w:val="65584D94"/>
    <w:rsid w:val="657131AE"/>
    <w:rsid w:val="659D17B6"/>
    <w:rsid w:val="65CE2431"/>
    <w:rsid w:val="65F8633E"/>
    <w:rsid w:val="6600448F"/>
    <w:rsid w:val="667523D3"/>
    <w:rsid w:val="667747F4"/>
    <w:rsid w:val="66975D1B"/>
    <w:rsid w:val="66D719A0"/>
    <w:rsid w:val="674566A0"/>
    <w:rsid w:val="67BC1058"/>
    <w:rsid w:val="68117A3D"/>
    <w:rsid w:val="684E47E3"/>
    <w:rsid w:val="688A4CB2"/>
    <w:rsid w:val="68B416C2"/>
    <w:rsid w:val="68C33340"/>
    <w:rsid w:val="68E97798"/>
    <w:rsid w:val="699A7177"/>
    <w:rsid w:val="69A8374B"/>
    <w:rsid w:val="6A0E15C3"/>
    <w:rsid w:val="6A1D3904"/>
    <w:rsid w:val="6A3749C6"/>
    <w:rsid w:val="6A597A1A"/>
    <w:rsid w:val="6AB778B5"/>
    <w:rsid w:val="6AF9611F"/>
    <w:rsid w:val="6B0E18E5"/>
    <w:rsid w:val="6B37143F"/>
    <w:rsid w:val="6B435FC8"/>
    <w:rsid w:val="6B476AB3"/>
    <w:rsid w:val="6B887637"/>
    <w:rsid w:val="6CA125CA"/>
    <w:rsid w:val="6CA43E69"/>
    <w:rsid w:val="6CC135FD"/>
    <w:rsid w:val="6D191064"/>
    <w:rsid w:val="6DDF7209"/>
    <w:rsid w:val="6E2434B3"/>
    <w:rsid w:val="6E251EBD"/>
    <w:rsid w:val="6E842BBB"/>
    <w:rsid w:val="6ED03181"/>
    <w:rsid w:val="6EFE15CA"/>
    <w:rsid w:val="6F1654F2"/>
    <w:rsid w:val="6F6C3363"/>
    <w:rsid w:val="6F7044D6"/>
    <w:rsid w:val="704B515F"/>
    <w:rsid w:val="70793D43"/>
    <w:rsid w:val="70863961"/>
    <w:rsid w:val="70A44DF6"/>
    <w:rsid w:val="713C6D66"/>
    <w:rsid w:val="71645222"/>
    <w:rsid w:val="72180B7C"/>
    <w:rsid w:val="722B71A1"/>
    <w:rsid w:val="727B7F76"/>
    <w:rsid w:val="72F53670"/>
    <w:rsid w:val="730F143C"/>
    <w:rsid w:val="73876C3A"/>
    <w:rsid w:val="73A3714C"/>
    <w:rsid w:val="73AA6208"/>
    <w:rsid w:val="73D2750D"/>
    <w:rsid w:val="73EB610B"/>
    <w:rsid w:val="73F97C11"/>
    <w:rsid w:val="74024296"/>
    <w:rsid w:val="74373814"/>
    <w:rsid w:val="745A0D15"/>
    <w:rsid w:val="750C6A4F"/>
    <w:rsid w:val="751C328B"/>
    <w:rsid w:val="75556648"/>
    <w:rsid w:val="75705230"/>
    <w:rsid w:val="757C6AD6"/>
    <w:rsid w:val="75AC470C"/>
    <w:rsid w:val="75B72ACA"/>
    <w:rsid w:val="7621652A"/>
    <w:rsid w:val="76A63194"/>
    <w:rsid w:val="76AD7DBE"/>
    <w:rsid w:val="77435AB2"/>
    <w:rsid w:val="77485A94"/>
    <w:rsid w:val="77585F7B"/>
    <w:rsid w:val="77971250"/>
    <w:rsid w:val="77AF64E3"/>
    <w:rsid w:val="77B43AFA"/>
    <w:rsid w:val="77E73B62"/>
    <w:rsid w:val="781D355E"/>
    <w:rsid w:val="78320EC2"/>
    <w:rsid w:val="7853714E"/>
    <w:rsid w:val="785D6A0E"/>
    <w:rsid w:val="789E20B4"/>
    <w:rsid w:val="79340D00"/>
    <w:rsid w:val="7936206A"/>
    <w:rsid w:val="79694E14"/>
    <w:rsid w:val="798D4602"/>
    <w:rsid w:val="79FF3026"/>
    <w:rsid w:val="7A150AEB"/>
    <w:rsid w:val="7AAD7D84"/>
    <w:rsid w:val="7ACA11A9"/>
    <w:rsid w:val="7AE123BC"/>
    <w:rsid w:val="7AE66B7E"/>
    <w:rsid w:val="7B931C78"/>
    <w:rsid w:val="7C156B31"/>
    <w:rsid w:val="7C3658C0"/>
    <w:rsid w:val="7C556F2D"/>
    <w:rsid w:val="7CA0289E"/>
    <w:rsid w:val="7D2E7EAA"/>
    <w:rsid w:val="7D4551F4"/>
    <w:rsid w:val="7D7560EF"/>
    <w:rsid w:val="7DAF1184"/>
    <w:rsid w:val="7DCC7E3B"/>
    <w:rsid w:val="7DD520D4"/>
    <w:rsid w:val="7E0E0D9F"/>
    <w:rsid w:val="7E4C28CF"/>
    <w:rsid w:val="7E7933A7"/>
    <w:rsid w:val="7E836B3F"/>
    <w:rsid w:val="7EBC14E6"/>
    <w:rsid w:val="7EBF53A9"/>
    <w:rsid w:val="7EDE320A"/>
    <w:rsid w:val="7EFD0CAB"/>
    <w:rsid w:val="7F5E434B"/>
    <w:rsid w:val="7F5E5203"/>
    <w:rsid w:val="7F6F6558"/>
    <w:rsid w:val="7F795792"/>
    <w:rsid w:val="7F7D6EC7"/>
    <w:rsid w:val="7F871AF4"/>
    <w:rsid w:val="7FE1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9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AE639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E6395"/>
    <w:pPr>
      <w:spacing w:after="120"/>
    </w:pPr>
  </w:style>
  <w:style w:type="paragraph" w:styleId="a4">
    <w:name w:val="Body Text Indent"/>
    <w:basedOn w:val="a"/>
    <w:qFormat/>
    <w:rsid w:val="00AE6395"/>
    <w:pPr>
      <w:ind w:firstLine="420"/>
    </w:pPr>
    <w:rPr>
      <w:rFonts w:ascii="宋体" w:hAnsi="宋体"/>
    </w:rPr>
  </w:style>
  <w:style w:type="paragraph" w:styleId="a5">
    <w:name w:val="footer"/>
    <w:basedOn w:val="a"/>
    <w:qFormat/>
    <w:rsid w:val="00AE639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qFormat/>
    <w:rsid w:val="00AE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qFormat/>
    <w:rsid w:val="00AE6395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AE6395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AE6395"/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qFormat/>
    <w:rsid w:val="00AE6395"/>
    <w:rPr>
      <w:rFonts w:ascii="Times New Roman" w:hAnsi="Times New Roman"/>
      <w:kern w:val="2"/>
      <w:sz w:val="21"/>
      <w:szCs w:val="24"/>
    </w:rPr>
  </w:style>
  <w:style w:type="paragraph" w:styleId="aa">
    <w:name w:val="No Spacing"/>
    <w:qFormat/>
    <w:rsid w:val="00AE6395"/>
    <w:pPr>
      <w:widowControl w:val="0"/>
      <w:jc w:val="both"/>
    </w:pPr>
    <w:rPr>
      <w:kern w:val="2"/>
      <w:sz w:val="21"/>
      <w:szCs w:val="24"/>
    </w:rPr>
  </w:style>
  <w:style w:type="paragraph" w:customStyle="1" w:styleId="p1">
    <w:name w:val="p1"/>
    <w:basedOn w:val="a"/>
    <w:qFormat/>
    <w:rsid w:val="00AE6395"/>
    <w:pPr>
      <w:widowControl/>
      <w:spacing w:before="150" w:after="150" w:line="300" w:lineRule="atLeast"/>
      <w:ind w:firstLine="440"/>
      <w:jc w:val="left"/>
    </w:pPr>
    <w:rPr>
      <w:rFonts w:ascii="宋体" w:hAnsi="宋体" w:cs="宋体"/>
      <w:color w:val="000000"/>
      <w:kern w:val="0"/>
      <w:szCs w:val="21"/>
    </w:rPr>
  </w:style>
  <w:style w:type="paragraph" w:styleId="ab">
    <w:name w:val="List Paragraph"/>
    <w:basedOn w:val="a"/>
    <w:qFormat/>
    <w:rsid w:val="00AE6395"/>
    <w:pPr>
      <w:ind w:firstLineChars="200" w:firstLine="420"/>
    </w:pPr>
  </w:style>
  <w:style w:type="character" w:customStyle="1" w:styleId="fontstyle01">
    <w:name w:val="fontstyle01"/>
    <w:basedOn w:val="a0"/>
    <w:qFormat/>
    <w:rsid w:val="00AE6395"/>
    <w:rPr>
      <w:rFonts w:ascii="MS-UIGothic" w:hAnsi="MS-UIGothic" w:hint="default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AE6395"/>
    <w:rPr>
      <w:rFonts w:ascii="PMingLiU" w:eastAsia="PMingLiU" w:hAnsi="PMingLiU" w:hint="eastAsia"/>
      <w:color w:val="000000"/>
      <w:sz w:val="24"/>
      <w:szCs w:val="24"/>
    </w:rPr>
  </w:style>
  <w:style w:type="paragraph" w:styleId="ac">
    <w:name w:val="Balloon Text"/>
    <w:basedOn w:val="a"/>
    <w:link w:val="Char0"/>
    <w:uiPriority w:val="99"/>
    <w:semiHidden/>
    <w:unhideWhenUsed/>
    <w:rsid w:val="00D32195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D321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oleObject" Target="embeddings/oleObject7.bin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oleObject" Target="embeddings/oleObject11.bin"/><Relationship Id="rId42" Type="http://schemas.openxmlformats.org/officeDocument/2006/relationships/image" Target="media/image22.png"/><Relationship Id="rId47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89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4.wmf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8.png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87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1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5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3.wmf"/><Relationship Id="rId8" Type="http://schemas.openxmlformats.org/officeDocument/2006/relationships/footer" Target="footer1.xm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4.wmf"/><Relationship Id="rId85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46" Type="http://schemas.openxmlformats.org/officeDocument/2006/relationships/image" Target="media/image24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1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3.wmf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655</Words>
  <Characters>3737</Characters>
  <Application>Microsoft Office Word</Application>
  <DocSecurity>0</DocSecurity>
  <Lines>31</Lines>
  <Paragraphs>8</Paragraphs>
  <ScaleCrop>false</ScaleCrop>
  <Company>WWW.YlmF.CoM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课题一    PLC发展历史及特性</dc:title>
  <dc:creator>雨林木风</dc:creator>
  <cp:lastModifiedBy>sonsielily</cp:lastModifiedBy>
  <cp:revision>14</cp:revision>
  <cp:lastPrinted>2020-09-11T00:48:00Z</cp:lastPrinted>
  <dcterms:created xsi:type="dcterms:W3CDTF">2020-09-08T02:13:00Z</dcterms:created>
  <dcterms:modified xsi:type="dcterms:W3CDTF">2025-09-27T14:10:00Z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48E6554F454B45F4B8AC07B34CF25EE7</vt:lpwstr>
  </property>
</Properties>
</file>