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AE76D">
      <w:pPr>
        <w:spacing w:before="100" w:beforeAutospacing="1" w:after="100" w:afterAutospacing="1" w:line="560" w:lineRule="exact"/>
        <w:jc w:val="center"/>
        <w:rPr>
          <w:rFonts w:hint="eastAsia" w:ascii="LinTimes" w:hAnsi="LinTimes" w:eastAsia="华文中宋"/>
          <w:b/>
          <w:color w:val="000000"/>
          <w:sz w:val="44"/>
          <w:szCs w:val="44"/>
        </w:rPr>
      </w:pPr>
    </w:p>
    <w:p w14:paraId="07FCEAA3">
      <w:pPr>
        <w:spacing w:before="100" w:beforeAutospacing="1" w:after="100" w:afterAutospacing="1" w:line="560" w:lineRule="exact"/>
        <w:jc w:val="center"/>
        <w:rPr>
          <w:rFonts w:hint="eastAsia" w:ascii="LinTimes" w:hAnsi="LinTimes" w:eastAsia="华文中宋"/>
          <w:b/>
          <w:color w:val="000000"/>
          <w:sz w:val="40"/>
          <w:szCs w:val="40"/>
        </w:rPr>
      </w:pPr>
    </w:p>
    <w:p w14:paraId="03D88489">
      <w:pPr>
        <w:shd w:val="clear" w:color="auto" w:fill="FFFFFF"/>
        <w:spacing w:line="560" w:lineRule="exact"/>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第七届中国（济南）新动能创新创业大赛产业技能人才特色赛道</w:t>
      </w:r>
    </w:p>
    <w:p w14:paraId="1C3504DB">
      <w:pPr>
        <w:pStyle w:val="11"/>
        <w:jc w:val="center"/>
        <w:rPr>
          <w:rFonts w:hint="eastAsia" w:ascii="方正小标宋简体" w:hAnsi="Calibri" w:eastAsia="方正小标宋简体" w:cs="Times New Roman"/>
          <w:b w:val="0"/>
          <w:bCs/>
          <w:color w:val="000000"/>
          <w:spacing w:val="0"/>
          <w:kern w:val="2"/>
          <w:sz w:val="52"/>
          <w:szCs w:val="52"/>
        </w:rPr>
      </w:pPr>
    </w:p>
    <w:p w14:paraId="0CE65E6D">
      <w:pPr>
        <w:shd w:val="clear" w:color="auto" w:fill="FFFFFF"/>
        <w:spacing w:line="560" w:lineRule="exact"/>
        <w:jc w:val="center"/>
        <w:rPr>
          <w:rFonts w:hint="eastAsia" w:ascii="方正小标宋简体" w:hAnsi="方正小标宋简体" w:eastAsia="方正小标宋简体" w:cs="方正小标宋简体"/>
          <w:spacing w:val="10"/>
          <w:sz w:val="44"/>
          <w:szCs w:val="44"/>
          <w:lang w:eastAsia="zh-CN"/>
        </w:rPr>
      </w:pPr>
      <w:r>
        <w:rPr>
          <w:rFonts w:hint="eastAsia" w:ascii="方正小标宋简体" w:hAnsi="方正小标宋简体" w:eastAsia="方正小标宋简体" w:cs="方正小标宋简体"/>
          <w:spacing w:val="10"/>
          <w:sz w:val="44"/>
          <w:szCs w:val="44"/>
        </w:rPr>
        <w:t>电子技术赛项</w:t>
      </w:r>
      <w:r>
        <w:rPr>
          <w:rFonts w:hint="eastAsia" w:ascii="方正小标宋简体" w:hAnsi="方正小标宋简体" w:eastAsia="方正小标宋简体" w:cs="方正小标宋简体"/>
          <w:spacing w:val="10"/>
          <w:sz w:val="44"/>
          <w:szCs w:val="44"/>
          <w:lang w:val="en-US" w:eastAsia="zh-CN"/>
        </w:rPr>
        <w:t>竞赛规程</w:t>
      </w:r>
    </w:p>
    <w:p w14:paraId="7CC136B6"/>
    <w:p w14:paraId="1B5CF063">
      <w:pPr>
        <w:spacing w:line="560" w:lineRule="exact"/>
        <w:rPr>
          <w:rFonts w:hint="eastAsia" w:ascii="LinTimes" w:hAnsi="LinTimes"/>
        </w:rPr>
      </w:pPr>
      <w:r>
        <w:rPr>
          <w:rFonts w:ascii="LinTimes" w:hAnsi="LinTimes"/>
        </w:rPr>
        <w:t xml:space="preserve"> </w:t>
      </w:r>
    </w:p>
    <w:p w14:paraId="577EBAA3">
      <w:pPr>
        <w:spacing w:line="560" w:lineRule="exact"/>
        <w:rPr>
          <w:rFonts w:hint="eastAsia" w:ascii="LinTimes" w:hAnsi="LinTimes"/>
        </w:rPr>
      </w:pPr>
      <w:r>
        <w:rPr>
          <w:rFonts w:ascii="LinTimes" w:hAnsi="LinTimes"/>
        </w:rPr>
        <w:t xml:space="preserve"> </w:t>
      </w:r>
    </w:p>
    <w:p w14:paraId="33CAF3A8">
      <w:pPr>
        <w:pStyle w:val="12"/>
        <w:ind w:firstLine="640"/>
      </w:pPr>
    </w:p>
    <w:p w14:paraId="0BF231DA">
      <w:pPr>
        <w:pStyle w:val="12"/>
        <w:ind w:firstLine="640"/>
      </w:pPr>
    </w:p>
    <w:p w14:paraId="656F260D">
      <w:pPr>
        <w:pStyle w:val="12"/>
        <w:ind w:firstLine="640"/>
      </w:pPr>
    </w:p>
    <w:p w14:paraId="7413A0DA">
      <w:pPr>
        <w:spacing w:line="560" w:lineRule="exact"/>
        <w:rPr>
          <w:rFonts w:hint="eastAsia" w:ascii="LinTimes" w:hAnsi="LinTimes"/>
        </w:rPr>
      </w:pPr>
      <w:r>
        <w:rPr>
          <w:rFonts w:ascii="LinTimes" w:hAnsi="LinTimes"/>
        </w:rPr>
        <w:t xml:space="preserve"> </w:t>
      </w:r>
    </w:p>
    <w:p w14:paraId="300ECD1F">
      <w:pPr>
        <w:spacing w:line="560" w:lineRule="exact"/>
        <w:rPr>
          <w:rFonts w:hint="eastAsia" w:ascii="LinTimes" w:hAnsi="LinTimes"/>
        </w:rPr>
      </w:pPr>
      <w:r>
        <w:rPr>
          <w:rFonts w:ascii="LinTimes" w:hAnsi="LinTimes"/>
        </w:rPr>
        <w:t xml:space="preserve"> </w:t>
      </w:r>
    </w:p>
    <w:p w14:paraId="42DFF6E7">
      <w:pPr>
        <w:spacing w:line="560" w:lineRule="exact"/>
        <w:rPr>
          <w:rFonts w:hint="eastAsia" w:ascii="LinTimes" w:hAnsi="LinTimes"/>
        </w:rPr>
      </w:pPr>
      <w:r>
        <w:rPr>
          <w:rFonts w:ascii="LinTimes" w:hAnsi="LinTimes"/>
        </w:rPr>
        <w:t xml:space="preserve"> </w:t>
      </w:r>
    </w:p>
    <w:p w14:paraId="250FD130">
      <w:pPr>
        <w:spacing w:line="560" w:lineRule="exact"/>
        <w:rPr>
          <w:rFonts w:hint="eastAsia" w:ascii="LinTimes" w:hAnsi="LinTimes"/>
        </w:rPr>
      </w:pPr>
      <w:r>
        <w:rPr>
          <w:rFonts w:ascii="LinTimes" w:hAnsi="LinTimes"/>
        </w:rPr>
        <w:t xml:space="preserve"> </w:t>
      </w:r>
    </w:p>
    <w:p w14:paraId="6AD8ED09">
      <w:pPr>
        <w:pStyle w:val="12"/>
        <w:ind w:firstLine="640"/>
        <w:rPr>
          <w:rFonts w:hint="eastAsia" w:ascii="LinTimes" w:hAnsi="LinTimes"/>
        </w:rPr>
      </w:pPr>
      <w:r>
        <w:rPr>
          <w:rFonts w:ascii="LinTimes" w:hAnsi="LinTimes"/>
        </w:rPr>
        <w:t xml:space="preserve"> </w:t>
      </w:r>
    </w:p>
    <w:p w14:paraId="1F0A60DE">
      <w:pPr>
        <w:pStyle w:val="12"/>
        <w:ind w:firstLine="0" w:firstLineChars="0"/>
        <w:rPr>
          <w:rFonts w:hint="eastAsia" w:ascii="LinTimes" w:hAnsi="LinTimes"/>
        </w:rPr>
      </w:pPr>
      <w:r>
        <w:rPr>
          <w:rFonts w:ascii="LinTimes" w:hAnsi="LinTimes"/>
        </w:rPr>
        <w:t xml:space="preserve"> </w:t>
      </w:r>
    </w:p>
    <w:p w14:paraId="318490F7">
      <w:pPr>
        <w:pStyle w:val="12"/>
        <w:ind w:firstLine="0" w:firstLineChars="0"/>
        <w:rPr>
          <w:rFonts w:hint="eastAsia" w:ascii="LinTimes" w:hAnsi="LinTimes"/>
        </w:rPr>
      </w:pPr>
    </w:p>
    <w:p w14:paraId="197D6077">
      <w:pPr>
        <w:pStyle w:val="12"/>
        <w:ind w:firstLine="0" w:firstLineChars="0"/>
        <w:jc w:val="center"/>
        <w:rPr>
          <w:rFonts w:hint="eastAsia" w:ascii="宋体" w:hAnsi="宋体" w:eastAsia="宋体"/>
          <w:sz w:val="32"/>
          <w:szCs w:val="32"/>
        </w:rPr>
      </w:pPr>
      <w:r>
        <w:rPr>
          <w:rFonts w:hint="eastAsia" w:ascii="宋体" w:hAnsi="宋体" w:eastAsia="宋体"/>
        </w:rPr>
        <w:t xml:space="preserve"> </w:t>
      </w:r>
      <w:r>
        <w:rPr>
          <w:rFonts w:hint="eastAsia" w:ascii="宋体" w:hAnsi="宋体" w:eastAsia="宋体"/>
          <w:sz w:val="32"/>
          <w:szCs w:val="32"/>
        </w:rPr>
        <w:t>第七届中国（济南）新动能创新创业大赛组委会</w:t>
      </w:r>
    </w:p>
    <w:p w14:paraId="0F065329">
      <w:pPr>
        <w:rPr>
          <w:sz w:val="32"/>
          <w:szCs w:val="32"/>
        </w:rPr>
      </w:pPr>
    </w:p>
    <w:p w14:paraId="79EA7E95">
      <w:pPr>
        <w:pStyle w:val="12"/>
        <w:ind w:firstLine="0" w:firstLineChars="0"/>
        <w:jc w:val="center"/>
        <w:rPr>
          <w:rFonts w:ascii="宋体" w:hAnsi="宋体" w:eastAsia="宋体"/>
        </w:rPr>
      </w:pPr>
      <w:r>
        <w:rPr>
          <w:rFonts w:hint="eastAsia" w:ascii="宋体" w:hAnsi="宋体" w:eastAsia="宋体"/>
          <w:sz w:val="32"/>
          <w:szCs w:val="32"/>
        </w:rPr>
        <w:t>202</w:t>
      </w:r>
      <w:r>
        <w:rPr>
          <w:rFonts w:ascii="宋体" w:hAnsi="宋体" w:eastAsia="宋体"/>
          <w:sz w:val="32"/>
          <w:szCs w:val="32"/>
        </w:rPr>
        <w:t>4</w:t>
      </w:r>
      <w:r>
        <w:rPr>
          <w:rFonts w:hint="eastAsia" w:ascii="宋体" w:hAnsi="宋体" w:eastAsia="宋体"/>
          <w:sz w:val="32"/>
          <w:szCs w:val="32"/>
        </w:rPr>
        <w:t>年</w:t>
      </w:r>
      <w:r>
        <w:rPr>
          <w:rFonts w:hint="eastAsia" w:ascii="宋体" w:hAnsi="宋体" w:eastAsia="宋体"/>
          <w:sz w:val="32"/>
          <w:szCs w:val="32"/>
          <w:lang w:val="en-US" w:eastAsia="zh-CN"/>
        </w:rPr>
        <w:t>9</w:t>
      </w:r>
      <w:r>
        <w:rPr>
          <w:rFonts w:hint="eastAsia" w:ascii="宋体" w:hAnsi="宋体" w:eastAsia="宋体"/>
          <w:sz w:val="32"/>
          <w:szCs w:val="32"/>
        </w:rPr>
        <w:t>月</w:t>
      </w:r>
    </w:p>
    <w:p w14:paraId="4C024DBE">
      <w:pPr>
        <w:spacing w:line="560" w:lineRule="exact"/>
        <w:rPr>
          <w:rFonts w:hint="eastAsia" w:ascii="LinTimes" w:hAnsi="LinTimes" w:cs="LinTimes"/>
          <w:b/>
          <w:sz w:val="44"/>
          <w:szCs w:val="44"/>
        </w:rPr>
      </w:pPr>
      <w:r>
        <w:rPr>
          <w:rFonts w:ascii="LinTimes" w:hAnsi="LinTimes"/>
          <w:sz w:val="20"/>
          <w:szCs w:val="20"/>
        </w:rPr>
        <w:t xml:space="preserve"> </w:t>
      </w:r>
      <w:r>
        <w:rPr>
          <w:rFonts w:hint="eastAsia" w:ascii="LinTimes" w:hAnsi="LinTimes" w:cs="LinTimes"/>
          <w:b/>
          <w:sz w:val="44"/>
          <w:szCs w:val="44"/>
        </w:rPr>
        <w:t xml:space="preserve"> </w:t>
      </w:r>
    </w:p>
    <w:p w14:paraId="0E8A2C37">
      <w:pPr>
        <w:rPr>
          <w:rFonts w:hint="eastAsia" w:ascii="LinTimes" w:hAnsi="LinTimes" w:cs="LinTimes"/>
          <w:b/>
          <w:sz w:val="44"/>
          <w:szCs w:val="44"/>
        </w:rPr>
      </w:pPr>
      <w:r>
        <w:rPr>
          <w:rFonts w:hint="eastAsia" w:ascii="LinTimes" w:hAnsi="LinTimes" w:cs="LinTimes"/>
          <w:b/>
          <w:sz w:val="44"/>
          <w:szCs w:val="44"/>
        </w:rPr>
        <w:br w:type="page"/>
      </w:r>
    </w:p>
    <w:p w14:paraId="65CEEA15"/>
    <w:sdt>
      <w:sdtPr>
        <w:rPr>
          <w:rFonts w:ascii="宋体" w:hAnsi="宋体" w:eastAsia="仿宋_GB2312"/>
          <w:b/>
          <w:bCs/>
          <w:sz w:val="32"/>
          <w:szCs w:val="32"/>
        </w:rPr>
        <w:id w:val="147460702"/>
        <w:docPartObj>
          <w:docPartGallery w:val="Table of Contents"/>
          <w:docPartUnique/>
        </w:docPartObj>
      </w:sdtPr>
      <w:sdtEndPr>
        <w:rPr>
          <w:rFonts w:hint="eastAsia" w:ascii="Calibri" w:hAnsi="Calibri" w:eastAsia="仿宋_GB2312"/>
          <w:b/>
          <w:bCs/>
          <w:sz w:val="32"/>
          <w:szCs w:val="32"/>
        </w:rPr>
      </w:sdtEndPr>
      <w:sdtContent>
        <w:p w14:paraId="4DF718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目   录</w:t>
          </w:r>
        </w:p>
        <w:p w14:paraId="7B349D61">
          <w:pPr>
            <w:pStyle w:val="9"/>
            <w:tabs>
              <w:tab w:val="right" w:leader="dot" w:pos="8306"/>
            </w:tabs>
            <w:rPr>
              <w:rFonts w:hint="eastAsia" w:ascii="楷体" w:hAnsi="楷体" w:eastAsia="楷体" w:cs="楷体"/>
              <w:sz w:val="24"/>
              <w:szCs w:val="24"/>
            </w:rPr>
          </w:pPr>
          <w:r>
            <w:rPr>
              <w:rFonts w:hint="eastAsia" w:ascii="楷体" w:hAnsi="楷体" w:eastAsia="楷体" w:cs="楷体"/>
              <w:b/>
              <w:sz w:val="28"/>
              <w:szCs w:val="28"/>
            </w:rPr>
            <w:fldChar w:fldCharType="begin"/>
          </w:r>
          <w:r>
            <w:rPr>
              <w:rFonts w:hint="eastAsia" w:ascii="楷体" w:hAnsi="楷体" w:eastAsia="楷体" w:cs="楷体"/>
              <w:b/>
              <w:sz w:val="28"/>
              <w:szCs w:val="28"/>
            </w:rPr>
            <w:instrText xml:space="preserve">TOC \o "1-2" \h \u </w:instrText>
          </w:r>
          <w:r>
            <w:rPr>
              <w:rFonts w:hint="eastAsia" w:ascii="楷体" w:hAnsi="楷体" w:eastAsia="楷体" w:cs="楷体"/>
              <w:b/>
              <w:sz w:val="28"/>
              <w:szCs w:val="28"/>
            </w:rPr>
            <w:fldChar w:fldCharType="separate"/>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_Toc6944 </w:instrText>
          </w:r>
          <w:r>
            <w:rPr>
              <w:rFonts w:hint="eastAsia" w:ascii="楷体" w:hAnsi="楷体" w:eastAsia="楷体" w:cs="楷体"/>
              <w:sz w:val="24"/>
              <w:szCs w:val="24"/>
            </w:rPr>
            <w:fldChar w:fldCharType="separate"/>
          </w:r>
          <w:r>
            <w:rPr>
              <w:rFonts w:hint="eastAsia" w:ascii="楷体" w:hAnsi="楷体" w:eastAsia="楷体" w:cs="楷体"/>
              <w:bCs/>
              <w:sz w:val="24"/>
              <w:szCs w:val="24"/>
            </w:rPr>
            <w:t>一、技术描述</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_Toc6944 \h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2653FC9">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_Toc25466 </w:instrText>
          </w:r>
          <w:r>
            <w:rPr>
              <w:rFonts w:hint="eastAsia" w:ascii="楷体" w:hAnsi="楷体" w:eastAsia="楷体" w:cs="楷体"/>
              <w:sz w:val="24"/>
              <w:szCs w:val="24"/>
            </w:rPr>
            <w:fldChar w:fldCharType="separate"/>
          </w:r>
          <w:r>
            <w:rPr>
              <w:rFonts w:hint="eastAsia" w:ascii="楷体" w:hAnsi="楷体" w:eastAsia="楷体" w:cs="楷体"/>
              <w:bCs/>
              <w:sz w:val="24"/>
              <w:szCs w:val="24"/>
            </w:rPr>
            <w:t>（一）比赛项目</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_Toc25466 \h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4BF9B34B">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_Toc26476 </w:instrText>
          </w:r>
          <w:r>
            <w:rPr>
              <w:rFonts w:hint="eastAsia" w:ascii="楷体" w:hAnsi="楷体" w:eastAsia="楷体" w:cs="楷体"/>
              <w:sz w:val="24"/>
              <w:szCs w:val="24"/>
            </w:rPr>
            <w:fldChar w:fldCharType="separate"/>
          </w:r>
          <w:r>
            <w:rPr>
              <w:rFonts w:hint="eastAsia" w:ascii="楷体" w:hAnsi="楷体" w:eastAsia="楷体" w:cs="楷体"/>
              <w:bCs/>
              <w:sz w:val="24"/>
              <w:szCs w:val="24"/>
            </w:rPr>
            <w:t>（二） 基本知识与能力要求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_Toc26476 \h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AB71C6F">
          <w:pPr>
            <w:pStyle w:val="9"/>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_Toc26947 </w:instrText>
          </w:r>
          <w:r>
            <w:rPr>
              <w:rFonts w:hint="eastAsia" w:ascii="楷体" w:hAnsi="楷体" w:eastAsia="楷体" w:cs="楷体"/>
              <w:sz w:val="24"/>
              <w:szCs w:val="24"/>
            </w:rPr>
            <w:fldChar w:fldCharType="separate"/>
          </w:r>
          <w:r>
            <w:rPr>
              <w:rFonts w:hint="eastAsia" w:ascii="楷体" w:hAnsi="楷体" w:eastAsia="楷体" w:cs="楷体"/>
              <w:bCs/>
              <w:sz w:val="24"/>
              <w:szCs w:val="24"/>
            </w:rPr>
            <w:t>二、赛题与评判标准</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_Toc26947 \h </w:instrText>
          </w:r>
          <w:r>
            <w:rPr>
              <w:rFonts w:hint="eastAsia" w:ascii="楷体" w:hAnsi="楷体" w:eastAsia="楷体" w:cs="楷体"/>
              <w:sz w:val="24"/>
              <w:szCs w:val="24"/>
            </w:rPr>
            <w:fldChar w:fldCharType="separate"/>
          </w:r>
          <w:r>
            <w:rPr>
              <w:rFonts w:hint="eastAsia" w:ascii="楷体" w:hAnsi="楷体" w:eastAsia="楷体" w:cs="楷体"/>
              <w:sz w:val="24"/>
              <w:szCs w:val="24"/>
            </w:rPr>
            <w:t>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4F19D550">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_Toc3243 </w:instrText>
          </w:r>
          <w:r>
            <w:rPr>
              <w:rFonts w:hint="eastAsia" w:ascii="楷体" w:hAnsi="楷体" w:eastAsia="楷体" w:cs="楷体"/>
              <w:sz w:val="24"/>
              <w:szCs w:val="24"/>
            </w:rPr>
            <w:fldChar w:fldCharType="separate"/>
          </w:r>
          <w:r>
            <w:rPr>
              <w:rFonts w:hint="eastAsia" w:ascii="楷体" w:hAnsi="楷体" w:eastAsia="楷体" w:cs="楷体"/>
              <w:bCs/>
              <w:sz w:val="24"/>
              <w:szCs w:val="24"/>
            </w:rPr>
            <w:t>（一）命题要素或内容</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_Toc3243 \h </w:instrText>
          </w:r>
          <w:r>
            <w:rPr>
              <w:rFonts w:hint="eastAsia" w:ascii="楷体" w:hAnsi="楷体" w:eastAsia="楷体" w:cs="楷体"/>
              <w:sz w:val="24"/>
              <w:szCs w:val="24"/>
            </w:rPr>
            <w:fldChar w:fldCharType="separate"/>
          </w:r>
          <w:r>
            <w:rPr>
              <w:rFonts w:hint="eastAsia" w:ascii="楷体" w:hAnsi="楷体" w:eastAsia="楷体" w:cs="楷体"/>
              <w:sz w:val="24"/>
              <w:szCs w:val="24"/>
            </w:rPr>
            <w:t>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8D09F33">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_Toc29148 </w:instrText>
          </w:r>
          <w:r>
            <w:rPr>
              <w:rFonts w:hint="eastAsia" w:ascii="楷体" w:hAnsi="楷体" w:eastAsia="楷体" w:cs="楷体"/>
              <w:sz w:val="24"/>
              <w:szCs w:val="24"/>
            </w:rPr>
            <w:fldChar w:fldCharType="separate"/>
          </w:r>
          <w:r>
            <w:rPr>
              <w:rFonts w:hint="eastAsia" w:ascii="楷体" w:hAnsi="楷体" w:eastAsia="楷体" w:cs="楷体"/>
              <w:bCs/>
              <w:sz w:val="24"/>
              <w:szCs w:val="24"/>
            </w:rPr>
            <w:t>（二）赛题具体内容</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_Toc29148 \h </w:instrText>
          </w:r>
          <w:r>
            <w:rPr>
              <w:rFonts w:hint="eastAsia" w:ascii="楷体" w:hAnsi="楷体" w:eastAsia="楷体" w:cs="楷体"/>
              <w:sz w:val="24"/>
              <w:szCs w:val="24"/>
            </w:rPr>
            <w:fldChar w:fldCharType="separate"/>
          </w:r>
          <w:r>
            <w:rPr>
              <w:rFonts w:hint="eastAsia" w:ascii="楷体" w:hAnsi="楷体" w:eastAsia="楷体" w:cs="楷体"/>
              <w:sz w:val="24"/>
              <w:szCs w:val="24"/>
            </w:rPr>
            <w:t>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E1F07EA">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_Toc13692 </w:instrText>
          </w:r>
          <w:r>
            <w:rPr>
              <w:rFonts w:hint="eastAsia" w:ascii="楷体" w:hAnsi="楷体" w:eastAsia="楷体" w:cs="楷体"/>
              <w:sz w:val="24"/>
              <w:szCs w:val="24"/>
            </w:rPr>
            <w:fldChar w:fldCharType="separate"/>
          </w:r>
          <w:r>
            <w:rPr>
              <w:rFonts w:hint="eastAsia" w:ascii="楷体" w:hAnsi="楷体" w:eastAsia="楷体" w:cs="楷体"/>
              <w:bCs/>
              <w:sz w:val="24"/>
              <w:szCs w:val="24"/>
            </w:rPr>
            <w:t>（三）评判标准</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_Toc13692 \h </w:instrText>
          </w:r>
          <w:r>
            <w:rPr>
              <w:rFonts w:hint="eastAsia" w:ascii="楷体" w:hAnsi="楷体" w:eastAsia="楷体" w:cs="楷体"/>
              <w:sz w:val="24"/>
              <w:szCs w:val="24"/>
            </w:rPr>
            <w:fldChar w:fldCharType="separate"/>
          </w:r>
          <w:r>
            <w:rPr>
              <w:rFonts w:hint="eastAsia"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7B56DAC8">
          <w:pPr>
            <w:pStyle w:val="9"/>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_Toc11442 </w:instrText>
          </w:r>
          <w:r>
            <w:rPr>
              <w:rFonts w:hint="eastAsia" w:ascii="楷体" w:hAnsi="楷体" w:eastAsia="楷体" w:cs="楷体"/>
              <w:sz w:val="24"/>
              <w:szCs w:val="24"/>
            </w:rPr>
            <w:fldChar w:fldCharType="separate"/>
          </w:r>
          <w:r>
            <w:rPr>
              <w:rFonts w:hint="eastAsia" w:ascii="楷体" w:hAnsi="楷体" w:eastAsia="楷体" w:cs="楷体"/>
              <w:bCs/>
              <w:sz w:val="24"/>
              <w:szCs w:val="24"/>
            </w:rPr>
            <w:t>三、竞赛细则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_Toc11442 \h </w:instrText>
          </w:r>
          <w:r>
            <w:rPr>
              <w:rFonts w:hint="eastAsia" w:ascii="楷体" w:hAnsi="楷体" w:eastAsia="楷体" w:cs="楷体"/>
              <w:sz w:val="24"/>
              <w:szCs w:val="24"/>
            </w:rPr>
            <w:fldChar w:fldCharType="separate"/>
          </w:r>
          <w:r>
            <w:rPr>
              <w:rFonts w:hint="eastAsia"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28A7201">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_Toc28093 </w:instrText>
          </w:r>
          <w:r>
            <w:rPr>
              <w:rFonts w:hint="eastAsia" w:ascii="楷体" w:hAnsi="楷体" w:eastAsia="楷体" w:cs="楷体"/>
              <w:sz w:val="24"/>
              <w:szCs w:val="24"/>
            </w:rPr>
            <w:fldChar w:fldCharType="separate"/>
          </w:r>
          <w:r>
            <w:rPr>
              <w:rFonts w:hint="eastAsia" w:ascii="楷体" w:hAnsi="楷体" w:eastAsia="楷体" w:cs="楷体"/>
              <w:bCs/>
              <w:sz w:val="24"/>
              <w:szCs w:val="24"/>
            </w:rPr>
            <w:t>（一）比赛安排</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_Toc28093 \h </w:instrText>
          </w:r>
          <w:r>
            <w:rPr>
              <w:rFonts w:hint="eastAsia" w:ascii="楷体" w:hAnsi="楷体" w:eastAsia="楷体" w:cs="楷体"/>
              <w:sz w:val="24"/>
              <w:szCs w:val="24"/>
            </w:rPr>
            <w:fldChar w:fldCharType="separate"/>
          </w:r>
          <w:r>
            <w:rPr>
              <w:rFonts w:hint="eastAsia"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08A3E15">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_Toc12230 </w:instrText>
          </w:r>
          <w:r>
            <w:rPr>
              <w:rFonts w:hint="eastAsia" w:ascii="楷体" w:hAnsi="楷体" w:eastAsia="楷体" w:cs="楷体"/>
              <w:sz w:val="24"/>
              <w:szCs w:val="24"/>
            </w:rPr>
            <w:fldChar w:fldCharType="separate"/>
          </w:r>
          <w:r>
            <w:rPr>
              <w:rFonts w:hint="eastAsia" w:ascii="楷体" w:hAnsi="楷体" w:eastAsia="楷体" w:cs="楷体"/>
              <w:bCs/>
              <w:sz w:val="24"/>
              <w:szCs w:val="24"/>
            </w:rPr>
            <w:t>（二）竞赛流程</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_Toc12230 \h </w:instrText>
          </w:r>
          <w:r>
            <w:rPr>
              <w:rFonts w:hint="eastAsia" w:ascii="楷体" w:hAnsi="楷体" w:eastAsia="楷体" w:cs="楷体"/>
              <w:sz w:val="24"/>
              <w:szCs w:val="24"/>
            </w:rPr>
            <w:fldChar w:fldCharType="separate"/>
          </w:r>
          <w:r>
            <w:rPr>
              <w:rFonts w:hint="eastAsia" w:ascii="楷体" w:hAnsi="楷体" w:eastAsia="楷体" w:cs="楷体"/>
              <w:sz w:val="24"/>
              <w:szCs w:val="24"/>
            </w:rPr>
            <w:t>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EB7AB4B">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_Toc11932 </w:instrText>
          </w:r>
          <w:r>
            <w:rPr>
              <w:rFonts w:hint="eastAsia" w:ascii="楷体" w:hAnsi="楷体" w:eastAsia="楷体" w:cs="楷体"/>
              <w:sz w:val="24"/>
              <w:szCs w:val="24"/>
            </w:rPr>
            <w:fldChar w:fldCharType="separate"/>
          </w:r>
          <w:r>
            <w:rPr>
              <w:rFonts w:hint="eastAsia" w:ascii="楷体" w:hAnsi="楷体" w:eastAsia="楷体" w:cs="楷体"/>
              <w:bCs/>
              <w:sz w:val="24"/>
              <w:szCs w:val="24"/>
            </w:rPr>
            <w:t>（三）竞赛日程安排</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_Toc11932 \h </w:instrText>
          </w:r>
          <w:r>
            <w:rPr>
              <w:rFonts w:hint="eastAsia" w:ascii="楷体" w:hAnsi="楷体" w:eastAsia="楷体" w:cs="楷体"/>
              <w:sz w:val="24"/>
              <w:szCs w:val="24"/>
            </w:rPr>
            <w:fldChar w:fldCharType="separate"/>
          </w:r>
          <w:r>
            <w:rPr>
              <w:rFonts w:hint="eastAsia" w:ascii="楷体" w:hAnsi="楷体" w:eastAsia="楷体" w:cs="楷体"/>
              <w:sz w:val="24"/>
              <w:szCs w:val="24"/>
            </w:rPr>
            <w:t>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22E5FF9">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_Toc9718 </w:instrText>
          </w:r>
          <w:r>
            <w:rPr>
              <w:rFonts w:hint="eastAsia" w:ascii="楷体" w:hAnsi="楷体" w:eastAsia="楷体" w:cs="楷体"/>
              <w:sz w:val="24"/>
              <w:szCs w:val="24"/>
            </w:rPr>
            <w:fldChar w:fldCharType="separate"/>
          </w:r>
          <w:r>
            <w:rPr>
              <w:rFonts w:hint="eastAsia" w:ascii="楷体" w:hAnsi="楷体" w:eastAsia="楷体" w:cs="楷体"/>
              <w:bCs/>
              <w:sz w:val="24"/>
              <w:szCs w:val="24"/>
            </w:rPr>
            <w:t>（四）裁判员工作内容及注意事项</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_Toc9718 \h </w:instrText>
          </w:r>
          <w:r>
            <w:rPr>
              <w:rFonts w:hint="eastAsia" w:ascii="楷体" w:hAnsi="楷体" w:eastAsia="楷体" w:cs="楷体"/>
              <w:sz w:val="24"/>
              <w:szCs w:val="24"/>
            </w:rPr>
            <w:fldChar w:fldCharType="separate"/>
          </w:r>
          <w:r>
            <w:rPr>
              <w:rFonts w:hint="eastAsia" w:ascii="楷体" w:hAnsi="楷体" w:eastAsia="楷体" w:cs="楷体"/>
              <w:sz w:val="24"/>
              <w:szCs w:val="24"/>
            </w:rPr>
            <w:t>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7A4B4A8">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_Toc23617 </w:instrText>
          </w:r>
          <w:r>
            <w:rPr>
              <w:rFonts w:hint="eastAsia" w:ascii="楷体" w:hAnsi="楷体" w:eastAsia="楷体" w:cs="楷体"/>
              <w:sz w:val="24"/>
              <w:szCs w:val="24"/>
            </w:rPr>
            <w:fldChar w:fldCharType="separate"/>
          </w:r>
          <w:r>
            <w:rPr>
              <w:rFonts w:hint="eastAsia" w:ascii="楷体" w:hAnsi="楷体" w:eastAsia="楷体" w:cs="楷体"/>
              <w:bCs/>
              <w:sz w:val="24"/>
              <w:szCs w:val="24"/>
            </w:rPr>
            <w:t>（五）选手的工作内容及注意事项</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_Toc23617 \h </w:instrText>
          </w:r>
          <w:r>
            <w:rPr>
              <w:rFonts w:hint="eastAsia" w:ascii="楷体" w:hAnsi="楷体" w:eastAsia="楷体" w:cs="楷体"/>
              <w:sz w:val="24"/>
              <w:szCs w:val="24"/>
            </w:rPr>
            <w:fldChar w:fldCharType="separate"/>
          </w:r>
          <w:r>
            <w:rPr>
              <w:rFonts w:hint="eastAsia" w:ascii="楷体" w:hAnsi="楷体" w:eastAsia="楷体" w:cs="楷体"/>
              <w:sz w:val="24"/>
              <w:szCs w:val="24"/>
            </w:rPr>
            <w:t>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3AE09E9A">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_Toc15495 </w:instrText>
          </w:r>
          <w:r>
            <w:rPr>
              <w:rFonts w:hint="eastAsia" w:ascii="楷体" w:hAnsi="楷体" w:eastAsia="楷体" w:cs="楷体"/>
              <w:sz w:val="24"/>
              <w:szCs w:val="24"/>
            </w:rPr>
            <w:fldChar w:fldCharType="separate"/>
          </w:r>
          <w:r>
            <w:rPr>
              <w:rFonts w:hint="eastAsia" w:ascii="楷体" w:hAnsi="楷体" w:eastAsia="楷体" w:cs="楷体"/>
              <w:bCs/>
              <w:sz w:val="24"/>
              <w:szCs w:val="24"/>
            </w:rPr>
            <w:t>（六）赛场规则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_Toc15495 \h </w:instrText>
          </w:r>
          <w:r>
            <w:rPr>
              <w:rFonts w:hint="eastAsia" w:ascii="楷体" w:hAnsi="楷体" w:eastAsia="楷体" w:cs="楷体"/>
              <w:sz w:val="24"/>
              <w:szCs w:val="24"/>
            </w:rPr>
            <w:fldChar w:fldCharType="separate"/>
          </w:r>
          <w:r>
            <w:rPr>
              <w:rFonts w:hint="eastAsia" w:ascii="楷体" w:hAnsi="楷体" w:eastAsia="楷体" w:cs="楷体"/>
              <w:sz w:val="24"/>
              <w:szCs w:val="24"/>
            </w:rPr>
            <w:t>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61F426CF">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_Toc18864 </w:instrText>
          </w:r>
          <w:r>
            <w:rPr>
              <w:rFonts w:hint="eastAsia" w:ascii="楷体" w:hAnsi="楷体" w:eastAsia="楷体" w:cs="楷体"/>
              <w:sz w:val="24"/>
              <w:szCs w:val="24"/>
            </w:rPr>
            <w:fldChar w:fldCharType="separate"/>
          </w:r>
          <w:r>
            <w:rPr>
              <w:rFonts w:hint="eastAsia" w:ascii="楷体" w:hAnsi="楷体" w:eastAsia="楷体" w:cs="楷体"/>
              <w:bCs/>
              <w:sz w:val="24"/>
              <w:szCs w:val="24"/>
            </w:rPr>
            <w:t>（七）离场规则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_Toc18864 \h </w:instrText>
          </w:r>
          <w:r>
            <w:rPr>
              <w:rFonts w:hint="eastAsia" w:ascii="楷体" w:hAnsi="楷体" w:eastAsia="楷体" w:cs="楷体"/>
              <w:sz w:val="24"/>
              <w:szCs w:val="24"/>
            </w:rPr>
            <w:fldChar w:fldCharType="separate"/>
          </w:r>
          <w:r>
            <w:rPr>
              <w:rFonts w:hint="eastAsia" w:ascii="楷体" w:hAnsi="楷体" w:eastAsia="楷体" w:cs="楷体"/>
              <w:sz w:val="24"/>
              <w:szCs w:val="24"/>
            </w:rPr>
            <w:t>10</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3B42A39">
          <w:pPr>
            <w:pStyle w:val="9"/>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_Toc12790 </w:instrText>
          </w:r>
          <w:r>
            <w:rPr>
              <w:rFonts w:hint="eastAsia" w:ascii="楷体" w:hAnsi="楷体" w:eastAsia="楷体" w:cs="楷体"/>
              <w:sz w:val="24"/>
              <w:szCs w:val="24"/>
            </w:rPr>
            <w:fldChar w:fldCharType="separate"/>
          </w:r>
          <w:r>
            <w:rPr>
              <w:rFonts w:hint="eastAsia" w:ascii="楷体" w:hAnsi="楷体" w:eastAsia="楷体" w:cs="楷体"/>
              <w:bCs/>
              <w:sz w:val="24"/>
              <w:szCs w:val="24"/>
            </w:rPr>
            <w:t>四、设施设备等安排</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_Toc12790 \h </w:instrText>
          </w:r>
          <w:r>
            <w:rPr>
              <w:rFonts w:hint="eastAsia" w:ascii="楷体" w:hAnsi="楷体" w:eastAsia="楷体" w:cs="楷体"/>
              <w:sz w:val="24"/>
              <w:szCs w:val="24"/>
            </w:rPr>
            <w:fldChar w:fldCharType="separate"/>
          </w:r>
          <w:r>
            <w:rPr>
              <w:rFonts w:hint="eastAsia" w:ascii="楷体" w:hAnsi="楷体" w:eastAsia="楷体" w:cs="楷体"/>
              <w:sz w:val="24"/>
              <w:szCs w:val="24"/>
            </w:rPr>
            <w:t>11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7115BFC4">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_Toc15572 </w:instrText>
          </w:r>
          <w:r>
            <w:rPr>
              <w:rFonts w:hint="eastAsia" w:ascii="楷体" w:hAnsi="楷体" w:eastAsia="楷体" w:cs="楷体"/>
              <w:sz w:val="24"/>
              <w:szCs w:val="24"/>
            </w:rPr>
            <w:fldChar w:fldCharType="separate"/>
          </w:r>
          <w:r>
            <w:rPr>
              <w:rFonts w:hint="eastAsia" w:ascii="楷体" w:hAnsi="楷体" w:eastAsia="楷体" w:cs="楷体"/>
              <w:bCs/>
              <w:sz w:val="24"/>
              <w:szCs w:val="24"/>
            </w:rPr>
            <w:t>（一）基础设施清单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_Toc15572 \h </w:instrText>
          </w:r>
          <w:r>
            <w:rPr>
              <w:rFonts w:hint="eastAsia" w:ascii="楷体" w:hAnsi="楷体" w:eastAsia="楷体" w:cs="楷体"/>
              <w:sz w:val="24"/>
              <w:szCs w:val="24"/>
            </w:rPr>
            <w:fldChar w:fldCharType="separate"/>
          </w:r>
          <w:r>
            <w:rPr>
              <w:rFonts w:hint="eastAsia" w:ascii="楷体" w:hAnsi="楷体" w:eastAsia="楷体" w:cs="楷体"/>
              <w:sz w:val="24"/>
              <w:szCs w:val="24"/>
            </w:rPr>
            <w:t>11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45A7E7C">
          <w:pPr>
            <w:pStyle w:val="9"/>
            <w:tabs>
              <w:tab w:val="right" w:leader="dot" w:pos="8306"/>
            </w:tabs>
            <w:ind w:firstLine="480" w:firstLineChars="200"/>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_Toc14427 </w:instrText>
          </w:r>
          <w:r>
            <w:rPr>
              <w:rFonts w:hint="eastAsia" w:ascii="楷体" w:hAnsi="楷体" w:eastAsia="楷体" w:cs="楷体"/>
              <w:sz w:val="24"/>
              <w:szCs w:val="24"/>
            </w:rPr>
            <w:fldChar w:fldCharType="separate"/>
          </w:r>
          <w:r>
            <w:rPr>
              <w:rFonts w:hint="eastAsia" w:ascii="楷体" w:hAnsi="楷体" w:eastAsia="楷体" w:cs="楷体"/>
              <w:bCs/>
              <w:sz w:val="24"/>
              <w:szCs w:val="24"/>
            </w:rPr>
            <w:t>（二）选手自备工具（参考）</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_Toc14427 \h </w:instrText>
          </w:r>
          <w:r>
            <w:rPr>
              <w:rFonts w:hint="eastAsia" w:ascii="楷体" w:hAnsi="楷体" w:eastAsia="楷体" w:cs="楷体"/>
              <w:sz w:val="24"/>
              <w:szCs w:val="24"/>
            </w:rPr>
            <w:fldChar w:fldCharType="separate"/>
          </w:r>
          <w:r>
            <w:rPr>
              <w:rFonts w:hint="eastAsia" w:ascii="楷体" w:hAnsi="楷体" w:eastAsia="楷体" w:cs="楷体"/>
              <w:sz w:val="24"/>
              <w:szCs w:val="24"/>
            </w:rPr>
            <w:t>11</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BEFD2BF">
          <w:pPr>
            <w:pStyle w:val="9"/>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_Toc31701 </w:instrText>
          </w:r>
          <w:r>
            <w:rPr>
              <w:rFonts w:hint="eastAsia" w:ascii="楷体" w:hAnsi="楷体" w:eastAsia="楷体" w:cs="楷体"/>
              <w:sz w:val="24"/>
              <w:szCs w:val="24"/>
            </w:rPr>
            <w:fldChar w:fldCharType="separate"/>
          </w:r>
          <w:r>
            <w:rPr>
              <w:rFonts w:hint="eastAsia" w:ascii="楷体" w:hAnsi="楷体" w:eastAsia="楷体" w:cs="楷体"/>
              <w:bCs/>
              <w:sz w:val="24"/>
              <w:szCs w:val="24"/>
            </w:rPr>
            <w:t>五、安全、健康要求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_Toc31701 \h </w:instrText>
          </w:r>
          <w:r>
            <w:rPr>
              <w:rFonts w:hint="eastAsia" w:ascii="楷体" w:hAnsi="楷体" w:eastAsia="楷体" w:cs="楷体"/>
              <w:sz w:val="24"/>
              <w:szCs w:val="24"/>
            </w:rPr>
            <w:fldChar w:fldCharType="separate"/>
          </w:r>
          <w:r>
            <w:rPr>
              <w:rFonts w:hint="eastAsia" w:ascii="楷体" w:hAnsi="楷体" w:eastAsia="楷体" w:cs="楷体"/>
              <w:sz w:val="24"/>
              <w:szCs w:val="24"/>
            </w:rPr>
            <w:t>12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2472C0D1">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_Toc12262 </w:instrText>
          </w:r>
          <w:r>
            <w:rPr>
              <w:rFonts w:hint="eastAsia" w:ascii="楷体" w:hAnsi="楷体" w:eastAsia="楷体" w:cs="楷体"/>
              <w:sz w:val="24"/>
              <w:szCs w:val="24"/>
            </w:rPr>
            <w:fldChar w:fldCharType="separate"/>
          </w:r>
          <w:r>
            <w:rPr>
              <w:rFonts w:hint="eastAsia" w:ascii="楷体" w:hAnsi="楷体" w:eastAsia="楷体" w:cs="楷体"/>
              <w:bCs/>
              <w:sz w:val="24"/>
              <w:szCs w:val="24"/>
            </w:rPr>
            <w:t>（一）赛场配备医护人员和药品</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_Toc12262 \h </w:instrText>
          </w:r>
          <w:r>
            <w:rPr>
              <w:rFonts w:hint="eastAsia" w:ascii="楷体" w:hAnsi="楷体" w:eastAsia="楷体" w:cs="楷体"/>
              <w:sz w:val="24"/>
              <w:szCs w:val="24"/>
            </w:rPr>
            <w:fldChar w:fldCharType="separate"/>
          </w:r>
          <w:r>
            <w:rPr>
              <w:rFonts w:hint="eastAsia" w:ascii="楷体" w:hAnsi="楷体" w:eastAsia="楷体" w:cs="楷体"/>
              <w:sz w:val="24"/>
              <w:szCs w:val="24"/>
            </w:rPr>
            <w:t>12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5270AA36">
          <w:pPr>
            <w:pStyle w:val="10"/>
            <w:tabs>
              <w:tab w:val="right" w:leader="dot" w:pos="8306"/>
            </w:tabs>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_Toc30245 </w:instrText>
          </w:r>
          <w:r>
            <w:rPr>
              <w:rFonts w:hint="eastAsia" w:ascii="楷体" w:hAnsi="楷体" w:eastAsia="楷体" w:cs="楷体"/>
              <w:sz w:val="24"/>
              <w:szCs w:val="24"/>
            </w:rPr>
            <w:fldChar w:fldCharType="separate"/>
          </w:r>
          <w:r>
            <w:rPr>
              <w:rFonts w:hint="eastAsia" w:ascii="楷体" w:hAnsi="楷体" w:eastAsia="楷体" w:cs="楷体"/>
              <w:bCs/>
              <w:sz w:val="24"/>
              <w:szCs w:val="24"/>
            </w:rPr>
            <w:t>（二）赛场安全</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_Toc30245 \h </w:instrText>
          </w:r>
          <w:r>
            <w:rPr>
              <w:rFonts w:hint="eastAsia" w:ascii="楷体" w:hAnsi="楷体" w:eastAsia="楷体" w:cs="楷体"/>
              <w:sz w:val="24"/>
              <w:szCs w:val="24"/>
            </w:rPr>
            <w:fldChar w:fldCharType="separate"/>
          </w:r>
          <w:r>
            <w:rPr>
              <w:rFonts w:hint="eastAsia" w:ascii="楷体" w:hAnsi="楷体" w:eastAsia="楷体" w:cs="楷体"/>
              <w:sz w:val="24"/>
              <w:szCs w:val="24"/>
            </w:rPr>
            <w:t>12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040EBE3A">
          <w:pPr>
            <w:pStyle w:val="10"/>
            <w:tabs>
              <w:tab w:val="right" w:leader="dot" w:pos="8306"/>
            </w:tabs>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_Toc8765 </w:instrText>
          </w:r>
          <w:r>
            <w:rPr>
              <w:rFonts w:hint="eastAsia" w:ascii="楷体" w:hAnsi="楷体" w:eastAsia="楷体" w:cs="楷体"/>
              <w:sz w:val="24"/>
              <w:szCs w:val="24"/>
            </w:rPr>
            <w:fldChar w:fldCharType="separate"/>
          </w:r>
          <w:r>
            <w:rPr>
              <w:rFonts w:hint="eastAsia" w:ascii="楷体" w:hAnsi="楷体" w:eastAsia="楷体" w:cs="楷体"/>
              <w:bCs/>
              <w:sz w:val="24"/>
              <w:szCs w:val="24"/>
            </w:rPr>
            <w:t>（三）其他要求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_Toc8765 \h </w:instrText>
          </w:r>
          <w:r>
            <w:rPr>
              <w:rFonts w:hint="eastAsia" w:ascii="楷体" w:hAnsi="楷体" w:eastAsia="楷体" w:cs="楷体"/>
              <w:sz w:val="24"/>
              <w:szCs w:val="24"/>
            </w:rPr>
            <w:fldChar w:fldCharType="separate"/>
          </w:r>
          <w:r>
            <w:rPr>
              <w:rFonts w:hint="eastAsia" w:ascii="楷体" w:hAnsi="楷体" w:eastAsia="楷体" w:cs="楷体"/>
              <w:sz w:val="24"/>
              <w:szCs w:val="24"/>
            </w:rPr>
            <w:t>12</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14:paraId="161E6AD0">
          <w:pPr>
            <w:pStyle w:val="12"/>
            <w:keepNext w:val="0"/>
            <w:keepLines w:val="0"/>
            <w:pageBreakBefore w:val="0"/>
            <w:widowControl w:val="0"/>
            <w:kinsoku/>
            <w:wordWrap/>
            <w:overflowPunct/>
            <w:topLinePunct w:val="0"/>
            <w:autoSpaceDE/>
            <w:autoSpaceDN/>
            <w:bidi w:val="0"/>
            <w:adjustRightInd/>
            <w:snapToGrid/>
            <w:spacing w:line="400" w:lineRule="exact"/>
            <w:ind w:firstLine="562"/>
            <w:textAlignment w:val="auto"/>
          </w:pPr>
          <w:r>
            <w:rPr>
              <w:rFonts w:hint="eastAsia" w:ascii="楷体" w:hAnsi="楷体" w:eastAsia="楷体" w:cs="楷体"/>
              <w:szCs w:val="28"/>
            </w:rPr>
            <w:fldChar w:fldCharType="end"/>
          </w:r>
        </w:p>
      </w:sdtContent>
    </w:sdt>
    <w:p w14:paraId="27F47A24">
      <w:pPr>
        <w:pStyle w:val="12"/>
        <w:ind w:firstLine="640"/>
      </w:pPr>
    </w:p>
    <w:p w14:paraId="5CD73BBB">
      <w:pPr>
        <w:spacing w:line="560" w:lineRule="exact"/>
        <w:rPr>
          <w:rFonts w:hint="eastAsia" w:ascii="LinTimes" w:hAnsi="LinTimes" w:cs="LinTimes"/>
          <w:b/>
          <w:sz w:val="44"/>
          <w:szCs w:val="44"/>
        </w:rPr>
      </w:pPr>
      <w:r>
        <w:rPr>
          <w:rFonts w:ascii="LinTimes" w:hAnsi="LinTimes"/>
        </w:rPr>
        <w:t xml:space="preserve"> </w:t>
      </w:r>
      <w:r>
        <w:rPr>
          <w:rFonts w:hint="eastAsia" w:ascii="LinTimes" w:hAnsi="LinTimes" w:cs="LinTimes"/>
          <w:b/>
          <w:sz w:val="44"/>
          <w:szCs w:val="44"/>
        </w:rPr>
        <w:t xml:space="preserve"> </w:t>
      </w:r>
    </w:p>
    <w:p w14:paraId="481B5AC3">
      <w:pPr>
        <w:spacing w:line="560" w:lineRule="exact"/>
        <w:outlineLvl w:val="0"/>
        <w:rPr>
          <w:rFonts w:ascii="黑体" w:hAnsi="黑体" w:eastAsia="黑体"/>
          <w:bCs/>
          <w:sz w:val="32"/>
          <w:szCs w:val="32"/>
        </w:rPr>
      </w:pPr>
    </w:p>
    <w:p w14:paraId="5C75BEE8">
      <w:pPr>
        <w:spacing w:line="560" w:lineRule="exact"/>
        <w:outlineLvl w:val="0"/>
        <w:rPr>
          <w:rFonts w:ascii="黑体" w:hAnsi="黑体" w:eastAsia="黑体"/>
          <w:bCs/>
          <w:sz w:val="32"/>
          <w:szCs w:val="32"/>
        </w:rPr>
      </w:pPr>
    </w:p>
    <w:p w14:paraId="2C29C2D8">
      <w:pPr>
        <w:spacing w:line="560" w:lineRule="exact"/>
        <w:outlineLvl w:val="0"/>
        <w:rPr>
          <w:rFonts w:ascii="黑体" w:hAnsi="黑体" w:eastAsia="黑体"/>
          <w:bCs/>
          <w:sz w:val="32"/>
          <w:szCs w:val="32"/>
        </w:rPr>
      </w:pPr>
    </w:p>
    <w:p w14:paraId="592495E9">
      <w:pPr>
        <w:spacing w:line="560" w:lineRule="exact"/>
        <w:outlineLvl w:val="0"/>
        <w:rPr>
          <w:rFonts w:ascii="黑体" w:hAnsi="黑体" w:eastAsia="黑体"/>
          <w:bCs/>
          <w:sz w:val="32"/>
          <w:szCs w:val="32"/>
        </w:rPr>
      </w:pPr>
    </w:p>
    <w:p w14:paraId="45D96DE9">
      <w:pPr>
        <w:spacing w:line="560" w:lineRule="exact"/>
        <w:outlineLvl w:val="0"/>
        <w:rPr>
          <w:rFonts w:ascii="黑体" w:hAnsi="黑体" w:eastAsia="黑体"/>
          <w:bCs/>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3CFB1B57">
      <w:pPr>
        <w:spacing w:line="560" w:lineRule="exact"/>
        <w:outlineLvl w:val="0"/>
        <w:rPr>
          <w:rFonts w:hint="eastAsia" w:ascii="LinTimes" w:hAnsi="LinTimes" w:eastAsia="黑体"/>
          <w:bCs/>
          <w:sz w:val="32"/>
          <w:szCs w:val="32"/>
        </w:rPr>
      </w:pPr>
      <w:bookmarkStart w:id="0" w:name="_Toc6944"/>
      <w:r>
        <w:rPr>
          <w:rFonts w:ascii="黑体" w:hAnsi="黑体" w:eastAsia="黑体"/>
          <w:bCs/>
          <w:sz w:val="32"/>
          <w:szCs w:val="32"/>
        </w:rPr>
        <w:t>一、技术描述</w:t>
      </w:r>
      <w:bookmarkEnd w:id="0"/>
    </w:p>
    <w:p w14:paraId="0854B273">
      <w:pPr>
        <w:spacing w:line="360" w:lineRule="auto"/>
        <w:outlineLvl w:val="1"/>
        <w:rPr>
          <w:rFonts w:ascii="楷体" w:hAnsi="楷体" w:eastAsia="楷体" w:cs="楷体"/>
          <w:b/>
          <w:bCs/>
          <w:sz w:val="32"/>
          <w:szCs w:val="32"/>
        </w:rPr>
      </w:pPr>
      <w:bookmarkStart w:id="1" w:name="_Toc25466"/>
      <w:r>
        <w:rPr>
          <w:rFonts w:hint="eastAsia" w:ascii="楷体" w:hAnsi="楷体" w:eastAsia="楷体" w:cs="楷体"/>
          <w:b/>
          <w:bCs/>
          <w:sz w:val="32"/>
          <w:szCs w:val="32"/>
        </w:rPr>
        <w:t>（一）比赛项目</w:t>
      </w:r>
      <w:bookmarkEnd w:id="1"/>
    </w:p>
    <w:p w14:paraId="344E9116">
      <w:pPr>
        <w:pStyle w:val="12"/>
        <w:ind w:firstLine="640"/>
        <w:rPr>
          <w:rFonts w:ascii="仿宋" w:hAnsi="仿宋" w:eastAsia="仿宋" w:cs="仿宋_GB2312"/>
        </w:rPr>
      </w:pPr>
      <w:r>
        <w:rPr>
          <w:rFonts w:hint="eastAsia" w:ascii="仿宋" w:hAnsi="仿宋" w:eastAsia="仿宋" w:cs="仿宋_GB2312"/>
        </w:rPr>
        <w:t xml:space="preserve">本次比赛主要包括电子线路设计、编程调试和电子产品组装调试三个部分。项目旨在测评参赛选手在设计、组装、编程和调试电子设备中使用的一系列技术技能，要求选手在规定的时间内独立完成 </w:t>
      </w:r>
      <w:r>
        <w:rPr>
          <w:rFonts w:ascii="仿宋" w:hAnsi="仿宋" w:eastAsia="仿宋" w:cs="仿宋_GB2312"/>
        </w:rPr>
        <w:t xml:space="preserve">A </w:t>
      </w:r>
      <w:r>
        <w:rPr>
          <w:rFonts w:hint="eastAsia" w:ascii="仿宋" w:hAnsi="仿宋" w:eastAsia="仿宋" w:cs="仿宋_GB2312"/>
        </w:rPr>
        <w:t>电路板原型设计及制作、</w:t>
      </w:r>
      <w:r>
        <w:rPr>
          <w:rFonts w:ascii="仿宋" w:hAnsi="仿宋" w:eastAsia="仿宋" w:cs="仿宋_GB2312"/>
        </w:rPr>
        <w:t>B</w:t>
      </w:r>
      <w:r>
        <w:rPr>
          <w:rFonts w:hint="eastAsia" w:ascii="仿宋" w:hAnsi="仿宋" w:eastAsia="仿宋" w:cs="仿宋_GB2312"/>
        </w:rPr>
        <w:t>原型电路板组装与调试、</w:t>
      </w:r>
      <w:r>
        <w:rPr>
          <w:rFonts w:ascii="仿宋" w:hAnsi="仿宋" w:eastAsia="仿宋" w:cs="仿宋_GB2312"/>
        </w:rPr>
        <w:t>C</w:t>
      </w:r>
      <w:r>
        <w:rPr>
          <w:rFonts w:hint="eastAsia" w:ascii="仿宋" w:hAnsi="仿宋" w:eastAsia="仿宋" w:cs="仿宋_GB2312"/>
        </w:rPr>
        <w:t>嵌入式系统编程三个任务模块。</w:t>
      </w:r>
    </w:p>
    <w:p w14:paraId="4520D262">
      <w:pPr>
        <w:numPr>
          <w:ilvl w:val="0"/>
          <w:numId w:val="1"/>
        </w:numPr>
        <w:spacing w:before="240" w:line="360" w:lineRule="auto"/>
        <w:outlineLvl w:val="1"/>
        <w:rPr>
          <w:rFonts w:ascii="楷体" w:hAnsi="楷体" w:eastAsia="楷体" w:cs="楷体"/>
          <w:b/>
          <w:bCs/>
          <w:sz w:val="32"/>
          <w:szCs w:val="32"/>
        </w:rPr>
      </w:pPr>
      <w:bookmarkStart w:id="2" w:name="_Toc26476"/>
      <w:r>
        <w:rPr>
          <w:rFonts w:hint="eastAsia" w:ascii="楷体" w:hAnsi="楷体" w:eastAsia="楷体" w:cs="楷体"/>
          <w:b/>
          <w:bCs/>
          <w:sz w:val="32"/>
          <w:szCs w:val="32"/>
        </w:rPr>
        <w:t>基本知识与能力要求</w:t>
      </w:r>
      <w:bookmarkEnd w:id="2"/>
    </w:p>
    <w:tbl>
      <w:tblPr>
        <w:tblStyle w:val="13"/>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982"/>
        <w:gridCol w:w="2068"/>
      </w:tblGrid>
      <w:tr w14:paraId="024C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570" w:type="dxa"/>
            <w:gridSpan w:val="2"/>
            <w:tcBorders>
              <w:top w:val="single" w:color="auto" w:sz="4" w:space="0"/>
              <w:left w:val="single" w:color="auto" w:sz="4" w:space="0"/>
              <w:bottom w:val="single" w:color="auto" w:sz="4" w:space="0"/>
              <w:right w:val="single" w:color="auto" w:sz="4" w:space="0"/>
            </w:tcBorders>
          </w:tcPr>
          <w:p w14:paraId="1733C7D4">
            <w:pPr>
              <w:pStyle w:val="20"/>
              <w:snapToGrid w:val="0"/>
              <w:spacing w:before="156" w:beforeLines="50" w:after="156" w:afterLines="50" w:line="240" w:lineRule="atLeast"/>
              <w:jc w:val="center"/>
              <w:rPr>
                <w:rFonts w:hint="eastAsia" w:ascii="LinTimes" w:hAnsi="LinTimes"/>
                <w:b/>
                <w:caps/>
                <w:color w:val="auto"/>
                <w:sz w:val="24"/>
                <w:szCs w:val="24"/>
              </w:rPr>
            </w:pPr>
            <w:r>
              <w:rPr>
                <w:rFonts w:ascii="宋体" w:hAnsi="宋体"/>
                <w:b/>
                <w:caps/>
                <w:color w:val="auto"/>
                <w:sz w:val="24"/>
                <w:szCs w:val="24"/>
              </w:rPr>
              <w:t>相关要求</w:t>
            </w:r>
          </w:p>
        </w:tc>
        <w:tc>
          <w:tcPr>
            <w:tcW w:w="2068" w:type="dxa"/>
            <w:tcBorders>
              <w:top w:val="single" w:color="auto" w:sz="4" w:space="0"/>
              <w:left w:val="nil"/>
              <w:bottom w:val="single" w:color="auto" w:sz="4" w:space="0"/>
              <w:right w:val="single" w:color="auto" w:sz="4" w:space="0"/>
            </w:tcBorders>
          </w:tcPr>
          <w:p w14:paraId="3885DBC5">
            <w:pPr>
              <w:pStyle w:val="20"/>
              <w:snapToGrid w:val="0"/>
              <w:spacing w:before="156" w:beforeLines="50" w:after="156" w:afterLines="50" w:line="240" w:lineRule="atLeast"/>
              <w:jc w:val="center"/>
              <w:rPr>
                <w:rFonts w:hint="eastAsia" w:ascii="LinTimes" w:hAnsi="LinTimes"/>
                <w:b/>
                <w:caps/>
                <w:color w:val="auto"/>
                <w:sz w:val="24"/>
                <w:szCs w:val="24"/>
              </w:rPr>
            </w:pPr>
            <w:r>
              <w:rPr>
                <w:rFonts w:ascii="宋体" w:hAnsi="宋体"/>
                <w:b/>
                <w:caps/>
                <w:color w:val="auto"/>
                <w:sz w:val="24"/>
                <w:szCs w:val="24"/>
              </w:rPr>
              <w:t>权重比例</w:t>
            </w:r>
            <w:r>
              <w:rPr>
                <w:rFonts w:ascii="LinTimes" w:hAnsi="LinTimes"/>
                <w:b/>
                <w:caps/>
                <w:color w:val="auto"/>
                <w:sz w:val="24"/>
                <w:szCs w:val="24"/>
              </w:rPr>
              <w:t xml:space="preserve"> (%)</w:t>
            </w:r>
          </w:p>
        </w:tc>
      </w:tr>
      <w:tr w14:paraId="38F5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5A4F1561">
            <w:pPr>
              <w:pStyle w:val="20"/>
              <w:snapToGrid w:val="0"/>
              <w:spacing w:line="240" w:lineRule="atLeast"/>
              <w:jc w:val="center"/>
              <w:rPr>
                <w:rFonts w:hint="eastAsia" w:ascii="LinTimes" w:hAnsi="LinTimes"/>
                <w:color w:val="auto"/>
                <w:sz w:val="24"/>
                <w:szCs w:val="24"/>
              </w:rPr>
            </w:pPr>
            <w:r>
              <w:rPr>
                <w:rFonts w:ascii="宋体" w:hAnsi="宋体"/>
                <w:color w:val="auto"/>
                <w:sz w:val="24"/>
                <w:szCs w:val="24"/>
              </w:rPr>
              <w:t>基本知识</w:t>
            </w:r>
          </w:p>
        </w:tc>
        <w:tc>
          <w:tcPr>
            <w:tcW w:w="4982" w:type="dxa"/>
            <w:tcBorders>
              <w:top w:val="single" w:color="auto" w:sz="4" w:space="0"/>
              <w:left w:val="nil"/>
              <w:bottom w:val="single" w:color="auto" w:sz="4" w:space="0"/>
              <w:right w:val="single" w:color="auto" w:sz="4" w:space="0"/>
            </w:tcBorders>
            <w:vAlign w:val="center"/>
          </w:tcPr>
          <w:p w14:paraId="26F3FEC3">
            <w:pPr>
              <w:pStyle w:val="19"/>
              <w:snapToGrid w:val="0"/>
              <w:spacing w:line="360" w:lineRule="auto"/>
              <w:rPr>
                <w:rFonts w:ascii="宋体" w:hAnsi="宋体" w:cs="LinTimes"/>
                <w:color w:val="000000"/>
                <w:sz w:val="24"/>
                <w:szCs w:val="24"/>
              </w:rPr>
            </w:pPr>
            <w:r>
              <w:rPr>
                <w:rFonts w:hint="eastAsia" w:ascii="宋体" w:hAnsi="宋体" w:cs="LinTimes"/>
                <w:color w:val="000000"/>
                <w:sz w:val="24"/>
                <w:szCs w:val="24"/>
              </w:rPr>
              <w:t>—了解与电子产品设计、组装、维修及调试有关的国家职业标准、公认的行业和企业标准</w:t>
            </w:r>
          </w:p>
          <w:p w14:paraId="7981451F">
            <w:pPr>
              <w:pStyle w:val="19"/>
              <w:snapToGrid w:val="0"/>
              <w:spacing w:line="360" w:lineRule="auto"/>
              <w:rPr>
                <w:rFonts w:ascii="宋体" w:hAnsi="宋体" w:cs="LinTimes"/>
                <w:color w:val="000000"/>
                <w:sz w:val="24"/>
                <w:szCs w:val="24"/>
              </w:rPr>
            </w:pPr>
            <w:r>
              <w:rPr>
                <w:rFonts w:hint="eastAsia" w:ascii="宋体" w:hAnsi="宋体" w:cs="LinTimes"/>
                <w:color w:val="000000"/>
                <w:sz w:val="24"/>
                <w:szCs w:val="24"/>
              </w:rPr>
              <w:t>—掌握电子电路调试等相关的理论知识</w:t>
            </w:r>
          </w:p>
          <w:p w14:paraId="6F459EA2">
            <w:pPr>
              <w:pStyle w:val="19"/>
              <w:snapToGrid w:val="0"/>
              <w:spacing w:line="360" w:lineRule="auto"/>
              <w:rPr>
                <w:rFonts w:ascii="宋体" w:hAnsi="宋体" w:cs="LinTimes"/>
                <w:color w:val="000000"/>
                <w:sz w:val="24"/>
                <w:szCs w:val="24"/>
              </w:rPr>
            </w:pPr>
            <w:r>
              <w:rPr>
                <w:rFonts w:hint="eastAsia" w:ascii="宋体" w:hAnsi="宋体" w:cs="LinTimes"/>
                <w:color w:val="000000"/>
                <w:sz w:val="24"/>
                <w:szCs w:val="24"/>
              </w:rPr>
              <w:t>—掌握 Office 软件的使用能力</w:t>
            </w:r>
          </w:p>
          <w:p w14:paraId="5CE3AE1A">
            <w:pPr>
              <w:pStyle w:val="19"/>
              <w:snapToGrid w:val="0"/>
              <w:spacing w:line="360" w:lineRule="auto"/>
              <w:rPr>
                <w:rFonts w:ascii="宋体" w:hAnsi="宋体" w:cs="LinTimes"/>
                <w:color w:val="000000"/>
                <w:sz w:val="24"/>
                <w:szCs w:val="24"/>
              </w:rPr>
            </w:pPr>
            <w:r>
              <w:rPr>
                <w:rFonts w:hint="eastAsia" w:ascii="宋体" w:hAnsi="宋体" w:cs="LinTimes"/>
                <w:color w:val="000000"/>
                <w:sz w:val="24"/>
                <w:szCs w:val="24"/>
              </w:rPr>
              <w:t>—掌握 专业软件的使用能力</w:t>
            </w:r>
          </w:p>
          <w:p w14:paraId="259B0206">
            <w:pPr>
              <w:pStyle w:val="19"/>
              <w:snapToGrid w:val="0"/>
              <w:spacing w:line="360" w:lineRule="auto"/>
              <w:rPr>
                <w:rFonts w:ascii="宋体" w:hAnsi="宋体" w:cs="LinTimes"/>
                <w:color w:val="000000"/>
                <w:sz w:val="24"/>
                <w:szCs w:val="24"/>
              </w:rPr>
            </w:pPr>
            <w:r>
              <w:rPr>
                <w:rFonts w:hint="eastAsia" w:ascii="宋体" w:hAnsi="宋体" w:cs="LinTimes"/>
                <w:color w:val="000000"/>
                <w:sz w:val="24"/>
                <w:szCs w:val="24"/>
              </w:rPr>
              <w:t>—具备一定的英语资料阅读能力</w:t>
            </w:r>
          </w:p>
          <w:p w14:paraId="46A96D35">
            <w:pPr>
              <w:pStyle w:val="19"/>
              <w:snapToGrid w:val="0"/>
              <w:spacing w:line="360" w:lineRule="auto"/>
              <w:rPr>
                <w:rFonts w:ascii="宋体" w:hAnsi="宋体" w:cs="LinTimes"/>
                <w:color w:val="000000"/>
                <w:sz w:val="24"/>
                <w:szCs w:val="24"/>
              </w:rPr>
            </w:pPr>
            <w:r>
              <w:rPr>
                <w:rFonts w:hint="eastAsia" w:ascii="宋体" w:hAnsi="宋体" w:cs="LinTimes"/>
                <w:color w:val="000000"/>
                <w:sz w:val="24"/>
                <w:szCs w:val="24"/>
              </w:rPr>
              <w:t>—了解IPC-A-610标准</w:t>
            </w:r>
          </w:p>
          <w:p w14:paraId="6CCF599A">
            <w:pPr>
              <w:pStyle w:val="19"/>
              <w:snapToGrid w:val="0"/>
              <w:spacing w:line="360" w:lineRule="auto"/>
              <w:rPr>
                <w:rStyle w:val="22"/>
                <w:rFonts w:ascii="宋体" w:hAnsi="宋体" w:cs="LinTimes"/>
                <w:color w:val="auto"/>
                <w:sz w:val="24"/>
                <w:szCs w:val="24"/>
              </w:rPr>
            </w:pPr>
            <w:r>
              <w:rPr>
                <w:rFonts w:hint="eastAsia" w:ascii="宋体" w:hAnsi="宋体" w:cs="LinTimes"/>
                <w:color w:val="000000"/>
                <w:sz w:val="24"/>
                <w:szCs w:val="24"/>
              </w:rPr>
              <w:t>—了解相关环境保护的要求、安全和健康条例</w:t>
            </w:r>
          </w:p>
        </w:tc>
        <w:tc>
          <w:tcPr>
            <w:tcW w:w="2068" w:type="dxa"/>
            <w:tcBorders>
              <w:top w:val="single" w:color="auto" w:sz="4" w:space="0"/>
              <w:left w:val="nil"/>
              <w:bottom w:val="single" w:color="auto" w:sz="4" w:space="0"/>
              <w:right w:val="single" w:color="auto" w:sz="4" w:space="0"/>
            </w:tcBorders>
            <w:vAlign w:val="center"/>
          </w:tcPr>
          <w:p w14:paraId="69AD507E">
            <w:pPr>
              <w:widowControl/>
              <w:jc w:val="center"/>
              <w:rPr>
                <w:rFonts w:hint="eastAsia" w:ascii="LinTimes" w:hAnsi="LinTimes"/>
                <w:b/>
                <w:kern w:val="0"/>
                <w:sz w:val="24"/>
                <w:szCs w:val="24"/>
              </w:rPr>
            </w:pPr>
            <w:r>
              <w:rPr>
                <w:rFonts w:hint="eastAsia" w:ascii="LinTimes" w:hAnsi="LinTimes"/>
                <w:b/>
                <w:kern w:val="0"/>
                <w:sz w:val="24"/>
                <w:szCs w:val="24"/>
              </w:rPr>
              <w:t>2</w:t>
            </w:r>
            <w:r>
              <w:rPr>
                <w:rFonts w:ascii="LinTimes" w:hAnsi="LinTimes"/>
                <w:b/>
                <w:kern w:val="0"/>
                <w:sz w:val="24"/>
                <w:szCs w:val="24"/>
              </w:rPr>
              <w:t>0</w:t>
            </w:r>
          </w:p>
        </w:tc>
      </w:tr>
      <w:tr w14:paraId="33E7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4E7ED36C">
            <w:pPr>
              <w:pStyle w:val="20"/>
              <w:snapToGrid w:val="0"/>
              <w:spacing w:line="240" w:lineRule="atLeast"/>
              <w:jc w:val="center"/>
              <w:rPr>
                <w:rFonts w:hint="eastAsia" w:ascii="LinTimes" w:hAnsi="LinTimes"/>
                <w:color w:val="auto"/>
                <w:sz w:val="24"/>
                <w:szCs w:val="24"/>
              </w:rPr>
            </w:pPr>
            <w:r>
              <w:rPr>
                <w:rFonts w:hint="eastAsia"/>
                <w:color w:val="auto"/>
                <w:sz w:val="24"/>
              </w:rPr>
              <w:t>综合能力</w:t>
            </w:r>
          </w:p>
        </w:tc>
        <w:tc>
          <w:tcPr>
            <w:tcW w:w="4982" w:type="dxa"/>
            <w:tcBorders>
              <w:top w:val="single" w:color="auto" w:sz="4" w:space="0"/>
              <w:left w:val="single" w:color="auto" w:sz="4" w:space="0"/>
              <w:bottom w:val="single" w:color="auto" w:sz="4" w:space="0"/>
              <w:right w:val="single" w:color="auto" w:sz="4" w:space="0"/>
            </w:tcBorders>
            <w:vAlign w:val="center"/>
          </w:tcPr>
          <w:p w14:paraId="7281BA69">
            <w:pPr>
              <w:pStyle w:val="19"/>
              <w:snapToGrid w:val="0"/>
              <w:spacing w:line="360" w:lineRule="auto"/>
              <w:rPr>
                <w:rFonts w:hint="eastAsia" w:ascii="LinTimes" w:hAnsi="LinTimes"/>
                <w:sz w:val="24"/>
                <w:szCs w:val="24"/>
              </w:rPr>
            </w:pPr>
            <w:r>
              <w:rPr>
                <w:rFonts w:hint="eastAsia" w:ascii="宋体" w:hAnsi="宋体" w:cs="LinTimes"/>
                <w:sz w:val="24"/>
                <w:szCs w:val="24"/>
              </w:rPr>
              <w:t>—</w:t>
            </w:r>
            <w:r>
              <w:rPr>
                <w:rFonts w:hint="eastAsia" w:ascii="宋体" w:hAnsi="宋体"/>
                <w:sz w:val="24"/>
                <w:szCs w:val="24"/>
              </w:rPr>
              <w:t>硬件设计</w:t>
            </w:r>
          </w:p>
          <w:p w14:paraId="75D948B9">
            <w:pPr>
              <w:pStyle w:val="19"/>
              <w:snapToGrid w:val="0"/>
              <w:spacing w:line="360" w:lineRule="auto"/>
              <w:rPr>
                <w:rFonts w:hint="eastAsia" w:ascii="LinTimes" w:hAnsi="LinTimes"/>
                <w:sz w:val="24"/>
                <w:szCs w:val="24"/>
              </w:rPr>
            </w:pPr>
            <w:r>
              <w:rPr>
                <w:rFonts w:hint="eastAsia" w:ascii="宋体" w:hAnsi="宋体" w:cs="LinTimes"/>
                <w:sz w:val="24"/>
                <w:szCs w:val="24"/>
              </w:rPr>
              <w:t>—</w:t>
            </w:r>
            <w:r>
              <w:rPr>
                <w:rFonts w:hint="eastAsia"/>
                <w:sz w:val="24"/>
              </w:rPr>
              <w:t>嵌入式系统编程</w:t>
            </w:r>
          </w:p>
          <w:p w14:paraId="2BC7E7B4">
            <w:pPr>
              <w:pStyle w:val="19"/>
              <w:snapToGrid w:val="0"/>
              <w:spacing w:line="360" w:lineRule="auto"/>
              <w:rPr>
                <w:rFonts w:hint="eastAsia"/>
                <w:sz w:val="24"/>
              </w:rPr>
            </w:pPr>
            <w:r>
              <w:rPr>
                <w:rFonts w:hint="eastAsia" w:ascii="宋体" w:hAnsi="宋体" w:cs="LinTimes"/>
                <w:sz w:val="24"/>
                <w:szCs w:val="24"/>
              </w:rPr>
              <w:t>—</w:t>
            </w:r>
            <w:r>
              <w:rPr>
                <w:rFonts w:hint="eastAsia"/>
                <w:sz w:val="24"/>
              </w:rPr>
              <w:t>电子电路装接</w:t>
            </w:r>
          </w:p>
          <w:p w14:paraId="2F10C007">
            <w:pPr>
              <w:pStyle w:val="19"/>
              <w:snapToGrid w:val="0"/>
              <w:spacing w:line="360" w:lineRule="auto"/>
              <w:rPr>
                <w:rFonts w:ascii="宋体" w:hAnsi="宋体" w:cs="LinTimes"/>
                <w:sz w:val="24"/>
                <w:szCs w:val="24"/>
              </w:rPr>
            </w:pPr>
            <w:r>
              <w:rPr>
                <w:rFonts w:hint="eastAsia" w:ascii="宋体" w:hAnsi="宋体" w:cs="LinTimes"/>
                <w:sz w:val="24"/>
                <w:szCs w:val="24"/>
              </w:rPr>
              <w:t>—</w:t>
            </w:r>
            <w:r>
              <w:rPr>
                <w:rFonts w:hint="eastAsia"/>
                <w:sz w:val="24"/>
              </w:rPr>
              <w:t>英文资料的阅读能力</w:t>
            </w:r>
          </w:p>
          <w:p w14:paraId="30A3AC01">
            <w:pPr>
              <w:pStyle w:val="19"/>
              <w:snapToGrid w:val="0"/>
              <w:spacing w:line="360" w:lineRule="auto"/>
              <w:rPr>
                <w:rFonts w:hint="eastAsia" w:ascii="LinTimes" w:hAnsi="LinTimes"/>
                <w:sz w:val="24"/>
                <w:szCs w:val="24"/>
              </w:rPr>
            </w:pPr>
            <w:r>
              <w:rPr>
                <w:rFonts w:hint="eastAsia" w:ascii="宋体" w:hAnsi="宋体" w:cs="LinTimes"/>
                <w:sz w:val="24"/>
                <w:szCs w:val="24"/>
              </w:rPr>
              <w:t>—</w:t>
            </w:r>
            <w:r>
              <w:rPr>
                <w:rFonts w:hint="eastAsia"/>
                <w:sz w:val="24"/>
              </w:rPr>
              <w:t>安全与健康规范</w:t>
            </w:r>
          </w:p>
        </w:tc>
        <w:tc>
          <w:tcPr>
            <w:tcW w:w="2068" w:type="dxa"/>
            <w:tcBorders>
              <w:top w:val="single" w:color="auto" w:sz="4" w:space="0"/>
              <w:left w:val="single" w:color="auto" w:sz="4" w:space="0"/>
              <w:bottom w:val="single" w:color="auto" w:sz="4" w:space="0"/>
              <w:right w:val="single" w:color="auto" w:sz="4" w:space="0"/>
            </w:tcBorders>
            <w:vAlign w:val="center"/>
          </w:tcPr>
          <w:p w14:paraId="120A6594">
            <w:pPr>
              <w:widowControl/>
              <w:jc w:val="center"/>
              <w:rPr>
                <w:rFonts w:hint="eastAsia" w:ascii="LinTimes" w:hAnsi="LinTimes"/>
                <w:b/>
                <w:kern w:val="0"/>
                <w:sz w:val="24"/>
                <w:szCs w:val="24"/>
              </w:rPr>
            </w:pPr>
            <w:r>
              <w:rPr>
                <w:rFonts w:hint="eastAsia" w:ascii="LinTimes" w:hAnsi="LinTimes"/>
                <w:b/>
                <w:kern w:val="0"/>
                <w:sz w:val="24"/>
                <w:szCs w:val="24"/>
              </w:rPr>
              <w:t>4</w:t>
            </w:r>
            <w:r>
              <w:rPr>
                <w:rFonts w:ascii="LinTimes" w:hAnsi="LinTimes"/>
                <w:b/>
                <w:kern w:val="0"/>
                <w:sz w:val="24"/>
                <w:szCs w:val="24"/>
              </w:rPr>
              <w:t>0</w:t>
            </w:r>
          </w:p>
        </w:tc>
      </w:tr>
      <w:tr w14:paraId="5BEE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557D8AB8">
            <w:pPr>
              <w:pStyle w:val="20"/>
              <w:snapToGrid w:val="0"/>
              <w:spacing w:line="240" w:lineRule="atLeast"/>
              <w:jc w:val="center"/>
              <w:rPr>
                <w:rFonts w:hint="eastAsia" w:ascii="LinTimes" w:hAnsi="LinTimes"/>
                <w:color w:val="auto"/>
                <w:sz w:val="24"/>
                <w:szCs w:val="24"/>
              </w:rPr>
            </w:pPr>
            <w:r>
              <w:rPr>
                <w:rFonts w:hint="eastAsia" w:ascii="宋体" w:hAnsi="宋体"/>
                <w:color w:val="auto"/>
                <w:sz w:val="24"/>
                <w:szCs w:val="24"/>
              </w:rPr>
              <w:t>主要要求</w:t>
            </w:r>
          </w:p>
        </w:tc>
        <w:tc>
          <w:tcPr>
            <w:tcW w:w="4982" w:type="dxa"/>
            <w:tcBorders>
              <w:top w:val="single" w:color="auto" w:sz="4" w:space="0"/>
              <w:left w:val="nil"/>
              <w:bottom w:val="single" w:color="auto" w:sz="4" w:space="0"/>
              <w:right w:val="single" w:color="auto" w:sz="4" w:space="0"/>
            </w:tcBorders>
            <w:vAlign w:val="center"/>
          </w:tcPr>
          <w:p w14:paraId="4C3FAB61">
            <w:pPr>
              <w:pStyle w:val="19"/>
              <w:snapToGrid w:val="0"/>
              <w:spacing w:line="360" w:lineRule="auto"/>
              <w:rPr>
                <w:rFonts w:hint="eastAsia" w:ascii="LinTimes" w:hAnsi="LinTimes"/>
                <w:sz w:val="24"/>
                <w:szCs w:val="24"/>
              </w:rPr>
            </w:pPr>
            <w:r>
              <w:rPr>
                <w:rFonts w:hint="eastAsia" w:ascii="宋体" w:hAnsi="宋体" w:cs="LinTimes"/>
                <w:sz w:val="24"/>
                <w:szCs w:val="24"/>
              </w:rPr>
              <w:t>—</w:t>
            </w:r>
            <w:r>
              <w:rPr>
                <w:rFonts w:hint="eastAsia"/>
                <w:sz w:val="24"/>
              </w:rPr>
              <w:t>按技术文件及测试文件规定进行规范操作</w:t>
            </w:r>
          </w:p>
          <w:p w14:paraId="419E8FB7">
            <w:pPr>
              <w:pStyle w:val="19"/>
              <w:snapToGrid w:val="0"/>
              <w:spacing w:line="360" w:lineRule="auto"/>
              <w:rPr>
                <w:rFonts w:hint="eastAsia"/>
                <w:sz w:val="24"/>
              </w:rPr>
            </w:pPr>
            <w:r>
              <w:rPr>
                <w:rFonts w:hint="eastAsia" w:ascii="宋体" w:hAnsi="宋体" w:cs="LinTimes"/>
                <w:sz w:val="24"/>
                <w:szCs w:val="24"/>
              </w:rPr>
              <w:t>—提交作品</w:t>
            </w:r>
            <w:r>
              <w:rPr>
                <w:rFonts w:hint="eastAsia"/>
                <w:sz w:val="24"/>
              </w:rPr>
              <w:t>达到技术文件及测试文件规定的相关性能指标要求</w:t>
            </w:r>
          </w:p>
          <w:p w14:paraId="7AFC3366">
            <w:pPr>
              <w:pStyle w:val="19"/>
              <w:snapToGrid w:val="0"/>
              <w:spacing w:line="360" w:lineRule="auto"/>
              <w:rPr>
                <w:rFonts w:hint="eastAsia"/>
                <w:sz w:val="24"/>
              </w:rPr>
            </w:pPr>
            <w:r>
              <w:rPr>
                <w:rFonts w:hint="eastAsia" w:ascii="宋体" w:hAnsi="宋体" w:cs="LinTimes"/>
                <w:sz w:val="24"/>
                <w:szCs w:val="24"/>
              </w:rPr>
              <w:t>—提交作品</w:t>
            </w:r>
            <w:r>
              <w:rPr>
                <w:rFonts w:hint="eastAsia"/>
                <w:sz w:val="24"/>
              </w:rPr>
              <w:t>达到技术文件及测试文件规定的相关功能要求</w:t>
            </w:r>
          </w:p>
          <w:p w14:paraId="384CBAAE">
            <w:pPr>
              <w:pStyle w:val="19"/>
              <w:snapToGrid w:val="0"/>
              <w:spacing w:line="360" w:lineRule="auto"/>
              <w:rPr>
                <w:rFonts w:hint="eastAsia" w:ascii="LinTimes" w:hAnsi="LinTimes"/>
                <w:sz w:val="24"/>
                <w:szCs w:val="24"/>
              </w:rPr>
            </w:pPr>
            <w:r>
              <w:rPr>
                <w:rFonts w:hint="eastAsia" w:ascii="宋体" w:hAnsi="宋体" w:cs="LinTimes"/>
                <w:sz w:val="24"/>
                <w:szCs w:val="24"/>
              </w:rPr>
              <w:t>—</w:t>
            </w:r>
            <w:r>
              <w:rPr>
                <w:rFonts w:hint="eastAsia"/>
                <w:sz w:val="24"/>
              </w:rPr>
              <w:t>在竞赛过程中遵守竞赛组委会制订的竞赛规则</w:t>
            </w:r>
          </w:p>
        </w:tc>
        <w:tc>
          <w:tcPr>
            <w:tcW w:w="2068" w:type="dxa"/>
            <w:tcBorders>
              <w:top w:val="single" w:color="auto" w:sz="4" w:space="0"/>
              <w:left w:val="nil"/>
              <w:bottom w:val="single" w:color="auto" w:sz="4" w:space="0"/>
              <w:right w:val="single" w:color="auto" w:sz="4" w:space="0"/>
            </w:tcBorders>
            <w:vAlign w:val="center"/>
          </w:tcPr>
          <w:p w14:paraId="72A26AF7">
            <w:pPr>
              <w:widowControl/>
              <w:jc w:val="center"/>
              <w:rPr>
                <w:rFonts w:hint="eastAsia" w:ascii="LinTimes" w:hAnsi="LinTimes"/>
                <w:b/>
                <w:kern w:val="0"/>
                <w:sz w:val="24"/>
                <w:szCs w:val="24"/>
              </w:rPr>
            </w:pPr>
            <w:r>
              <w:rPr>
                <w:rFonts w:hint="eastAsia" w:ascii="LinTimes" w:hAnsi="LinTimes"/>
                <w:b/>
                <w:kern w:val="0"/>
                <w:sz w:val="24"/>
                <w:szCs w:val="24"/>
              </w:rPr>
              <w:t>4</w:t>
            </w:r>
            <w:r>
              <w:rPr>
                <w:rFonts w:ascii="LinTimes" w:hAnsi="LinTimes"/>
                <w:b/>
                <w:kern w:val="0"/>
                <w:sz w:val="24"/>
                <w:szCs w:val="24"/>
              </w:rPr>
              <w:t>0</w:t>
            </w:r>
          </w:p>
        </w:tc>
      </w:tr>
      <w:tr w14:paraId="3679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69330C88">
            <w:pPr>
              <w:pStyle w:val="20"/>
              <w:snapToGrid w:val="0"/>
              <w:spacing w:before="156" w:beforeLines="50" w:after="156" w:afterLines="50" w:line="240" w:lineRule="atLeast"/>
              <w:jc w:val="center"/>
              <w:rPr>
                <w:rFonts w:hint="eastAsia" w:ascii="LinTimes" w:hAnsi="LinTimes"/>
                <w:b/>
                <w:color w:val="auto"/>
                <w:sz w:val="24"/>
                <w:szCs w:val="24"/>
              </w:rPr>
            </w:pPr>
            <w:r>
              <w:rPr>
                <w:rFonts w:ascii="宋体" w:hAnsi="宋体"/>
                <w:b/>
                <w:color w:val="auto"/>
                <w:sz w:val="24"/>
                <w:szCs w:val="24"/>
              </w:rPr>
              <w:t>合计</w:t>
            </w:r>
          </w:p>
        </w:tc>
        <w:tc>
          <w:tcPr>
            <w:tcW w:w="4982" w:type="dxa"/>
            <w:tcBorders>
              <w:top w:val="single" w:color="auto" w:sz="4" w:space="0"/>
              <w:left w:val="nil"/>
              <w:bottom w:val="single" w:color="auto" w:sz="4" w:space="0"/>
              <w:right w:val="single" w:color="auto" w:sz="4" w:space="0"/>
            </w:tcBorders>
            <w:vAlign w:val="center"/>
          </w:tcPr>
          <w:p w14:paraId="6674A841">
            <w:pPr>
              <w:pStyle w:val="19"/>
              <w:snapToGrid w:val="0"/>
              <w:spacing w:before="156" w:beforeLines="50" w:beforeAutospacing="0" w:after="156" w:afterLines="50" w:line="240" w:lineRule="atLeast"/>
              <w:rPr>
                <w:rFonts w:hint="eastAsia" w:ascii="LinTimes" w:hAnsi="LinTimes"/>
                <w:b/>
                <w:sz w:val="24"/>
                <w:szCs w:val="24"/>
              </w:rPr>
            </w:pPr>
          </w:p>
        </w:tc>
        <w:tc>
          <w:tcPr>
            <w:tcW w:w="2068" w:type="dxa"/>
            <w:tcBorders>
              <w:top w:val="single" w:color="auto" w:sz="4" w:space="0"/>
              <w:left w:val="nil"/>
              <w:bottom w:val="single" w:color="auto" w:sz="4" w:space="0"/>
              <w:right w:val="single" w:color="auto" w:sz="4" w:space="0"/>
            </w:tcBorders>
            <w:vAlign w:val="center"/>
          </w:tcPr>
          <w:p w14:paraId="2467A034">
            <w:pPr>
              <w:pStyle w:val="20"/>
              <w:snapToGrid w:val="0"/>
              <w:spacing w:before="156" w:beforeLines="50" w:after="156" w:afterLines="50" w:line="240" w:lineRule="atLeast"/>
              <w:jc w:val="center"/>
              <w:rPr>
                <w:rFonts w:hint="eastAsia" w:ascii="LinTimes" w:hAnsi="LinTimes"/>
                <w:b/>
                <w:color w:val="auto"/>
                <w:sz w:val="24"/>
                <w:szCs w:val="24"/>
              </w:rPr>
            </w:pPr>
            <w:r>
              <w:rPr>
                <w:rFonts w:ascii="LinTimes" w:hAnsi="LinTimes"/>
                <w:b/>
                <w:color w:val="auto"/>
                <w:sz w:val="24"/>
                <w:szCs w:val="24"/>
              </w:rPr>
              <w:t>100</w:t>
            </w:r>
          </w:p>
        </w:tc>
      </w:tr>
    </w:tbl>
    <w:p w14:paraId="763585DB">
      <w:pPr>
        <w:spacing w:before="240" w:line="360" w:lineRule="auto"/>
        <w:outlineLvl w:val="0"/>
        <w:rPr>
          <w:rFonts w:ascii="黑体" w:hAnsi="黑体" w:eastAsia="黑体"/>
          <w:bCs/>
          <w:sz w:val="32"/>
          <w:szCs w:val="32"/>
        </w:rPr>
      </w:pPr>
      <w:bookmarkStart w:id="3" w:name="_Toc26947"/>
      <w:r>
        <w:rPr>
          <w:rFonts w:ascii="黑体" w:hAnsi="黑体" w:eastAsia="黑体"/>
          <w:bCs/>
          <w:sz w:val="32"/>
          <w:szCs w:val="32"/>
        </w:rPr>
        <w:t>二、</w:t>
      </w:r>
      <w:r>
        <w:rPr>
          <w:rFonts w:hint="eastAsia" w:ascii="黑体" w:hAnsi="黑体" w:eastAsia="黑体"/>
          <w:bCs/>
          <w:sz w:val="32"/>
          <w:szCs w:val="32"/>
        </w:rPr>
        <w:t>赛</w:t>
      </w:r>
      <w:r>
        <w:rPr>
          <w:rFonts w:ascii="黑体" w:hAnsi="黑体" w:eastAsia="黑体"/>
          <w:bCs/>
          <w:sz w:val="32"/>
          <w:szCs w:val="32"/>
        </w:rPr>
        <w:t>题与评判标准</w:t>
      </w:r>
      <w:bookmarkEnd w:id="3"/>
    </w:p>
    <w:p w14:paraId="7E5D1AE4">
      <w:pPr>
        <w:spacing w:before="240" w:line="360" w:lineRule="auto"/>
        <w:outlineLvl w:val="1"/>
        <w:rPr>
          <w:rFonts w:ascii="楷体" w:hAnsi="楷体" w:eastAsia="楷体" w:cs="楷体"/>
          <w:b/>
          <w:bCs/>
          <w:sz w:val="32"/>
          <w:szCs w:val="32"/>
        </w:rPr>
      </w:pPr>
      <w:bookmarkStart w:id="4" w:name="_Toc3243"/>
      <w:r>
        <w:rPr>
          <w:rFonts w:hint="eastAsia" w:ascii="楷体" w:hAnsi="楷体" w:eastAsia="楷体" w:cs="楷体"/>
          <w:b/>
          <w:bCs/>
          <w:sz w:val="32"/>
          <w:szCs w:val="32"/>
        </w:rPr>
        <w:t>（一）命题要素或内容</w:t>
      </w:r>
      <w:bookmarkEnd w:id="4"/>
    </w:p>
    <w:p w14:paraId="54DD923D">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1.操作比赛内容</w:t>
      </w:r>
    </w:p>
    <w:p w14:paraId="53402046">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本项目操作比赛包含以下内容:</w:t>
      </w:r>
    </w:p>
    <w:p w14:paraId="5E230FC5">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模块A：电路板原型设计及制作；</w:t>
      </w:r>
    </w:p>
    <w:p w14:paraId="0220D974">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模块B：原型电路板组装与调试；</w:t>
      </w:r>
    </w:p>
    <w:p w14:paraId="4142E54C">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模块C：嵌入式系统编程；</w:t>
      </w:r>
    </w:p>
    <w:p w14:paraId="3E636A41">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2.各模块具体内容及说明</w:t>
      </w:r>
    </w:p>
    <w:p w14:paraId="06F021B3">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2.1模块A—电路板原型设计及制作</w:t>
      </w:r>
    </w:p>
    <w:p w14:paraId="45497A96">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 认真阅读技术文件、测试文件及图纸；</w:t>
      </w:r>
    </w:p>
    <w:p w14:paraId="2EF0ACED">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(2) 对基本电子模块进行部分设计或修改； </w:t>
      </w:r>
    </w:p>
    <w:p w14:paraId="6226D12B">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(3) 熟练使用办公软件编辑报表及报告； </w:t>
      </w:r>
    </w:p>
    <w:p w14:paraId="06334CFF">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 对所提供元器件进行自检；</w:t>
      </w:r>
    </w:p>
    <w:p w14:paraId="791D751A">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 运用EDA软件绘制电路原理图；</w:t>
      </w:r>
    </w:p>
    <w:p w14:paraId="7A225590">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 运用EDA软件设计印制电路板（PCB）；</w:t>
      </w:r>
    </w:p>
    <w:p w14:paraId="12395D8A">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 绘制电路时元器件图形标准采用软件中默认标准；</w:t>
      </w:r>
    </w:p>
    <w:p w14:paraId="3DC64416">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(8) 全部完成后通报裁判，双方签名确认完成，并接受裁判检查。</w:t>
      </w:r>
    </w:p>
    <w:p w14:paraId="7A2EC85F">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2.2模块B—原型电路板组装与调试</w:t>
      </w:r>
    </w:p>
    <w:p w14:paraId="6FC9D02E">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 对元器件进行识别与判断并组装焊接电路；</w:t>
      </w:r>
    </w:p>
    <w:p w14:paraId="2C4475AA">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 认真阅读技术文件、测试文件及图纸；</w:t>
      </w:r>
    </w:p>
    <w:p w14:paraId="5962C576">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 对所提供元件和器件进行自检；</w:t>
      </w:r>
    </w:p>
    <w:p w14:paraId="3D3E1D61">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 对线缆进行布线、走线、固定；</w:t>
      </w:r>
    </w:p>
    <w:p w14:paraId="12F9E018">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 使用各种元器件组装电子装置；</w:t>
      </w:r>
    </w:p>
    <w:p w14:paraId="1716A1A2">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 电路组装标准采用 IPC-A-610F标准；</w:t>
      </w:r>
    </w:p>
    <w:p w14:paraId="5A437E12">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 电子原理的运用与调试；</w:t>
      </w:r>
    </w:p>
    <w:p w14:paraId="6A48578C">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2.3模块C—嵌入式系统编程</w:t>
      </w:r>
    </w:p>
    <w:p w14:paraId="74537BFC">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 认真阅读技术文件、测试文件及图纸；</w:t>
      </w:r>
    </w:p>
    <w:p w14:paraId="41C8627D">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 提供电路板、芯片、电子设备等；</w:t>
      </w:r>
    </w:p>
    <w:p w14:paraId="3F773DA3">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 对所提供零部件进行自检；</w:t>
      </w:r>
    </w:p>
    <w:p w14:paraId="5C846317">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 运用 C 语言和集成开发环境对嵌入式系统编程；</w:t>
      </w:r>
    </w:p>
    <w:p w14:paraId="5DDA5121">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 设置软件和硬件环境；</w:t>
      </w:r>
    </w:p>
    <w:p w14:paraId="1B674EC9">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 编译程序并下载到电路板；</w:t>
      </w:r>
    </w:p>
    <w:p w14:paraId="654628CB">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 定位、纠正和修改程序，在任务板中展示要求内容；</w:t>
      </w:r>
    </w:p>
    <w:p w14:paraId="4F97E14A">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(8) 全部完成后通报裁判，双方签名确认完成，并接受裁判检查。</w:t>
      </w:r>
    </w:p>
    <w:p w14:paraId="10AAC328">
      <w:pPr>
        <w:spacing w:line="360" w:lineRule="auto"/>
        <w:outlineLvl w:val="1"/>
        <w:rPr>
          <w:rFonts w:ascii="楷体" w:hAnsi="楷体" w:eastAsia="楷体" w:cs="楷体"/>
          <w:b/>
          <w:bCs/>
          <w:sz w:val="32"/>
          <w:szCs w:val="32"/>
        </w:rPr>
      </w:pPr>
      <w:bookmarkStart w:id="5" w:name="_Toc29148"/>
      <w:r>
        <w:rPr>
          <w:rFonts w:hint="eastAsia" w:ascii="楷体" w:hAnsi="楷体" w:eastAsia="楷体" w:cs="楷体"/>
          <w:b/>
          <w:bCs/>
          <w:sz w:val="32"/>
          <w:szCs w:val="32"/>
        </w:rPr>
        <w:t>（二）赛题具体内容</w:t>
      </w:r>
      <w:bookmarkEnd w:id="5"/>
    </w:p>
    <w:p w14:paraId="3AE24445">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1.模块A—</w:t>
      </w:r>
      <w:r>
        <w:rPr>
          <w:rFonts w:hint="eastAsia" w:ascii="仿宋" w:hAnsi="仿宋" w:eastAsia="仿宋" w:cs="仿宋_GB2312"/>
          <w:sz w:val="32"/>
        </w:rPr>
        <w:t>电路板原型设计及制作</w:t>
      </w:r>
    </w:p>
    <w:p w14:paraId="1561DCD1">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比赛参考时间为</w:t>
      </w:r>
      <w:r>
        <w:rPr>
          <w:rFonts w:ascii="仿宋" w:hAnsi="仿宋" w:eastAsia="仿宋" w:cs="仿宋_GB2312"/>
          <w:sz w:val="32"/>
          <w:szCs w:val="32"/>
        </w:rPr>
        <w:t>90</w:t>
      </w:r>
      <w:r>
        <w:rPr>
          <w:rFonts w:hint="eastAsia" w:ascii="仿宋" w:hAnsi="仿宋" w:eastAsia="仿宋" w:cs="仿宋_GB2312"/>
          <w:sz w:val="32"/>
          <w:szCs w:val="32"/>
        </w:rPr>
        <w:t>分钟，包括电路设计和PCB绘制，选手完成该项目需提交。</w:t>
      </w:r>
    </w:p>
    <w:p w14:paraId="6660F7EB">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模块B—</w:t>
      </w:r>
      <w:r>
        <w:rPr>
          <w:rFonts w:hint="eastAsia" w:ascii="仿宋" w:hAnsi="仿宋" w:eastAsia="仿宋" w:cs="仿宋_GB2312"/>
          <w:sz w:val="32"/>
        </w:rPr>
        <w:t>原型电路板组装与调试</w:t>
      </w:r>
    </w:p>
    <w:p w14:paraId="3113E2D7">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比赛参考时间为</w:t>
      </w:r>
      <w:r>
        <w:rPr>
          <w:rFonts w:ascii="仿宋" w:hAnsi="仿宋" w:eastAsia="仿宋" w:cs="仿宋_GB2312"/>
          <w:sz w:val="32"/>
          <w:szCs w:val="32"/>
        </w:rPr>
        <w:t>90</w:t>
      </w:r>
      <w:r>
        <w:rPr>
          <w:rFonts w:hint="eastAsia" w:ascii="仿宋" w:hAnsi="仿宋" w:eastAsia="仿宋" w:cs="仿宋_GB2312"/>
          <w:sz w:val="32"/>
          <w:szCs w:val="32"/>
        </w:rPr>
        <w:t>分钟。包括元件自检时间，模块A提前完成可申请模块B试题。</w:t>
      </w:r>
    </w:p>
    <w:p w14:paraId="62F21E3B">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模块C—</w:t>
      </w:r>
      <w:r>
        <w:rPr>
          <w:rFonts w:hint="eastAsia" w:ascii="仿宋" w:hAnsi="仿宋" w:eastAsia="仿宋" w:cs="仿宋_GB2312"/>
          <w:sz w:val="32"/>
        </w:rPr>
        <w:t>嵌入式系统编程</w:t>
      </w:r>
    </w:p>
    <w:p w14:paraId="7D7EAC40">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比赛参考时间为</w:t>
      </w:r>
      <w:r>
        <w:rPr>
          <w:rFonts w:ascii="仿宋" w:hAnsi="仿宋" w:eastAsia="仿宋" w:cs="仿宋_GB2312"/>
          <w:sz w:val="32"/>
          <w:szCs w:val="32"/>
        </w:rPr>
        <w:t>120</w:t>
      </w:r>
      <w:r>
        <w:rPr>
          <w:rFonts w:hint="eastAsia" w:ascii="仿宋" w:hAnsi="仿宋" w:eastAsia="仿宋" w:cs="仿宋_GB2312"/>
          <w:sz w:val="32"/>
          <w:szCs w:val="32"/>
        </w:rPr>
        <w:t>分钟。包括电路板自检时间，模块B提前完成可申请模块C试题。</w:t>
      </w:r>
    </w:p>
    <w:p w14:paraId="2C25D25F">
      <w:pPr>
        <w:spacing w:line="360" w:lineRule="auto"/>
        <w:outlineLvl w:val="1"/>
        <w:rPr>
          <w:rFonts w:ascii="楷体" w:hAnsi="楷体" w:eastAsia="楷体" w:cs="楷体"/>
          <w:b/>
          <w:bCs/>
          <w:sz w:val="32"/>
          <w:szCs w:val="32"/>
        </w:rPr>
      </w:pPr>
      <w:bookmarkStart w:id="6" w:name="_Toc13692"/>
      <w:r>
        <w:rPr>
          <w:rFonts w:hint="eastAsia" w:ascii="楷体" w:hAnsi="楷体" w:eastAsia="楷体" w:cs="楷体"/>
          <w:b/>
          <w:bCs/>
          <w:sz w:val="32"/>
          <w:szCs w:val="32"/>
        </w:rPr>
        <w:t>（三）评判标准</w:t>
      </w:r>
      <w:bookmarkEnd w:id="6"/>
    </w:p>
    <w:p w14:paraId="4204588F">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1.分数权重</w:t>
      </w:r>
    </w:p>
    <w:tbl>
      <w:tblPr>
        <w:tblStyle w:val="13"/>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429"/>
        <w:gridCol w:w="2078"/>
        <w:gridCol w:w="1967"/>
      </w:tblGrid>
      <w:tr w14:paraId="3F93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1060" w:type="dxa"/>
            <w:vMerge w:val="restart"/>
            <w:shd w:val="clear" w:color="auto" w:fill="1F487C"/>
          </w:tcPr>
          <w:p w14:paraId="3BC63BD1">
            <w:pPr>
              <w:pStyle w:val="26"/>
              <w:kinsoku w:val="0"/>
              <w:overflowPunct w:val="0"/>
              <w:spacing w:before="135"/>
              <w:ind w:left="210"/>
              <w:rPr>
                <w:szCs w:val="24"/>
              </w:rPr>
            </w:pPr>
            <w:r>
              <w:rPr>
                <w:rFonts w:hint="eastAsia" w:ascii="宋体" w:hAnsi="宋体"/>
                <w:b/>
                <w:color w:val="FFFFFF"/>
                <w:szCs w:val="24"/>
              </w:rPr>
              <w:t>模块</w:t>
            </w:r>
          </w:p>
        </w:tc>
        <w:tc>
          <w:tcPr>
            <w:tcW w:w="3429" w:type="dxa"/>
            <w:vMerge w:val="restart"/>
            <w:shd w:val="clear" w:color="auto" w:fill="1F487C"/>
          </w:tcPr>
          <w:p w14:paraId="3EF1A0E9">
            <w:pPr>
              <w:pStyle w:val="26"/>
              <w:kinsoku w:val="0"/>
              <w:overflowPunct w:val="0"/>
              <w:spacing w:before="135"/>
              <w:ind w:left="954"/>
              <w:rPr>
                <w:szCs w:val="24"/>
              </w:rPr>
            </w:pPr>
            <w:r>
              <w:rPr>
                <w:rFonts w:hint="eastAsia" w:ascii="宋体" w:hAnsi="宋体"/>
                <w:b/>
                <w:color w:val="FFFFFF"/>
                <w:szCs w:val="24"/>
              </w:rPr>
              <w:t>评分内容</w:t>
            </w:r>
          </w:p>
        </w:tc>
        <w:tc>
          <w:tcPr>
            <w:tcW w:w="4045" w:type="dxa"/>
            <w:gridSpan w:val="2"/>
            <w:shd w:val="clear" w:color="auto" w:fill="1F487C"/>
          </w:tcPr>
          <w:p w14:paraId="56B6D845">
            <w:pPr>
              <w:pStyle w:val="26"/>
              <w:kinsoku w:val="0"/>
              <w:overflowPunct w:val="0"/>
              <w:spacing w:line="274" w:lineRule="exact"/>
              <w:ind w:left="8"/>
              <w:jc w:val="center"/>
              <w:rPr>
                <w:szCs w:val="24"/>
              </w:rPr>
            </w:pPr>
            <w:r>
              <w:rPr>
                <w:rFonts w:hint="eastAsia" w:ascii="宋体" w:hAnsi="宋体"/>
                <w:b/>
                <w:color w:val="FFFFFF"/>
                <w:szCs w:val="24"/>
              </w:rPr>
              <w:t>配分</w:t>
            </w:r>
          </w:p>
        </w:tc>
      </w:tr>
      <w:tr w14:paraId="6389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060" w:type="dxa"/>
            <w:vMerge w:val="continue"/>
            <w:shd w:val="clear" w:color="auto" w:fill="1F487C"/>
          </w:tcPr>
          <w:p w14:paraId="1FCC120F">
            <w:pPr>
              <w:pStyle w:val="26"/>
              <w:kinsoku w:val="0"/>
              <w:overflowPunct w:val="0"/>
              <w:spacing w:line="274" w:lineRule="exact"/>
              <w:ind w:left="8"/>
              <w:jc w:val="center"/>
              <w:rPr>
                <w:szCs w:val="24"/>
              </w:rPr>
            </w:pPr>
          </w:p>
        </w:tc>
        <w:tc>
          <w:tcPr>
            <w:tcW w:w="3429" w:type="dxa"/>
            <w:vMerge w:val="continue"/>
            <w:shd w:val="clear" w:color="auto" w:fill="1F487C"/>
          </w:tcPr>
          <w:p w14:paraId="72DD80F8">
            <w:pPr>
              <w:pStyle w:val="26"/>
              <w:kinsoku w:val="0"/>
              <w:overflowPunct w:val="0"/>
              <w:spacing w:line="274" w:lineRule="exact"/>
              <w:ind w:left="8"/>
              <w:jc w:val="center"/>
              <w:rPr>
                <w:szCs w:val="24"/>
              </w:rPr>
            </w:pPr>
          </w:p>
        </w:tc>
        <w:tc>
          <w:tcPr>
            <w:tcW w:w="2078" w:type="dxa"/>
            <w:shd w:val="clear" w:color="auto" w:fill="1F487C"/>
          </w:tcPr>
          <w:p w14:paraId="36A99AC9">
            <w:pPr>
              <w:pStyle w:val="26"/>
              <w:kinsoku w:val="0"/>
              <w:overflowPunct w:val="0"/>
              <w:spacing w:line="300" w:lineRule="exact"/>
              <w:ind w:left="11"/>
              <w:jc w:val="center"/>
              <w:rPr>
                <w:szCs w:val="24"/>
              </w:rPr>
            </w:pPr>
            <w:r>
              <w:rPr>
                <w:rFonts w:hint="eastAsia" w:ascii="宋体" w:hAnsi="宋体"/>
                <w:b/>
                <w:color w:val="FFFFFF"/>
                <w:szCs w:val="24"/>
              </w:rPr>
              <w:t>客观分</w:t>
            </w:r>
          </w:p>
        </w:tc>
        <w:tc>
          <w:tcPr>
            <w:tcW w:w="1967" w:type="dxa"/>
            <w:shd w:val="clear" w:color="auto" w:fill="1F487C"/>
          </w:tcPr>
          <w:p w14:paraId="23A3F20E">
            <w:pPr>
              <w:pStyle w:val="26"/>
              <w:kinsoku w:val="0"/>
              <w:overflowPunct w:val="0"/>
              <w:spacing w:line="300" w:lineRule="exact"/>
              <w:jc w:val="center"/>
              <w:rPr>
                <w:szCs w:val="24"/>
              </w:rPr>
            </w:pPr>
            <w:r>
              <w:rPr>
                <w:rFonts w:hint="eastAsia" w:ascii="宋体" w:hAnsi="宋体"/>
                <w:b/>
                <w:color w:val="FFFFFF"/>
                <w:szCs w:val="24"/>
              </w:rPr>
              <w:t>主观分</w:t>
            </w:r>
          </w:p>
        </w:tc>
      </w:tr>
      <w:tr w14:paraId="51BB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060" w:type="dxa"/>
            <w:vMerge w:val="restart"/>
            <w:vAlign w:val="center"/>
          </w:tcPr>
          <w:p w14:paraId="3678151D">
            <w:pPr>
              <w:pStyle w:val="26"/>
              <w:kinsoku w:val="0"/>
              <w:overflowPunct w:val="0"/>
              <w:spacing w:line="242" w:lineRule="exact"/>
              <w:ind w:left="88"/>
              <w:jc w:val="center"/>
              <w:rPr>
                <w:rFonts w:hint="eastAsia" w:ascii="宋体" w:hAnsi="宋体" w:eastAsia="宋体" w:cs="Times New Roman"/>
                <w:color w:val="1F487C"/>
                <w:szCs w:val="24"/>
              </w:rPr>
            </w:pPr>
            <w:r>
              <w:rPr>
                <w:rFonts w:hint="eastAsia" w:ascii="宋体" w:hAnsi="宋体" w:eastAsia="宋体" w:cs="Times New Roman"/>
                <w:color w:val="1F487C"/>
                <w:szCs w:val="24"/>
              </w:rPr>
              <w:t>A</w:t>
            </w:r>
          </w:p>
        </w:tc>
        <w:tc>
          <w:tcPr>
            <w:tcW w:w="3429" w:type="dxa"/>
            <w:vAlign w:val="center"/>
          </w:tcPr>
          <w:p w14:paraId="37CEC55D">
            <w:pPr>
              <w:pStyle w:val="26"/>
              <w:kinsoku w:val="0"/>
              <w:overflowPunct w:val="0"/>
              <w:spacing w:line="242" w:lineRule="exact"/>
              <w:ind w:left="88"/>
              <w:jc w:val="center"/>
              <w:rPr>
                <w:szCs w:val="24"/>
              </w:rPr>
            </w:pPr>
            <w:r>
              <w:rPr>
                <w:rFonts w:hint="eastAsia" w:ascii="宋体" w:hAnsi="宋体"/>
                <w:color w:val="1F487C"/>
                <w:szCs w:val="24"/>
              </w:rPr>
              <w:t>原理图设计</w:t>
            </w:r>
          </w:p>
        </w:tc>
        <w:tc>
          <w:tcPr>
            <w:tcW w:w="2078" w:type="dxa"/>
            <w:vAlign w:val="center"/>
          </w:tcPr>
          <w:p w14:paraId="127653BC">
            <w:pPr>
              <w:pStyle w:val="26"/>
              <w:kinsoku w:val="0"/>
              <w:overflowPunct w:val="0"/>
              <w:spacing w:line="242" w:lineRule="exact"/>
              <w:ind w:left="15"/>
              <w:jc w:val="center"/>
              <w:rPr>
                <w:rFonts w:ascii="宋体" w:hAnsi="宋体"/>
                <w:b/>
                <w:szCs w:val="24"/>
              </w:rPr>
            </w:pPr>
            <w:r>
              <w:rPr>
                <w:rFonts w:hint="eastAsia" w:ascii="宋体" w:hAnsi="宋体"/>
                <w:b/>
                <w:szCs w:val="24"/>
              </w:rPr>
              <w:t>15</w:t>
            </w:r>
          </w:p>
        </w:tc>
        <w:tc>
          <w:tcPr>
            <w:tcW w:w="1967" w:type="dxa"/>
          </w:tcPr>
          <w:p w14:paraId="607709B1">
            <w:pPr>
              <w:pStyle w:val="26"/>
              <w:kinsoku w:val="0"/>
              <w:overflowPunct w:val="0"/>
              <w:spacing w:line="242" w:lineRule="exact"/>
              <w:ind w:left="15"/>
              <w:jc w:val="center"/>
              <w:rPr>
                <w:rFonts w:ascii="宋体" w:hAnsi="宋体"/>
                <w:b/>
                <w:szCs w:val="24"/>
              </w:rPr>
            </w:pPr>
          </w:p>
        </w:tc>
      </w:tr>
      <w:tr w14:paraId="59FA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060" w:type="dxa"/>
            <w:vMerge w:val="continue"/>
            <w:vAlign w:val="center"/>
          </w:tcPr>
          <w:p w14:paraId="2BBD2E12">
            <w:pPr>
              <w:pStyle w:val="26"/>
              <w:kinsoku w:val="0"/>
              <w:overflowPunct w:val="0"/>
              <w:spacing w:line="242" w:lineRule="exact"/>
              <w:ind w:left="88"/>
              <w:jc w:val="center"/>
              <w:rPr>
                <w:rFonts w:hint="eastAsia" w:ascii="宋体" w:hAnsi="宋体" w:eastAsia="宋体" w:cs="Times New Roman"/>
                <w:color w:val="1F487C"/>
                <w:szCs w:val="24"/>
              </w:rPr>
            </w:pPr>
          </w:p>
        </w:tc>
        <w:tc>
          <w:tcPr>
            <w:tcW w:w="3429" w:type="dxa"/>
            <w:vAlign w:val="center"/>
          </w:tcPr>
          <w:p w14:paraId="139D4561">
            <w:pPr>
              <w:pStyle w:val="26"/>
              <w:kinsoku w:val="0"/>
              <w:overflowPunct w:val="0"/>
              <w:spacing w:line="246" w:lineRule="exact"/>
              <w:ind w:left="88"/>
              <w:jc w:val="center"/>
              <w:rPr>
                <w:szCs w:val="24"/>
              </w:rPr>
            </w:pPr>
            <w:r>
              <w:rPr>
                <w:rFonts w:hint="eastAsia" w:ascii="宋体" w:hAnsi="宋体"/>
                <w:color w:val="1F487C"/>
                <w:szCs w:val="24"/>
              </w:rPr>
              <w:t>PCB</w:t>
            </w:r>
            <w:r>
              <w:rPr>
                <w:rFonts w:hint="eastAsia" w:ascii="宋体" w:hAnsi="宋体"/>
                <w:color w:val="1F487C"/>
                <w:spacing w:val="-49"/>
                <w:szCs w:val="24"/>
              </w:rPr>
              <w:t xml:space="preserve"> </w:t>
            </w:r>
            <w:r>
              <w:rPr>
                <w:rFonts w:hint="eastAsia" w:ascii="宋体" w:hAnsi="宋体"/>
                <w:color w:val="1F487C"/>
                <w:szCs w:val="24"/>
              </w:rPr>
              <w:t>设计</w:t>
            </w:r>
          </w:p>
        </w:tc>
        <w:tc>
          <w:tcPr>
            <w:tcW w:w="2078" w:type="dxa"/>
            <w:vAlign w:val="center"/>
          </w:tcPr>
          <w:p w14:paraId="137B4FBD">
            <w:pPr>
              <w:pStyle w:val="26"/>
              <w:kinsoku w:val="0"/>
              <w:overflowPunct w:val="0"/>
              <w:spacing w:line="242" w:lineRule="exact"/>
              <w:ind w:left="15"/>
              <w:jc w:val="center"/>
              <w:rPr>
                <w:rFonts w:ascii="宋体" w:hAnsi="宋体"/>
                <w:b/>
                <w:szCs w:val="24"/>
              </w:rPr>
            </w:pPr>
            <w:r>
              <w:rPr>
                <w:rFonts w:hint="eastAsia" w:ascii="宋体" w:hAnsi="宋体"/>
                <w:b/>
                <w:szCs w:val="24"/>
              </w:rPr>
              <w:t>20</w:t>
            </w:r>
          </w:p>
        </w:tc>
        <w:tc>
          <w:tcPr>
            <w:tcW w:w="1967" w:type="dxa"/>
          </w:tcPr>
          <w:p w14:paraId="7CAED3A8">
            <w:pPr>
              <w:pStyle w:val="26"/>
              <w:kinsoku w:val="0"/>
              <w:overflowPunct w:val="0"/>
              <w:spacing w:line="242" w:lineRule="exact"/>
              <w:ind w:left="15"/>
              <w:jc w:val="center"/>
              <w:rPr>
                <w:rFonts w:ascii="宋体" w:hAnsi="宋体"/>
                <w:b/>
                <w:szCs w:val="24"/>
              </w:rPr>
            </w:pPr>
          </w:p>
        </w:tc>
      </w:tr>
      <w:tr w14:paraId="1530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60" w:type="dxa"/>
            <w:vMerge w:val="restart"/>
            <w:vAlign w:val="center"/>
          </w:tcPr>
          <w:p w14:paraId="072E2DA7">
            <w:pPr>
              <w:pStyle w:val="26"/>
              <w:kinsoku w:val="0"/>
              <w:overflowPunct w:val="0"/>
              <w:spacing w:line="242" w:lineRule="exact"/>
              <w:ind w:left="88"/>
              <w:jc w:val="center"/>
              <w:rPr>
                <w:rFonts w:hint="eastAsia" w:ascii="宋体" w:hAnsi="宋体" w:eastAsia="宋体" w:cs="Times New Roman"/>
                <w:color w:val="1F487C"/>
                <w:szCs w:val="24"/>
              </w:rPr>
            </w:pPr>
            <w:r>
              <w:rPr>
                <w:rFonts w:hint="eastAsia" w:ascii="宋体" w:hAnsi="宋体" w:eastAsia="宋体" w:cs="Times New Roman"/>
                <w:color w:val="1F487C"/>
                <w:szCs w:val="24"/>
              </w:rPr>
              <w:t>B</w:t>
            </w:r>
          </w:p>
        </w:tc>
        <w:tc>
          <w:tcPr>
            <w:tcW w:w="3429" w:type="dxa"/>
            <w:vAlign w:val="center"/>
          </w:tcPr>
          <w:p w14:paraId="119A1911">
            <w:pPr>
              <w:pStyle w:val="26"/>
              <w:kinsoku w:val="0"/>
              <w:overflowPunct w:val="0"/>
              <w:spacing w:line="242" w:lineRule="exact"/>
              <w:ind w:left="88"/>
              <w:jc w:val="center"/>
              <w:rPr>
                <w:szCs w:val="24"/>
              </w:rPr>
            </w:pPr>
            <w:r>
              <w:rPr>
                <w:rFonts w:hint="eastAsia" w:ascii="宋体" w:hAnsi="宋体"/>
                <w:color w:val="1F487C"/>
                <w:szCs w:val="24"/>
              </w:rPr>
              <w:t>原型板功能</w:t>
            </w:r>
          </w:p>
        </w:tc>
        <w:tc>
          <w:tcPr>
            <w:tcW w:w="2078" w:type="dxa"/>
            <w:vAlign w:val="center"/>
          </w:tcPr>
          <w:p w14:paraId="5FC059E5">
            <w:pPr>
              <w:pStyle w:val="26"/>
              <w:kinsoku w:val="0"/>
              <w:overflowPunct w:val="0"/>
              <w:spacing w:line="242" w:lineRule="exact"/>
              <w:ind w:left="15"/>
              <w:jc w:val="center"/>
              <w:rPr>
                <w:rFonts w:ascii="宋体" w:hAnsi="宋体"/>
                <w:b/>
                <w:szCs w:val="24"/>
              </w:rPr>
            </w:pPr>
            <w:r>
              <w:rPr>
                <w:rFonts w:hint="eastAsia" w:ascii="宋体" w:hAnsi="宋体"/>
                <w:b/>
                <w:szCs w:val="24"/>
              </w:rPr>
              <w:t>15</w:t>
            </w:r>
          </w:p>
        </w:tc>
        <w:tc>
          <w:tcPr>
            <w:tcW w:w="1967" w:type="dxa"/>
          </w:tcPr>
          <w:p w14:paraId="71459349">
            <w:pPr>
              <w:pStyle w:val="26"/>
              <w:kinsoku w:val="0"/>
              <w:overflowPunct w:val="0"/>
              <w:spacing w:line="242" w:lineRule="exact"/>
              <w:ind w:left="15"/>
              <w:jc w:val="center"/>
              <w:rPr>
                <w:rFonts w:ascii="宋体" w:hAnsi="宋体"/>
                <w:b/>
                <w:szCs w:val="24"/>
              </w:rPr>
            </w:pPr>
          </w:p>
        </w:tc>
      </w:tr>
      <w:tr w14:paraId="0ACD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60" w:type="dxa"/>
            <w:vMerge w:val="continue"/>
            <w:vAlign w:val="center"/>
          </w:tcPr>
          <w:p w14:paraId="77944921">
            <w:pPr>
              <w:pStyle w:val="26"/>
              <w:kinsoku w:val="0"/>
              <w:overflowPunct w:val="0"/>
              <w:spacing w:line="242" w:lineRule="exact"/>
              <w:ind w:left="88"/>
              <w:jc w:val="center"/>
              <w:rPr>
                <w:rFonts w:hint="eastAsia" w:ascii="宋体" w:hAnsi="宋体" w:eastAsia="宋体" w:cs="Times New Roman"/>
                <w:color w:val="1F487C"/>
                <w:szCs w:val="24"/>
              </w:rPr>
            </w:pPr>
          </w:p>
        </w:tc>
        <w:tc>
          <w:tcPr>
            <w:tcW w:w="3429" w:type="dxa"/>
            <w:vAlign w:val="center"/>
          </w:tcPr>
          <w:p w14:paraId="0EC65FBE">
            <w:pPr>
              <w:pStyle w:val="26"/>
              <w:kinsoku w:val="0"/>
              <w:overflowPunct w:val="0"/>
              <w:spacing w:line="246" w:lineRule="exact"/>
              <w:ind w:left="88"/>
              <w:jc w:val="center"/>
              <w:rPr>
                <w:szCs w:val="24"/>
              </w:rPr>
            </w:pPr>
            <w:r>
              <w:rPr>
                <w:rFonts w:hint="eastAsia" w:ascii="宋体" w:hAnsi="宋体"/>
                <w:color w:val="1F487C"/>
                <w:szCs w:val="24"/>
              </w:rPr>
              <w:t>原型板焊接工艺</w:t>
            </w:r>
          </w:p>
        </w:tc>
        <w:tc>
          <w:tcPr>
            <w:tcW w:w="2078" w:type="dxa"/>
            <w:vAlign w:val="center"/>
          </w:tcPr>
          <w:p w14:paraId="6B53AD19">
            <w:pPr>
              <w:pStyle w:val="26"/>
              <w:kinsoku w:val="0"/>
              <w:overflowPunct w:val="0"/>
              <w:spacing w:line="242" w:lineRule="exact"/>
              <w:ind w:left="15"/>
              <w:jc w:val="center"/>
              <w:rPr>
                <w:rFonts w:ascii="宋体" w:hAnsi="宋体"/>
                <w:b/>
                <w:szCs w:val="24"/>
              </w:rPr>
            </w:pPr>
          </w:p>
        </w:tc>
        <w:tc>
          <w:tcPr>
            <w:tcW w:w="1967" w:type="dxa"/>
          </w:tcPr>
          <w:p w14:paraId="04249750">
            <w:pPr>
              <w:pStyle w:val="26"/>
              <w:kinsoku w:val="0"/>
              <w:overflowPunct w:val="0"/>
              <w:spacing w:line="242" w:lineRule="exact"/>
              <w:ind w:left="15"/>
              <w:jc w:val="center"/>
              <w:rPr>
                <w:rFonts w:ascii="宋体" w:hAnsi="宋体"/>
                <w:b/>
                <w:szCs w:val="24"/>
              </w:rPr>
            </w:pPr>
            <w:r>
              <w:rPr>
                <w:rFonts w:hint="eastAsia" w:ascii="宋体" w:hAnsi="宋体"/>
                <w:b/>
                <w:szCs w:val="24"/>
              </w:rPr>
              <w:t>10</w:t>
            </w:r>
          </w:p>
        </w:tc>
      </w:tr>
      <w:tr w14:paraId="69CC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060" w:type="dxa"/>
            <w:vAlign w:val="center"/>
          </w:tcPr>
          <w:p w14:paraId="0CE7625B">
            <w:pPr>
              <w:pStyle w:val="26"/>
              <w:kinsoku w:val="0"/>
              <w:overflowPunct w:val="0"/>
              <w:spacing w:line="242" w:lineRule="exact"/>
              <w:ind w:left="88"/>
              <w:jc w:val="center"/>
              <w:rPr>
                <w:rFonts w:hint="eastAsia" w:ascii="宋体" w:hAnsi="宋体" w:eastAsia="宋体" w:cs="Times New Roman"/>
                <w:color w:val="1F487C"/>
                <w:szCs w:val="24"/>
              </w:rPr>
            </w:pPr>
            <w:r>
              <w:rPr>
                <w:rFonts w:hint="eastAsia" w:ascii="宋体" w:hAnsi="宋体" w:eastAsia="宋体" w:cs="Times New Roman"/>
                <w:color w:val="1F487C"/>
                <w:szCs w:val="24"/>
              </w:rPr>
              <w:t>C</w:t>
            </w:r>
          </w:p>
        </w:tc>
        <w:tc>
          <w:tcPr>
            <w:tcW w:w="3429" w:type="dxa"/>
            <w:vAlign w:val="center"/>
          </w:tcPr>
          <w:p w14:paraId="23B4FE2C">
            <w:pPr>
              <w:pStyle w:val="26"/>
              <w:kinsoku w:val="0"/>
              <w:overflowPunct w:val="0"/>
              <w:spacing w:line="242" w:lineRule="exact"/>
              <w:ind w:left="88"/>
              <w:jc w:val="center"/>
              <w:rPr>
                <w:szCs w:val="24"/>
              </w:rPr>
            </w:pPr>
            <w:r>
              <w:rPr>
                <w:rFonts w:hint="eastAsia" w:ascii="宋体" w:hAnsi="宋体"/>
                <w:color w:val="1F487C"/>
                <w:szCs w:val="24"/>
              </w:rPr>
              <w:t>嵌入式系统编程功能</w:t>
            </w:r>
          </w:p>
        </w:tc>
        <w:tc>
          <w:tcPr>
            <w:tcW w:w="2078" w:type="dxa"/>
            <w:vAlign w:val="center"/>
          </w:tcPr>
          <w:p w14:paraId="7187B1E7">
            <w:pPr>
              <w:pStyle w:val="26"/>
              <w:kinsoku w:val="0"/>
              <w:overflowPunct w:val="0"/>
              <w:spacing w:line="242" w:lineRule="exact"/>
              <w:ind w:left="15"/>
              <w:jc w:val="center"/>
              <w:rPr>
                <w:rFonts w:ascii="宋体" w:hAnsi="宋体"/>
                <w:b/>
                <w:szCs w:val="24"/>
              </w:rPr>
            </w:pPr>
            <w:r>
              <w:rPr>
                <w:rFonts w:hint="eastAsia" w:ascii="宋体" w:hAnsi="宋体"/>
                <w:b/>
                <w:szCs w:val="24"/>
              </w:rPr>
              <w:t>30</w:t>
            </w:r>
          </w:p>
        </w:tc>
        <w:tc>
          <w:tcPr>
            <w:tcW w:w="1967" w:type="dxa"/>
          </w:tcPr>
          <w:p w14:paraId="7DC0D58A">
            <w:pPr>
              <w:pStyle w:val="26"/>
              <w:kinsoku w:val="0"/>
              <w:overflowPunct w:val="0"/>
              <w:spacing w:line="242" w:lineRule="exact"/>
              <w:ind w:left="15"/>
              <w:jc w:val="center"/>
              <w:rPr>
                <w:rFonts w:ascii="宋体" w:hAnsi="宋体"/>
                <w:b/>
                <w:szCs w:val="24"/>
              </w:rPr>
            </w:pPr>
          </w:p>
        </w:tc>
      </w:tr>
      <w:tr w14:paraId="420C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060" w:type="dxa"/>
            <w:vAlign w:val="center"/>
          </w:tcPr>
          <w:p w14:paraId="77CFCAA5">
            <w:pPr>
              <w:pStyle w:val="26"/>
              <w:kinsoku w:val="0"/>
              <w:overflowPunct w:val="0"/>
              <w:spacing w:line="242" w:lineRule="exact"/>
              <w:ind w:left="88"/>
              <w:jc w:val="center"/>
              <w:rPr>
                <w:rFonts w:hint="eastAsia" w:ascii="宋体" w:hAnsi="宋体" w:eastAsia="宋体" w:cs="Times New Roman"/>
                <w:color w:val="1F487C"/>
                <w:szCs w:val="24"/>
                <w:lang w:val="en-US" w:eastAsia="zh-CN"/>
              </w:rPr>
            </w:pPr>
            <w:r>
              <w:rPr>
                <w:rFonts w:hint="eastAsia" w:ascii="宋体" w:hAnsi="宋体" w:eastAsia="宋体" w:cs="Times New Roman"/>
                <w:color w:val="1F487C"/>
                <w:szCs w:val="24"/>
                <w:lang w:val="en-US" w:eastAsia="zh-CN"/>
              </w:rPr>
              <w:t>D</w:t>
            </w:r>
          </w:p>
        </w:tc>
        <w:tc>
          <w:tcPr>
            <w:tcW w:w="3429" w:type="dxa"/>
            <w:vAlign w:val="center"/>
          </w:tcPr>
          <w:p w14:paraId="799E1A91">
            <w:pPr>
              <w:pStyle w:val="26"/>
              <w:kinsoku w:val="0"/>
              <w:overflowPunct w:val="0"/>
              <w:spacing w:line="246" w:lineRule="exact"/>
              <w:ind w:left="88"/>
              <w:jc w:val="center"/>
              <w:rPr>
                <w:rFonts w:ascii="宋体" w:hAnsi="宋体"/>
                <w:color w:val="1F487C"/>
                <w:szCs w:val="24"/>
              </w:rPr>
            </w:pPr>
            <w:r>
              <w:rPr>
                <w:rFonts w:hint="eastAsia" w:ascii="宋体" w:hAnsi="宋体"/>
                <w:color w:val="1F487C"/>
                <w:szCs w:val="24"/>
              </w:rPr>
              <w:t>安全与规范</w:t>
            </w:r>
          </w:p>
        </w:tc>
        <w:tc>
          <w:tcPr>
            <w:tcW w:w="2078" w:type="dxa"/>
            <w:vAlign w:val="center"/>
          </w:tcPr>
          <w:p w14:paraId="416E2BFB">
            <w:pPr>
              <w:pStyle w:val="26"/>
              <w:kinsoku w:val="0"/>
              <w:overflowPunct w:val="0"/>
              <w:spacing w:line="242" w:lineRule="exact"/>
              <w:ind w:left="15"/>
              <w:jc w:val="center"/>
              <w:rPr>
                <w:rFonts w:ascii="宋体" w:hAnsi="宋体"/>
                <w:b/>
                <w:szCs w:val="24"/>
              </w:rPr>
            </w:pPr>
            <w:r>
              <w:rPr>
                <w:rFonts w:hint="eastAsia" w:ascii="宋体" w:hAnsi="宋体"/>
                <w:b/>
                <w:szCs w:val="24"/>
              </w:rPr>
              <w:t>5</w:t>
            </w:r>
          </w:p>
        </w:tc>
        <w:tc>
          <w:tcPr>
            <w:tcW w:w="1967" w:type="dxa"/>
          </w:tcPr>
          <w:p w14:paraId="3A9A070A">
            <w:pPr>
              <w:pStyle w:val="26"/>
              <w:kinsoku w:val="0"/>
              <w:overflowPunct w:val="0"/>
              <w:spacing w:line="242" w:lineRule="exact"/>
              <w:ind w:left="15"/>
              <w:jc w:val="center"/>
              <w:rPr>
                <w:rFonts w:ascii="宋体" w:hAnsi="宋体"/>
                <w:b/>
                <w:szCs w:val="24"/>
              </w:rPr>
            </w:pPr>
            <w:r>
              <w:rPr>
                <w:rFonts w:hint="eastAsia" w:ascii="宋体" w:hAnsi="宋体"/>
                <w:b/>
                <w:szCs w:val="24"/>
              </w:rPr>
              <w:t>5</w:t>
            </w:r>
          </w:p>
        </w:tc>
      </w:tr>
      <w:tr w14:paraId="2963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60" w:type="dxa"/>
            <w:vAlign w:val="center"/>
          </w:tcPr>
          <w:p w14:paraId="00898B75">
            <w:pPr>
              <w:pStyle w:val="26"/>
              <w:kinsoku w:val="0"/>
              <w:overflowPunct w:val="0"/>
              <w:spacing w:line="242" w:lineRule="exact"/>
              <w:ind w:left="88"/>
              <w:jc w:val="center"/>
              <w:rPr>
                <w:rFonts w:hint="eastAsia" w:ascii="宋体" w:hAnsi="宋体" w:eastAsia="宋体" w:cs="Times New Roman"/>
                <w:color w:val="1F487C"/>
                <w:szCs w:val="24"/>
                <w:lang w:val="en-US" w:eastAsia="zh-CN"/>
              </w:rPr>
            </w:pPr>
            <w:r>
              <w:rPr>
                <w:rFonts w:hint="eastAsia" w:ascii="宋体" w:hAnsi="宋体" w:eastAsia="宋体" w:cs="Times New Roman"/>
                <w:color w:val="1F487C"/>
                <w:szCs w:val="24"/>
                <w:lang w:val="en-US" w:eastAsia="zh-CN"/>
              </w:rPr>
              <w:t>E</w:t>
            </w:r>
          </w:p>
        </w:tc>
        <w:tc>
          <w:tcPr>
            <w:tcW w:w="3429" w:type="dxa"/>
            <w:vAlign w:val="center"/>
          </w:tcPr>
          <w:p w14:paraId="37B7B12A">
            <w:pPr>
              <w:pStyle w:val="26"/>
              <w:kinsoku w:val="0"/>
              <w:overflowPunct w:val="0"/>
              <w:spacing w:line="242" w:lineRule="exact"/>
              <w:ind w:right="78"/>
              <w:jc w:val="center"/>
              <w:rPr>
                <w:szCs w:val="24"/>
              </w:rPr>
            </w:pPr>
            <w:r>
              <w:rPr>
                <w:rFonts w:hint="eastAsia" w:ascii="宋体" w:hAnsi="宋体"/>
                <w:color w:val="1F487C"/>
                <w:spacing w:val="-2"/>
                <w:szCs w:val="24"/>
              </w:rPr>
              <w:t>客观/主观分小计</w:t>
            </w:r>
          </w:p>
        </w:tc>
        <w:tc>
          <w:tcPr>
            <w:tcW w:w="2078" w:type="dxa"/>
            <w:vAlign w:val="center"/>
          </w:tcPr>
          <w:p w14:paraId="1D1471CD">
            <w:pPr>
              <w:pStyle w:val="26"/>
              <w:kinsoku w:val="0"/>
              <w:overflowPunct w:val="0"/>
              <w:spacing w:line="242" w:lineRule="exact"/>
              <w:ind w:left="15"/>
              <w:jc w:val="center"/>
              <w:rPr>
                <w:rFonts w:ascii="宋体" w:hAnsi="宋体"/>
                <w:b/>
                <w:szCs w:val="24"/>
              </w:rPr>
            </w:pPr>
            <w:r>
              <w:rPr>
                <w:rFonts w:hint="eastAsia" w:ascii="宋体" w:hAnsi="宋体"/>
                <w:b/>
                <w:szCs w:val="24"/>
              </w:rPr>
              <w:t>85</w:t>
            </w:r>
          </w:p>
        </w:tc>
        <w:tc>
          <w:tcPr>
            <w:tcW w:w="1967" w:type="dxa"/>
          </w:tcPr>
          <w:p w14:paraId="345E86BC">
            <w:pPr>
              <w:pStyle w:val="26"/>
              <w:kinsoku w:val="0"/>
              <w:overflowPunct w:val="0"/>
              <w:spacing w:line="242" w:lineRule="exact"/>
              <w:ind w:left="15"/>
              <w:jc w:val="center"/>
              <w:rPr>
                <w:rFonts w:ascii="宋体" w:hAnsi="宋体"/>
                <w:b/>
                <w:szCs w:val="24"/>
              </w:rPr>
            </w:pPr>
            <w:r>
              <w:rPr>
                <w:rFonts w:hint="eastAsia" w:ascii="宋体" w:hAnsi="宋体"/>
                <w:b/>
                <w:szCs w:val="24"/>
              </w:rPr>
              <w:t>15</w:t>
            </w:r>
          </w:p>
        </w:tc>
      </w:tr>
      <w:tr w14:paraId="2B4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060" w:type="dxa"/>
            <w:vAlign w:val="center"/>
          </w:tcPr>
          <w:p w14:paraId="7236068C">
            <w:pPr>
              <w:pStyle w:val="26"/>
              <w:kinsoku w:val="0"/>
              <w:overflowPunct w:val="0"/>
              <w:spacing w:line="242" w:lineRule="exact"/>
              <w:ind w:left="88"/>
              <w:jc w:val="center"/>
              <w:rPr>
                <w:rFonts w:hint="eastAsia" w:ascii="宋体" w:hAnsi="宋体" w:eastAsia="宋体" w:cs="Times New Roman"/>
                <w:color w:val="1F487C"/>
                <w:szCs w:val="24"/>
              </w:rPr>
            </w:pPr>
          </w:p>
        </w:tc>
        <w:tc>
          <w:tcPr>
            <w:tcW w:w="3429" w:type="dxa"/>
            <w:vAlign w:val="center"/>
          </w:tcPr>
          <w:p w14:paraId="1DA615A8">
            <w:pPr>
              <w:pStyle w:val="26"/>
              <w:tabs>
                <w:tab w:val="left" w:pos="424"/>
              </w:tabs>
              <w:kinsoku w:val="0"/>
              <w:overflowPunct w:val="0"/>
              <w:spacing w:line="242" w:lineRule="exact"/>
              <w:ind w:right="79"/>
              <w:jc w:val="center"/>
              <w:rPr>
                <w:szCs w:val="24"/>
              </w:rPr>
            </w:pPr>
            <w:r>
              <w:rPr>
                <w:rFonts w:hint="eastAsia" w:ascii="宋体" w:hAnsi="宋体"/>
                <w:color w:val="1F487C"/>
                <w:szCs w:val="24"/>
              </w:rPr>
              <w:t>总</w:t>
            </w:r>
            <w:r>
              <w:rPr>
                <w:rFonts w:hint="eastAsia" w:ascii="宋体" w:hAnsi="宋体"/>
                <w:color w:val="1F487C"/>
                <w:szCs w:val="24"/>
              </w:rPr>
              <w:tab/>
            </w:r>
            <w:r>
              <w:rPr>
                <w:rFonts w:hint="eastAsia" w:ascii="宋体" w:hAnsi="宋体"/>
                <w:color w:val="1F487C"/>
                <w:szCs w:val="24"/>
              </w:rPr>
              <w:t>计</w:t>
            </w:r>
          </w:p>
        </w:tc>
        <w:tc>
          <w:tcPr>
            <w:tcW w:w="4045" w:type="dxa"/>
            <w:gridSpan w:val="2"/>
            <w:vAlign w:val="center"/>
          </w:tcPr>
          <w:p w14:paraId="07999DFC">
            <w:pPr>
              <w:pStyle w:val="26"/>
              <w:kinsoku w:val="0"/>
              <w:overflowPunct w:val="0"/>
              <w:spacing w:line="242" w:lineRule="exact"/>
              <w:ind w:left="15"/>
              <w:jc w:val="center"/>
              <w:rPr>
                <w:rFonts w:ascii="宋体" w:hAnsi="宋体"/>
                <w:b/>
                <w:szCs w:val="24"/>
              </w:rPr>
            </w:pPr>
            <w:r>
              <w:rPr>
                <w:rFonts w:hint="eastAsia" w:ascii="宋体" w:hAnsi="宋体"/>
                <w:b/>
                <w:szCs w:val="24"/>
              </w:rPr>
              <w:t>100 分</w:t>
            </w:r>
          </w:p>
        </w:tc>
      </w:tr>
    </w:tbl>
    <w:p w14:paraId="7C7B6465">
      <w:pPr>
        <w:pStyle w:val="12"/>
        <w:ind w:firstLine="0" w:firstLineChars="0"/>
      </w:pPr>
    </w:p>
    <w:p w14:paraId="24C76031">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2.评判流程</w:t>
      </w:r>
    </w:p>
    <w:p w14:paraId="0FC2080D">
      <w:pPr>
        <w:pStyle w:val="12"/>
        <w:ind w:firstLine="640"/>
        <w:rPr>
          <w:rFonts w:ascii="仿宋" w:hAnsi="仿宋" w:eastAsia="仿宋" w:cs="仿宋_GB2312"/>
        </w:rPr>
      </w:pPr>
      <w:r>
        <w:rPr>
          <w:rFonts w:hint="eastAsia" w:ascii="仿宋" w:hAnsi="仿宋" w:eastAsia="仿宋" w:cs="仿宋_GB2312"/>
        </w:rPr>
        <w:t>比赛评分流程应采用中国技能比赛的评分方法进行。将分为不同的组别,分别进行现场监考、项目评分、测试及成绩汇总工作。评判流程图见图1。</w:t>
      </w:r>
    </w:p>
    <w:p w14:paraId="21BBA2CE">
      <w:pPr>
        <w:pStyle w:val="12"/>
        <w:ind w:firstLine="640"/>
        <w:rPr>
          <w:rFonts w:ascii="仿宋" w:hAnsi="仿宋" w:eastAsia="仿宋"/>
        </w:rPr>
      </w:pPr>
    </w:p>
    <w:p w14:paraId="366188A3">
      <w:pPr>
        <w:ind w:firstLine="2520" w:firstLineChars="1050"/>
      </w:pPr>
      <w:r>
        <w:rPr>
          <w:rFonts w:ascii="宋体" w:hAnsi="宋体" w:cs="宋体"/>
          <w:kern w:val="0"/>
          <w:sz w:val="24"/>
          <w:szCs w:val="24"/>
          <w:lang w:bidi="ar"/>
        </w:rPr>
        <w:drawing>
          <wp:inline distT="0" distB="0" distL="114300" distR="114300">
            <wp:extent cx="2466975" cy="4725670"/>
            <wp:effectExtent l="0" t="0" r="9525" b="177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466975" cy="4725670"/>
                    </a:xfrm>
                    <a:prstGeom prst="rect">
                      <a:avLst/>
                    </a:prstGeom>
                    <a:noFill/>
                    <a:ln w="9525">
                      <a:noFill/>
                    </a:ln>
                  </pic:spPr>
                </pic:pic>
              </a:graphicData>
            </a:graphic>
          </wp:inline>
        </w:drawing>
      </w:r>
    </w:p>
    <w:p w14:paraId="56C399D9">
      <w:pPr>
        <w:spacing w:line="360" w:lineRule="auto"/>
        <w:ind w:firstLine="3200" w:firstLineChars="1000"/>
        <w:rPr>
          <w:rFonts w:ascii="仿宋" w:hAnsi="仿宋" w:eastAsia="仿宋" w:cs="仿宋_GB2312"/>
          <w:sz w:val="32"/>
          <w:szCs w:val="32"/>
        </w:rPr>
      </w:pPr>
      <w:r>
        <w:rPr>
          <w:rFonts w:hint="eastAsia" w:ascii="仿宋" w:hAnsi="仿宋" w:eastAsia="仿宋" w:cs="仿宋_GB2312"/>
          <w:sz w:val="32"/>
          <w:szCs w:val="32"/>
        </w:rPr>
        <w:t>图1评判流程图</w:t>
      </w:r>
    </w:p>
    <w:p w14:paraId="28F2025C">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3.评判方法</w:t>
      </w:r>
    </w:p>
    <w:p w14:paraId="675145CE">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测试、评测时,按照检查与测量、监督，记录检测与测量结果，分功能评判。由裁判长负责裁判组的测量结果,结果差异较大的项目进行重新评测,并予以记录。</w:t>
      </w:r>
    </w:p>
    <w:p w14:paraId="33EFED7E">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4.成绩并列：若出现总成绩并列的情况，用时较短者名次在前；若用时也相同，裁判长对成绩相同的工位进行复核，模块C成绩较高者名次在前。</w:t>
      </w:r>
    </w:p>
    <w:p w14:paraId="1676C5B4">
      <w:pPr>
        <w:spacing w:before="240" w:line="360" w:lineRule="auto"/>
        <w:outlineLvl w:val="0"/>
        <w:rPr>
          <w:rFonts w:ascii="黑体" w:hAnsi="黑体" w:eastAsia="黑体"/>
          <w:bCs/>
          <w:sz w:val="32"/>
          <w:szCs w:val="32"/>
        </w:rPr>
      </w:pPr>
      <w:bookmarkStart w:id="7" w:name="_Toc11442"/>
      <w:r>
        <w:rPr>
          <w:rFonts w:hint="eastAsia" w:ascii="黑体" w:hAnsi="黑体" w:eastAsia="黑体"/>
          <w:bCs/>
          <w:sz w:val="32"/>
          <w:szCs w:val="32"/>
        </w:rPr>
        <w:t>三、竞赛细则</w:t>
      </w:r>
      <w:bookmarkEnd w:id="7"/>
    </w:p>
    <w:p w14:paraId="658B5671">
      <w:pPr>
        <w:spacing w:line="360" w:lineRule="auto"/>
        <w:outlineLvl w:val="1"/>
        <w:rPr>
          <w:rFonts w:ascii="楷体" w:hAnsi="楷体" w:eastAsia="楷体" w:cs="楷体"/>
          <w:b/>
          <w:bCs/>
          <w:sz w:val="32"/>
          <w:szCs w:val="32"/>
        </w:rPr>
      </w:pPr>
      <w:bookmarkStart w:id="8" w:name="_Toc28093"/>
      <w:r>
        <w:rPr>
          <w:rFonts w:hint="eastAsia" w:ascii="楷体" w:hAnsi="楷体" w:eastAsia="楷体" w:cs="楷体"/>
          <w:b/>
          <w:bCs/>
          <w:sz w:val="32"/>
          <w:szCs w:val="32"/>
        </w:rPr>
        <w:t>（一）比赛安排</w:t>
      </w:r>
      <w:bookmarkEnd w:id="8"/>
    </w:p>
    <w:p w14:paraId="2D8014E7">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1.竞赛队伍组成：按照大赛制度的相关要求，大赛分为职工组和学生组，每支参赛队由 1 名比赛选手组成，各参赛单位限报</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支职工参赛队和</w:t>
      </w:r>
      <w:r>
        <w:rPr>
          <w:rFonts w:hint="eastAsia" w:ascii="仿宋" w:hAnsi="仿宋" w:eastAsia="仿宋" w:cs="仿宋_GB2312"/>
          <w:sz w:val="32"/>
          <w:szCs w:val="32"/>
          <w:lang w:val="en-US" w:eastAsia="zh-CN"/>
        </w:rPr>
        <w:t>2</w:t>
      </w:r>
      <w:bookmarkStart w:id="23" w:name="_GoBack"/>
      <w:bookmarkEnd w:id="23"/>
      <w:r>
        <w:rPr>
          <w:rFonts w:hint="eastAsia" w:ascii="仿宋" w:hAnsi="仿宋" w:eastAsia="仿宋" w:cs="仿宋_GB2312"/>
          <w:sz w:val="32"/>
          <w:szCs w:val="32"/>
        </w:rPr>
        <w:t>支学生参赛队。</w:t>
      </w:r>
    </w:p>
    <w:p w14:paraId="25AEB251">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2.竞赛安排：采取单一场次竞赛，在监督员的全程监督下，由工作人员按照竞赛日程组织各领队进行公开抽签，确定各参赛队的抽签顺序。 </w:t>
      </w:r>
    </w:p>
    <w:p w14:paraId="39FBA372">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3.竞赛工位号的抽取：赛场统一编制比赛工位号，参赛队比赛前 30分钟到赛项指定地点接受检录，进场前 30 分钟内，通过抽签确定比赛工位号。抽签结束后，按照时间安排根据抽取的比赛工位号进场，选手在对应的比赛工位上完成竞赛规定的竞赛任务。 </w:t>
      </w:r>
    </w:p>
    <w:p w14:paraId="05BA13F9">
      <w:pPr>
        <w:spacing w:line="360" w:lineRule="auto"/>
        <w:outlineLvl w:val="1"/>
        <w:rPr>
          <w:rFonts w:ascii="楷体" w:hAnsi="楷体" w:eastAsia="楷体" w:cs="楷体"/>
          <w:b/>
          <w:bCs/>
          <w:sz w:val="32"/>
          <w:szCs w:val="32"/>
        </w:rPr>
      </w:pPr>
      <w:bookmarkStart w:id="9" w:name="_Toc12230"/>
      <w:r>
        <w:rPr>
          <w:rFonts w:hint="eastAsia" w:ascii="楷体" w:hAnsi="楷体" w:eastAsia="楷体" w:cs="楷体"/>
          <w:b/>
          <w:bCs/>
          <w:sz w:val="32"/>
          <w:szCs w:val="32"/>
        </w:rPr>
        <w:t>（二）竞赛流程</w:t>
      </w:r>
      <w:bookmarkEnd w:id="9"/>
    </w:p>
    <w:p w14:paraId="4E9CFCD7">
      <w:pPr>
        <w:widowControl/>
        <w:ind w:firstLine="1800" w:firstLineChars="750"/>
        <w:jc w:val="left"/>
        <w:rPr>
          <w:rFonts w:ascii="宋体" w:hAnsi="宋体" w:cs="宋体"/>
          <w:kern w:val="0"/>
          <w:sz w:val="24"/>
          <w:szCs w:val="24"/>
        </w:rPr>
      </w:pPr>
      <w:r>
        <w:rPr>
          <w:rFonts w:ascii="宋体" w:hAnsi="宋体" w:cs="宋体"/>
          <w:kern w:val="0"/>
          <w:sz w:val="24"/>
          <w:szCs w:val="24"/>
        </w:rPr>
        <w:drawing>
          <wp:inline distT="0" distB="0" distL="0" distR="0">
            <wp:extent cx="3015615" cy="3902710"/>
            <wp:effectExtent l="0" t="0" r="0" b="0"/>
            <wp:docPr id="9" name="图片 9" descr="C:\Users\Administrator\AppData\Roaming\Tencent\Users\365356705\QQ\WinTemp\RichOle\R$FB@4L}@7@(FOOWP98F4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365356705\QQ\WinTemp\RichOle\R$FB@4L}@7@(FOOWP98F4KU.png"/>
                    <pic:cNvPicPr>
                      <a:picLocks noChangeAspect="1" noChangeArrowheads="1"/>
                    </pic:cNvPicPr>
                  </pic:nvPicPr>
                  <pic:blipFill>
                    <a:blip r:embed="rId7" cstate="print"/>
                    <a:srcRect/>
                    <a:stretch>
                      <a:fillRect/>
                    </a:stretch>
                  </pic:blipFill>
                  <pic:spPr>
                    <a:xfrm>
                      <a:off x="0" y="0"/>
                      <a:ext cx="3024672" cy="3914947"/>
                    </a:xfrm>
                    <a:prstGeom prst="rect">
                      <a:avLst/>
                    </a:prstGeom>
                    <a:noFill/>
                    <a:ln w="9525">
                      <a:noFill/>
                      <a:miter lim="800000"/>
                      <a:headEnd/>
                      <a:tailEnd/>
                    </a:ln>
                  </pic:spPr>
                </pic:pic>
              </a:graphicData>
            </a:graphic>
          </wp:inline>
        </w:drawing>
      </w:r>
    </w:p>
    <w:p w14:paraId="779CA596">
      <w:pPr>
        <w:spacing w:line="360" w:lineRule="auto"/>
        <w:outlineLvl w:val="1"/>
        <w:rPr>
          <w:rFonts w:ascii="楷体" w:hAnsi="楷体" w:eastAsia="楷体" w:cs="楷体"/>
          <w:b/>
          <w:bCs/>
          <w:sz w:val="32"/>
          <w:szCs w:val="32"/>
        </w:rPr>
      </w:pPr>
      <w:bookmarkStart w:id="10" w:name="_Toc11932"/>
      <w:r>
        <w:rPr>
          <w:rFonts w:hint="eastAsia" w:ascii="楷体" w:hAnsi="楷体" w:eastAsia="楷体" w:cs="楷体"/>
          <w:b/>
          <w:bCs/>
          <w:sz w:val="32"/>
          <w:szCs w:val="32"/>
        </w:rPr>
        <w:t>（三）竞赛日程安排</w:t>
      </w:r>
      <w:bookmarkEnd w:id="10"/>
    </w:p>
    <w:p w14:paraId="4F895165">
      <w:pPr>
        <w:pStyle w:val="12"/>
        <w:ind w:firstLine="64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比赛历时一天</w:t>
      </w:r>
    </w:p>
    <w:tbl>
      <w:tblPr>
        <w:tblStyle w:val="13"/>
        <w:tblW w:w="8696"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1"/>
        <w:gridCol w:w="2763"/>
        <w:gridCol w:w="2332"/>
        <w:gridCol w:w="1740"/>
      </w:tblGrid>
      <w:tr w14:paraId="21C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exact"/>
        </w:trPr>
        <w:tc>
          <w:tcPr>
            <w:tcW w:w="1861" w:type="dxa"/>
            <w:shd w:val="clear" w:color="auto" w:fill="auto"/>
            <w:vAlign w:val="center"/>
          </w:tcPr>
          <w:p w14:paraId="5E7F5602">
            <w:pPr>
              <w:spacing w:line="360" w:lineRule="auto"/>
              <w:jc w:val="center"/>
              <w:rPr>
                <w:rFonts w:ascii="宋体" w:hAnsi="宋体" w:cs="仿宋_GB2312"/>
                <w:b/>
                <w:sz w:val="24"/>
                <w:szCs w:val="24"/>
              </w:rPr>
            </w:pPr>
            <w:r>
              <w:rPr>
                <w:rFonts w:hint="eastAsia" w:ascii="宋体" w:hAnsi="宋体" w:cs="仿宋_GB2312"/>
                <w:b/>
                <w:sz w:val="24"/>
                <w:szCs w:val="24"/>
              </w:rPr>
              <w:t>时间</w:t>
            </w:r>
          </w:p>
        </w:tc>
        <w:tc>
          <w:tcPr>
            <w:tcW w:w="2763" w:type="dxa"/>
            <w:shd w:val="clear" w:color="auto" w:fill="auto"/>
            <w:vAlign w:val="center"/>
          </w:tcPr>
          <w:p w14:paraId="56136EE8">
            <w:pPr>
              <w:spacing w:line="360" w:lineRule="auto"/>
              <w:jc w:val="center"/>
              <w:rPr>
                <w:rFonts w:ascii="宋体" w:hAnsi="宋体" w:cs="仿宋_GB2312"/>
                <w:b/>
                <w:sz w:val="24"/>
                <w:szCs w:val="24"/>
              </w:rPr>
            </w:pPr>
            <w:r>
              <w:rPr>
                <w:rFonts w:hint="eastAsia" w:ascii="宋体" w:hAnsi="宋体" w:cs="仿宋_GB2312"/>
                <w:b/>
                <w:sz w:val="24"/>
                <w:szCs w:val="24"/>
              </w:rPr>
              <w:t>事项</w:t>
            </w:r>
          </w:p>
        </w:tc>
        <w:tc>
          <w:tcPr>
            <w:tcW w:w="2332" w:type="dxa"/>
            <w:shd w:val="clear" w:color="auto" w:fill="auto"/>
            <w:vAlign w:val="center"/>
          </w:tcPr>
          <w:p w14:paraId="42928E80">
            <w:pPr>
              <w:spacing w:line="360" w:lineRule="auto"/>
              <w:jc w:val="center"/>
              <w:rPr>
                <w:rFonts w:ascii="宋体" w:hAnsi="宋体" w:cs="仿宋_GB2312"/>
                <w:b/>
                <w:sz w:val="24"/>
                <w:szCs w:val="24"/>
              </w:rPr>
            </w:pPr>
            <w:r>
              <w:rPr>
                <w:rFonts w:hint="eastAsia" w:ascii="宋体" w:hAnsi="宋体" w:cs="仿宋_GB2312"/>
                <w:b/>
                <w:sz w:val="24"/>
                <w:szCs w:val="24"/>
              </w:rPr>
              <w:t>地点</w:t>
            </w:r>
          </w:p>
        </w:tc>
        <w:tc>
          <w:tcPr>
            <w:tcW w:w="1740" w:type="dxa"/>
            <w:shd w:val="clear" w:color="auto" w:fill="auto"/>
            <w:vAlign w:val="center"/>
          </w:tcPr>
          <w:p w14:paraId="0B71A4A3">
            <w:pPr>
              <w:spacing w:line="360" w:lineRule="auto"/>
              <w:jc w:val="center"/>
              <w:rPr>
                <w:rFonts w:ascii="宋体" w:hAnsi="宋体" w:cs="仿宋_GB2312"/>
                <w:b/>
                <w:sz w:val="24"/>
                <w:szCs w:val="24"/>
              </w:rPr>
            </w:pPr>
            <w:r>
              <w:rPr>
                <w:rFonts w:hint="eastAsia" w:ascii="宋体" w:hAnsi="宋体" w:cs="仿宋_GB2312"/>
                <w:b/>
                <w:sz w:val="24"/>
                <w:szCs w:val="24"/>
              </w:rPr>
              <w:t>参加人员</w:t>
            </w:r>
          </w:p>
        </w:tc>
      </w:tr>
      <w:tr w14:paraId="76A5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exact"/>
        </w:trPr>
        <w:tc>
          <w:tcPr>
            <w:tcW w:w="1861" w:type="dxa"/>
            <w:shd w:val="clear" w:color="auto" w:fill="auto"/>
            <w:vAlign w:val="center"/>
          </w:tcPr>
          <w:p w14:paraId="7DD89C54">
            <w:pPr>
              <w:spacing w:line="360" w:lineRule="auto"/>
              <w:jc w:val="center"/>
              <w:rPr>
                <w:rFonts w:ascii="宋体" w:hAnsi="宋体" w:cs="仿宋_GB2312"/>
                <w:sz w:val="24"/>
                <w:szCs w:val="24"/>
              </w:rPr>
            </w:pPr>
            <w:r>
              <w:rPr>
                <w:rFonts w:hint="eastAsia" w:ascii="宋体" w:hAnsi="宋体" w:cs="仿宋_GB2312"/>
                <w:sz w:val="24"/>
                <w:szCs w:val="24"/>
              </w:rPr>
              <w:t>7:00-7:30</w:t>
            </w:r>
          </w:p>
        </w:tc>
        <w:tc>
          <w:tcPr>
            <w:tcW w:w="2763" w:type="dxa"/>
            <w:shd w:val="clear" w:color="auto" w:fill="auto"/>
            <w:vAlign w:val="center"/>
          </w:tcPr>
          <w:p w14:paraId="79F23FB8">
            <w:pPr>
              <w:spacing w:line="360" w:lineRule="auto"/>
              <w:jc w:val="center"/>
              <w:rPr>
                <w:rFonts w:ascii="宋体" w:hAnsi="宋体" w:cs="仿宋_GB2312"/>
                <w:sz w:val="24"/>
                <w:szCs w:val="24"/>
              </w:rPr>
            </w:pPr>
            <w:r>
              <w:rPr>
                <w:rFonts w:hint="eastAsia" w:ascii="宋体" w:hAnsi="宋体" w:cs="仿宋_GB2312"/>
                <w:sz w:val="24"/>
                <w:szCs w:val="24"/>
              </w:rPr>
              <w:t>参赛队检录</w:t>
            </w:r>
          </w:p>
          <w:p w14:paraId="5D8363C3">
            <w:pPr>
              <w:spacing w:line="360" w:lineRule="auto"/>
              <w:jc w:val="center"/>
              <w:rPr>
                <w:rFonts w:ascii="宋体" w:hAnsi="宋体" w:cs="仿宋_GB2312"/>
                <w:sz w:val="24"/>
                <w:szCs w:val="24"/>
              </w:rPr>
            </w:pPr>
            <w:r>
              <w:rPr>
                <w:rFonts w:hint="eastAsia" w:ascii="宋体" w:hAnsi="宋体" w:cs="仿宋_GB2312"/>
                <w:sz w:val="24"/>
                <w:szCs w:val="24"/>
              </w:rPr>
              <w:t>（一次加密）</w:t>
            </w:r>
          </w:p>
        </w:tc>
        <w:tc>
          <w:tcPr>
            <w:tcW w:w="2332" w:type="dxa"/>
            <w:shd w:val="clear" w:color="auto" w:fill="auto"/>
            <w:vAlign w:val="center"/>
          </w:tcPr>
          <w:p w14:paraId="040D0AD9">
            <w:pPr>
              <w:spacing w:line="360" w:lineRule="auto"/>
              <w:jc w:val="center"/>
              <w:rPr>
                <w:rFonts w:ascii="宋体" w:hAnsi="宋体" w:cs="仿宋_GB2312"/>
                <w:sz w:val="24"/>
                <w:szCs w:val="24"/>
              </w:rPr>
            </w:pPr>
            <w:r>
              <w:rPr>
                <w:rFonts w:hint="eastAsia" w:ascii="宋体" w:hAnsi="宋体" w:cs="仿宋_GB2312"/>
                <w:sz w:val="24"/>
                <w:szCs w:val="24"/>
              </w:rPr>
              <w:t>大赛场地</w:t>
            </w:r>
          </w:p>
        </w:tc>
        <w:tc>
          <w:tcPr>
            <w:tcW w:w="1740" w:type="dxa"/>
            <w:shd w:val="clear" w:color="auto" w:fill="auto"/>
            <w:vAlign w:val="center"/>
          </w:tcPr>
          <w:p w14:paraId="0365E241">
            <w:pPr>
              <w:spacing w:line="360" w:lineRule="auto"/>
              <w:jc w:val="center"/>
              <w:rPr>
                <w:rFonts w:ascii="宋体" w:hAnsi="宋体" w:cs="仿宋_GB2312"/>
                <w:sz w:val="24"/>
                <w:szCs w:val="24"/>
              </w:rPr>
            </w:pPr>
            <w:r>
              <w:rPr>
                <w:rFonts w:hint="eastAsia" w:ascii="宋体" w:hAnsi="宋体" w:cs="仿宋_GB2312"/>
                <w:sz w:val="24"/>
                <w:szCs w:val="24"/>
              </w:rPr>
              <w:t>工作人员</w:t>
            </w:r>
          </w:p>
        </w:tc>
      </w:tr>
      <w:tr w14:paraId="68C3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exact"/>
        </w:trPr>
        <w:tc>
          <w:tcPr>
            <w:tcW w:w="1861" w:type="dxa"/>
            <w:shd w:val="clear" w:color="auto" w:fill="auto"/>
            <w:vAlign w:val="center"/>
          </w:tcPr>
          <w:p w14:paraId="7A6E6CB5">
            <w:pPr>
              <w:spacing w:line="360" w:lineRule="auto"/>
              <w:jc w:val="center"/>
              <w:rPr>
                <w:rFonts w:ascii="宋体" w:hAnsi="宋体" w:cs="仿宋_GB2312"/>
                <w:sz w:val="24"/>
                <w:szCs w:val="24"/>
              </w:rPr>
            </w:pPr>
            <w:r>
              <w:rPr>
                <w:rFonts w:hint="eastAsia" w:ascii="宋体" w:hAnsi="宋体" w:cs="仿宋_GB2312"/>
                <w:sz w:val="24"/>
                <w:szCs w:val="24"/>
              </w:rPr>
              <w:t>7:30-7:50</w:t>
            </w:r>
          </w:p>
        </w:tc>
        <w:tc>
          <w:tcPr>
            <w:tcW w:w="2763" w:type="dxa"/>
            <w:shd w:val="clear" w:color="auto" w:fill="auto"/>
            <w:vAlign w:val="center"/>
          </w:tcPr>
          <w:p w14:paraId="794D5F2D">
            <w:pPr>
              <w:spacing w:line="360" w:lineRule="auto"/>
              <w:jc w:val="center"/>
              <w:rPr>
                <w:rFonts w:ascii="宋体" w:hAnsi="宋体" w:cs="仿宋_GB2312"/>
                <w:sz w:val="24"/>
                <w:szCs w:val="24"/>
              </w:rPr>
            </w:pPr>
            <w:r>
              <w:rPr>
                <w:rFonts w:hint="eastAsia" w:ascii="宋体" w:hAnsi="宋体" w:cs="仿宋_GB2312"/>
                <w:sz w:val="24"/>
                <w:szCs w:val="24"/>
              </w:rPr>
              <w:t>参赛队抽</w:t>
            </w:r>
          </w:p>
          <w:p w14:paraId="28493244">
            <w:pPr>
              <w:spacing w:line="360" w:lineRule="auto"/>
              <w:jc w:val="center"/>
              <w:rPr>
                <w:rFonts w:ascii="宋体" w:hAnsi="宋体" w:cs="仿宋_GB2312"/>
                <w:sz w:val="24"/>
                <w:szCs w:val="24"/>
              </w:rPr>
            </w:pPr>
            <w:r>
              <w:rPr>
                <w:rFonts w:hint="eastAsia" w:ascii="宋体" w:hAnsi="宋体" w:cs="仿宋_GB2312"/>
                <w:sz w:val="24"/>
                <w:szCs w:val="24"/>
              </w:rPr>
              <w:t>（二次加密）</w:t>
            </w:r>
          </w:p>
        </w:tc>
        <w:tc>
          <w:tcPr>
            <w:tcW w:w="2332" w:type="dxa"/>
            <w:shd w:val="clear" w:color="auto" w:fill="auto"/>
            <w:vAlign w:val="center"/>
          </w:tcPr>
          <w:p w14:paraId="55D79BC1">
            <w:pPr>
              <w:spacing w:line="360" w:lineRule="auto"/>
              <w:jc w:val="center"/>
              <w:rPr>
                <w:rFonts w:ascii="宋体" w:hAnsi="宋体" w:cs="仿宋_GB2312"/>
                <w:sz w:val="24"/>
                <w:szCs w:val="24"/>
              </w:rPr>
            </w:pPr>
            <w:r>
              <w:rPr>
                <w:rFonts w:hint="eastAsia" w:ascii="宋体" w:hAnsi="宋体" w:cs="仿宋_GB2312"/>
                <w:sz w:val="24"/>
                <w:szCs w:val="24"/>
              </w:rPr>
              <w:t>大赛场地</w:t>
            </w:r>
          </w:p>
        </w:tc>
        <w:tc>
          <w:tcPr>
            <w:tcW w:w="1740" w:type="dxa"/>
            <w:shd w:val="clear" w:color="auto" w:fill="auto"/>
            <w:vAlign w:val="center"/>
          </w:tcPr>
          <w:p w14:paraId="4B7F2BE1">
            <w:pPr>
              <w:spacing w:line="360" w:lineRule="auto"/>
              <w:jc w:val="center"/>
              <w:rPr>
                <w:rFonts w:ascii="宋体" w:hAnsi="宋体" w:cs="仿宋_GB2312"/>
                <w:sz w:val="24"/>
                <w:szCs w:val="24"/>
              </w:rPr>
            </w:pPr>
            <w:r>
              <w:rPr>
                <w:rFonts w:hint="eastAsia" w:ascii="宋体" w:hAnsi="宋体" w:cs="仿宋_GB2312"/>
                <w:sz w:val="24"/>
                <w:szCs w:val="24"/>
              </w:rPr>
              <w:t>工作人员</w:t>
            </w:r>
          </w:p>
        </w:tc>
      </w:tr>
      <w:tr w14:paraId="4DD2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exact"/>
        </w:trPr>
        <w:tc>
          <w:tcPr>
            <w:tcW w:w="1861" w:type="dxa"/>
            <w:shd w:val="clear" w:color="auto" w:fill="auto"/>
            <w:vAlign w:val="center"/>
          </w:tcPr>
          <w:p w14:paraId="3E5B226A">
            <w:pPr>
              <w:spacing w:line="360" w:lineRule="auto"/>
              <w:jc w:val="center"/>
              <w:rPr>
                <w:rFonts w:ascii="宋体" w:hAnsi="宋体" w:cs="仿宋_GB2312"/>
                <w:sz w:val="24"/>
                <w:szCs w:val="24"/>
              </w:rPr>
            </w:pPr>
            <w:r>
              <w:rPr>
                <w:rFonts w:hint="eastAsia" w:ascii="宋体" w:hAnsi="宋体" w:cs="仿宋_GB2312"/>
                <w:sz w:val="24"/>
                <w:szCs w:val="24"/>
              </w:rPr>
              <w:t>7:50-8:00</w:t>
            </w:r>
          </w:p>
        </w:tc>
        <w:tc>
          <w:tcPr>
            <w:tcW w:w="2763" w:type="dxa"/>
            <w:shd w:val="clear" w:color="auto" w:fill="auto"/>
            <w:vAlign w:val="center"/>
          </w:tcPr>
          <w:p w14:paraId="494404D0">
            <w:pPr>
              <w:spacing w:line="360" w:lineRule="auto"/>
              <w:jc w:val="center"/>
              <w:rPr>
                <w:rFonts w:ascii="宋体" w:hAnsi="宋体" w:cs="仿宋_GB2312"/>
                <w:sz w:val="24"/>
                <w:szCs w:val="24"/>
              </w:rPr>
            </w:pPr>
            <w:r>
              <w:rPr>
                <w:rFonts w:hint="eastAsia" w:ascii="宋体" w:hAnsi="宋体" w:cs="仿宋_GB2312"/>
                <w:sz w:val="24"/>
                <w:szCs w:val="24"/>
              </w:rPr>
              <w:t>发放任务书</w:t>
            </w:r>
          </w:p>
        </w:tc>
        <w:tc>
          <w:tcPr>
            <w:tcW w:w="2332" w:type="dxa"/>
            <w:shd w:val="clear" w:color="auto" w:fill="auto"/>
            <w:vAlign w:val="center"/>
          </w:tcPr>
          <w:p w14:paraId="3DD40357">
            <w:pPr>
              <w:spacing w:line="360" w:lineRule="auto"/>
              <w:jc w:val="center"/>
              <w:rPr>
                <w:rFonts w:ascii="宋体" w:hAnsi="宋体" w:cs="仿宋_GB2312"/>
                <w:sz w:val="24"/>
                <w:szCs w:val="24"/>
              </w:rPr>
            </w:pPr>
            <w:r>
              <w:rPr>
                <w:rFonts w:hint="eastAsia" w:ascii="宋体" w:hAnsi="宋体" w:cs="仿宋_GB2312"/>
                <w:sz w:val="24"/>
                <w:szCs w:val="24"/>
              </w:rPr>
              <w:t>大赛场地</w:t>
            </w:r>
          </w:p>
        </w:tc>
        <w:tc>
          <w:tcPr>
            <w:tcW w:w="1740" w:type="dxa"/>
            <w:shd w:val="clear" w:color="auto" w:fill="auto"/>
            <w:vAlign w:val="center"/>
          </w:tcPr>
          <w:p w14:paraId="0990E3E5">
            <w:pPr>
              <w:spacing w:line="360" w:lineRule="auto"/>
              <w:jc w:val="center"/>
              <w:rPr>
                <w:rFonts w:ascii="宋体" w:hAnsi="宋体" w:cs="仿宋_GB2312"/>
                <w:sz w:val="24"/>
                <w:szCs w:val="24"/>
              </w:rPr>
            </w:pPr>
            <w:r>
              <w:rPr>
                <w:rFonts w:hint="eastAsia" w:ascii="宋体" w:hAnsi="宋体" w:cs="仿宋_GB2312"/>
                <w:sz w:val="24"/>
                <w:szCs w:val="24"/>
              </w:rPr>
              <w:t>裁判组</w:t>
            </w:r>
          </w:p>
          <w:p w14:paraId="16838004">
            <w:pPr>
              <w:spacing w:line="360" w:lineRule="auto"/>
              <w:jc w:val="center"/>
              <w:rPr>
                <w:rFonts w:ascii="宋体" w:hAnsi="宋体" w:cs="仿宋_GB2312"/>
                <w:sz w:val="24"/>
                <w:szCs w:val="24"/>
              </w:rPr>
            </w:pPr>
            <w:r>
              <w:rPr>
                <w:rFonts w:hint="eastAsia" w:ascii="宋体" w:hAnsi="宋体" w:cs="仿宋_GB2312"/>
                <w:sz w:val="24"/>
                <w:szCs w:val="24"/>
              </w:rPr>
              <w:t>参赛选手</w:t>
            </w:r>
          </w:p>
        </w:tc>
      </w:tr>
      <w:tr w14:paraId="0124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exact"/>
        </w:trPr>
        <w:tc>
          <w:tcPr>
            <w:tcW w:w="1861" w:type="dxa"/>
            <w:shd w:val="clear" w:color="auto" w:fill="auto"/>
            <w:vAlign w:val="center"/>
          </w:tcPr>
          <w:p w14:paraId="309769B4">
            <w:pPr>
              <w:spacing w:line="360" w:lineRule="auto"/>
              <w:jc w:val="center"/>
              <w:rPr>
                <w:rFonts w:ascii="宋体" w:hAnsi="宋体" w:cs="仿宋_GB2312"/>
                <w:sz w:val="24"/>
                <w:szCs w:val="24"/>
              </w:rPr>
            </w:pPr>
            <w:r>
              <w:rPr>
                <w:rFonts w:hint="eastAsia" w:ascii="宋体" w:hAnsi="宋体" w:cs="仿宋_GB2312"/>
                <w:sz w:val="24"/>
                <w:szCs w:val="24"/>
              </w:rPr>
              <w:t>8:00-1</w:t>
            </w:r>
            <w:r>
              <w:rPr>
                <w:rFonts w:ascii="宋体" w:hAnsi="宋体" w:cs="仿宋_GB2312"/>
                <w:sz w:val="24"/>
                <w:szCs w:val="24"/>
              </w:rPr>
              <w:t>3</w:t>
            </w:r>
            <w:r>
              <w:rPr>
                <w:rFonts w:hint="eastAsia" w:ascii="宋体" w:hAnsi="宋体" w:cs="仿宋_GB2312"/>
                <w:sz w:val="24"/>
                <w:szCs w:val="24"/>
              </w:rPr>
              <w:t>:00</w:t>
            </w:r>
          </w:p>
        </w:tc>
        <w:tc>
          <w:tcPr>
            <w:tcW w:w="2763" w:type="dxa"/>
            <w:shd w:val="clear" w:color="auto" w:fill="auto"/>
            <w:vAlign w:val="center"/>
          </w:tcPr>
          <w:p w14:paraId="3BBEDDB5">
            <w:pPr>
              <w:spacing w:line="360" w:lineRule="auto"/>
              <w:jc w:val="center"/>
              <w:rPr>
                <w:rFonts w:ascii="宋体" w:hAnsi="宋体" w:cs="仿宋_GB2312"/>
                <w:sz w:val="24"/>
                <w:szCs w:val="24"/>
              </w:rPr>
            </w:pPr>
            <w:r>
              <w:rPr>
                <w:rFonts w:hint="eastAsia" w:ascii="宋体" w:hAnsi="宋体" w:cs="仿宋_GB2312"/>
                <w:sz w:val="24"/>
                <w:szCs w:val="24"/>
              </w:rPr>
              <w:t>正式比赛</w:t>
            </w:r>
          </w:p>
        </w:tc>
        <w:tc>
          <w:tcPr>
            <w:tcW w:w="2332" w:type="dxa"/>
            <w:shd w:val="clear" w:color="auto" w:fill="auto"/>
            <w:vAlign w:val="center"/>
          </w:tcPr>
          <w:p w14:paraId="19AF94E8">
            <w:pPr>
              <w:spacing w:line="360" w:lineRule="auto"/>
              <w:jc w:val="center"/>
              <w:rPr>
                <w:rFonts w:ascii="宋体" w:hAnsi="宋体" w:cs="仿宋_GB2312"/>
                <w:sz w:val="24"/>
                <w:szCs w:val="24"/>
              </w:rPr>
            </w:pPr>
            <w:r>
              <w:rPr>
                <w:rFonts w:hint="eastAsia" w:ascii="宋体" w:hAnsi="宋体" w:cs="仿宋_GB2312"/>
                <w:sz w:val="24"/>
                <w:szCs w:val="24"/>
              </w:rPr>
              <w:t>大赛场地</w:t>
            </w:r>
          </w:p>
        </w:tc>
        <w:tc>
          <w:tcPr>
            <w:tcW w:w="1740" w:type="dxa"/>
            <w:shd w:val="clear" w:color="auto" w:fill="auto"/>
            <w:vAlign w:val="center"/>
          </w:tcPr>
          <w:p w14:paraId="7FF044F8">
            <w:pPr>
              <w:spacing w:line="360" w:lineRule="auto"/>
              <w:jc w:val="center"/>
              <w:rPr>
                <w:rFonts w:ascii="宋体" w:hAnsi="宋体" w:cs="仿宋_GB2312"/>
                <w:sz w:val="24"/>
                <w:szCs w:val="24"/>
              </w:rPr>
            </w:pPr>
            <w:r>
              <w:rPr>
                <w:rFonts w:hint="eastAsia" w:ascii="宋体" w:hAnsi="宋体" w:cs="仿宋_GB2312"/>
                <w:sz w:val="24"/>
                <w:szCs w:val="24"/>
              </w:rPr>
              <w:t>裁判组</w:t>
            </w:r>
          </w:p>
          <w:p w14:paraId="3F92E33E">
            <w:pPr>
              <w:spacing w:line="360" w:lineRule="auto"/>
              <w:jc w:val="center"/>
              <w:rPr>
                <w:rFonts w:ascii="宋体" w:hAnsi="宋体" w:cs="仿宋_GB2312"/>
                <w:sz w:val="24"/>
                <w:szCs w:val="24"/>
              </w:rPr>
            </w:pPr>
            <w:r>
              <w:rPr>
                <w:rFonts w:hint="eastAsia" w:ascii="宋体" w:hAnsi="宋体" w:cs="仿宋_GB2312"/>
                <w:sz w:val="24"/>
                <w:szCs w:val="24"/>
              </w:rPr>
              <w:t>参赛选手</w:t>
            </w:r>
          </w:p>
        </w:tc>
      </w:tr>
      <w:tr w14:paraId="4C08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exact"/>
        </w:trPr>
        <w:tc>
          <w:tcPr>
            <w:tcW w:w="1861" w:type="dxa"/>
            <w:shd w:val="clear" w:color="auto" w:fill="auto"/>
            <w:vAlign w:val="center"/>
          </w:tcPr>
          <w:p w14:paraId="624E0A5B">
            <w:pPr>
              <w:spacing w:line="360" w:lineRule="auto"/>
              <w:jc w:val="center"/>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3</w:t>
            </w:r>
            <w:r>
              <w:rPr>
                <w:rFonts w:hint="eastAsia" w:ascii="宋体" w:hAnsi="宋体" w:cs="仿宋_GB2312"/>
                <w:sz w:val="24"/>
                <w:szCs w:val="24"/>
              </w:rPr>
              <w:t>:00-1</w:t>
            </w:r>
            <w:r>
              <w:rPr>
                <w:rFonts w:ascii="宋体" w:hAnsi="宋体" w:cs="仿宋_GB2312"/>
                <w:sz w:val="24"/>
                <w:szCs w:val="24"/>
              </w:rPr>
              <w:t>4</w:t>
            </w:r>
            <w:r>
              <w:rPr>
                <w:rFonts w:hint="eastAsia" w:ascii="宋体" w:hAnsi="宋体" w:cs="仿宋_GB2312"/>
                <w:sz w:val="24"/>
                <w:szCs w:val="24"/>
              </w:rPr>
              <w:t>:00</w:t>
            </w:r>
          </w:p>
        </w:tc>
        <w:tc>
          <w:tcPr>
            <w:tcW w:w="2763" w:type="dxa"/>
            <w:shd w:val="clear" w:color="auto" w:fill="auto"/>
            <w:vAlign w:val="center"/>
          </w:tcPr>
          <w:p w14:paraId="66F040EA">
            <w:pPr>
              <w:spacing w:line="360" w:lineRule="auto"/>
              <w:jc w:val="center"/>
              <w:rPr>
                <w:rFonts w:ascii="宋体" w:hAnsi="宋体" w:cs="仿宋_GB2312"/>
                <w:sz w:val="24"/>
                <w:szCs w:val="24"/>
              </w:rPr>
            </w:pPr>
            <w:r>
              <w:rPr>
                <w:rFonts w:hint="eastAsia" w:ascii="宋体" w:hAnsi="宋体" w:cs="仿宋_GB2312"/>
                <w:sz w:val="24"/>
                <w:szCs w:val="24"/>
              </w:rPr>
              <w:t>参赛队退场及午餐</w:t>
            </w:r>
          </w:p>
          <w:p w14:paraId="29F73484">
            <w:pPr>
              <w:spacing w:line="360" w:lineRule="auto"/>
              <w:jc w:val="center"/>
              <w:rPr>
                <w:rFonts w:ascii="宋体" w:hAnsi="宋体" w:cs="仿宋_GB2312"/>
                <w:sz w:val="24"/>
                <w:szCs w:val="24"/>
              </w:rPr>
            </w:pPr>
            <w:r>
              <w:rPr>
                <w:rFonts w:hint="eastAsia" w:ascii="宋体" w:hAnsi="宋体" w:cs="仿宋_GB2312"/>
                <w:sz w:val="24"/>
                <w:szCs w:val="24"/>
              </w:rPr>
              <w:t>裁判评分、汇总</w:t>
            </w:r>
          </w:p>
        </w:tc>
        <w:tc>
          <w:tcPr>
            <w:tcW w:w="2332" w:type="dxa"/>
            <w:shd w:val="clear" w:color="auto" w:fill="auto"/>
            <w:vAlign w:val="center"/>
          </w:tcPr>
          <w:p w14:paraId="09E9C227">
            <w:pPr>
              <w:spacing w:line="360" w:lineRule="auto"/>
              <w:jc w:val="center"/>
              <w:rPr>
                <w:rFonts w:ascii="宋体" w:hAnsi="宋体" w:cs="仿宋_GB2312"/>
                <w:sz w:val="24"/>
                <w:szCs w:val="24"/>
              </w:rPr>
            </w:pPr>
            <w:r>
              <w:rPr>
                <w:rFonts w:hint="eastAsia" w:ascii="宋体" w:hAnsi="宋体" w:cs="仿宋_GB2312"/>
                <w:sz w:val="24"/>
                <w:szCs w:val="24"/>
              </w:rPr>
              <w:t>大赛场地</w:t>
            </w:r>
          </w:p>
        </w:tc>
        <w:tc>
          <w:tcPr>
            <w:tcW w:w="1740" w:type="dxa"/>
            <w:shd w:val="clear" w:color="auto" w:fill="auto"/>
            <w:vAlign w:val="center"/>
          </w:tcPr>
          <w:p w14:paraId="67CA03FE">
            <w:pPr>
              <w:spacing w:line="360" w:lineRule="auto"/>
              <w:jc w:val="center"/>
              <w:rPr>
                <w:rFonts w:ascii="宋体" w:hAnsi="宋体" w:cs="仿宋_GB2312"/>
                <w:sz w:val="24"/>
                <w:szCs w:val="24"/>
              </w:rPr>
            </w:pPr>
            <w:r>
              <w:rPr>
                <w:rFonts w:hint="eastAsia" w:ascii="宋体" w:hAnsi="宋体" w:cs="仿宋_GB2312"/>
                <w:sz w:val="24"/>
                <w:szCs w:val="24"/>
              </w:rPr>
              <w:t>裁判组</w:t>
            </w:r>
          </w:p>
        </w:tc>
      </w:tr>
      <w:tr w14:paraId="0F7E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exact"/>
        </w:trPr>
        <w:tc>
          <w:tcPr>
            <w:tcW w:w="1861" w:type="dxa"/>
            <w:shd w:val="clear" w:color="auto" w:fill="auto"/>
            <w:vAlign w:val="center"/>
          </w:tcPr>
          <w:p w14:paraId="4BF85B5D">
            <w:pPr>
              <w:spacing w:line="360" w:lineRule="auto"/>
              <w:jc w:val="center"/>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4</w:t>
            </w:r>
            <w:r>
              <w:rPr>
                <w:rFonts w:hint="eastAsia" w:ascii="宋体" w:hAnsi="宋体" w:cs="仿宋_GB2312"/>
                <w:sz w:val="24"/>
                <w:szCs w:val="24"/>
              </w:rPr>
              <w:t>:00-1</w:t>
            </w:r>
            <w:r>
              <w:rPr>
                <w:rFonts w:ascii="宋体" w:hAnsi="宋体" w:cs="仿宋_GB2312"/>
                <w:sz w:val="24"/>
                <w:szCs w:val="24"/>
              </w:rPr>
              <w:t>5</w:t>
            </w:r>
            <w:r>
              <w:rPr>
                <w:rFonts w:hint="eastAsia" w:ascii="宋体" w:hAnsi="宋体" w:cs="仿宋_GB2312"/>
                <w:sz w:val="24"/>
                <w:szCs w:val="24"/>
              </w:rPr>
              <w:t>:00</w:t>
            </w:r>
          </w:p>
        </w:tc>
        <w:tc>
          <w:tcPr>
            <w:tcW w:w="2763" w:type="dxa"/>
            <w:shd w:val="clear" w:color="auto" w:fill="auto"/>
            <w:vAlign w:val="center"/>
          </w:tcPr>
          <w:p w14:paraId="11D5CB71">
            <w:pPr>
              <w:spacing w:line="360" w:lineRule="auto"/>
              <w:jc w:val="center"/>
              <w:rPr>
                <w:rFonts w:ascii="宋体" w:hAnsi="宋体" w:cs="仿宋_GB2312"/>
                <w:sz w:val="24"/>
                <w:szCs w:val="24"/>
              </w:rPr>
            </w:pPr>
            <w:r>
              <w:rPr>
                <w:rFonts w:hint="eastAsia" w:ascii="宋体" w:hAnsi="宋体" w:cs="仿宋_GB2312"/>
                <w:sz w:val="24"/>
                <w:szCs w:val="24"/>
              </w:rPr>
              <w:t>成绩复核、解密、总成绩汇总、上报</w:t>
            </w:r>
          </w:p>
        </w:tc>
        <w:tc>
          <w:tcPr>
            <w:tcW w:w="2332" w:type="dxa"/>
            <w:shd w:val="clear" w:color="auto" w:fill="auto"/>
            <w:vAlign w:val="center"/>
          </w:tcPr>
          <w:p w14:paraId="26A0F5BE">
            <w:pPr>
              <w:spacing w:line="360" w:lineRule="auto"/>
              <w:jc w:val="center"/>
              <w:rPr>
                <w:rFonts w:ascii="宋体" w:hAnsi="宋体" w:cs="仿宋_GB2312"/>
                <w:color w:val="C00000"/>
                <w:sz w:val="24"/>
                <w:szCs w:val="24"/>
              </w:rPr>
            </w:pPr>
            <w:r>
              <w:rPr>
                <w:rFonts w:hint="eastAsia" w:ascii="宋体" w:hAnsi="宋体" w:cs="仿宋_GB2312"/>
                <w:sz w:val="24"/>
                <w:szCs w:val="24"/>
              </w:rPr>
              <w:t>大赛场地</w:t>
            </w:r>
          </w:p>
        </w:tc>
        <w:tc>
          <w:tcPr>
            <w:tcW w:w="1740" w:type="dxa"/>
            <w:shd w:val="clear" w:color="auto" w:fill="auto"/>
            <w:vAlign w:val="center"/>
          </w:tcPr>
          <w:p w14:paraId="0800530B">
            <w:pPr>
              <w:spacing w:line="360" w:lineRule="auto"/>
              <w:jc w:val="center"/>
              <w:rPr>
                <w:rFonts w:ascii="宋体" w:hAnsi="宋体" w:cs="仿宋_GB2312"/>
                <w:color w:val="C00000"/>
                <w:sz w:val="24"/>
                <w:szCs w:val="24"/>
              </w:rPr>
            </w:pPr>
            <w:r>
              <w:rPr>
                <w:rFonts w:hint="eastAsia" w:ascii="宋体" w:hAnsi="宋体" w:cs="仿宋_GB2312"/>
                <w:sz w:val="24"/>
                <w:szCs w:val="24"/>
              </w:rPr>
              <w:t>裁判长</w:t>
            </w:r>
          </w:p>
        </w:tc>
      </w:tr>
    </w:tbl>
    <w:p w14:paraId="01DD019A">
      <w:pPr>
        <w:pStyle w:val="12"/>
        <w:ind w:firstLine="0" w:firstLineChars="0"/>
        <w:rPr>
          <w:rFonts w:ascii="仿宋_GB2312" w:hAnsi="仿宋_GB2312" w:cs="仿宋_GB2312"/>
        </w:rPr>
      </w:pPr>
    </w:p>
    <w:p w14:paraId="169314B0">
      <w:pPr>
        <w:spacing w:line="360" w:lineRule="auto"/>
        <w:outlineLvl w:val="1"/>
        <w:rPr>
          <w:rFonts w:ascii="楷体" w:hAnsi="楷体" w:eastAsia="楷体" w:cs="楷体"/>
          <w:b/>
          <w:bCs/>
          <w:sz w:val="32"/>
          <w:szCs w:val="32"/>
        </w:rPr>
      </w:pPr>
      <w:bookmarkStart w:id="11" w:name="_Toc9718"/>
      <w:r>
        <w:rPr>
          <w:rFonts w:hint="eastAsia" w:ascii="楷体" w:hAnsi="楷体" w:eastAsia="楷体" w:cs="楷体"/>
          <w:b/>
          <w:bCs/>
          <w:sz w:val="32"/>
          <w:szCs w:val="32"/>
        </w:rPr>
        <w:t>（四）裁判员工作内容及注意事项</w:t>
      </w:r>
      <w:bookmarkEnd w:id="11"/>
    </w:p>
    <w:p w14:paraId="238D7012">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1.裁判组实行“裁判长负责制”，设裁判长1名，全面负责赛项的裁判分工、裁判评分审核、处理比赛中出现的争议问题等工作。</w:t>
      </w:r>
    </w:p>
    <w:p w14:paraId="04111BA3">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2.裁判员应服从裁判长的管理，裁判员的工作由裁判长分派决定。</w:t>
      </w:r>
    </w:p>
    <w:p w14:paraId="1F5DFF6E">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3.裁判员分为现场裁判、评分裁判。原则上现场裁判负责赛场选手的安全纪律等问题，评分裁判负责现场评分。现场裁判、评分裁判的工作由裁判长直接安排。</w:t>
      </w:r>
    </w:p>
    <w:p w14:paraId="741CCFD0">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4.裁判员在工作期间不得使用手机、照相机、录像机等设备，否则取消裁判资格。</w:t>
      </w:r>
    </w:p>
    <w:p w14:paraId="105D48E4">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5.裁判若需与选手交流时必须有2名裁判在现场。</w:t>
      </w:r>
    </w:p>
    <w:p w14:paraId="65C1FCB6">
      <w:pPr>
        <w:spacing w:line="360" w:lineRule="auto"/>
        <w:outlineLvl w:val="1"/>
        <w:rPr>
          <w:rFonts w:ascii="楷体" w:hAnsi="楷体" w:eastAsia="楷体" w:cs="楷体"/>
          <w:b/>
          <w:bCs/>
          <w:sz w:val="32"/>
          <w:szCs w:val="32"/>
        </w:rPr>
      </w:pPr>
      <w:bookmarkStart w:id="12" w:name="_Toc23617"/>
      <w:r>
        <w:rPr>
          <w:rFonts w:hint="eastAsia" w:ascii="楷体" w:hAnsi="楷体" w:eastAsia="楷体" w:cs="楷体"/>
          <w:b/>
          <w:bCs/>
          <w:sz w:val="32"/>
          <w:szCs w:val="32"/>
        </w:rPr>
        <w:t>（五）选手的工作内容及注意事项</w:t>
      </w:r>
      <w:bookmarkEnd w:id="12"/>
    </w:p>
    <w:p w14:paraId="5E08C08F">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1.选手在熟悉设备前通过抽签决定竞赛顺序和比赛用设备。</w:t>
      </w:r>
    </w:p>
    <w:p w14:paraId="10D0241D">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2.选手在比赛期间不得使用手机、照相机、录像机等设备。不得携带和使用自带的任何存储设备。</w:t>
      </w:r>
    </w:p>
    <w:p w14:paraId="1C06312C">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3.选手在比赛期间，除裁判长外任何人员不得主动接近选手及其工作区域，不许主动与选手接触与交流。</w:t>
      </w:r>
    </w:p>
    <w:p w14:paraId="34992726">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w:t>
      </w:r>
      <w:r>
        <w:rPr>
          <w:rFonts w:hint="eastAsia"/>
        </w:rPr>
        <w:t xml:space="preserve"> </w:t>
      </w:r>
      <w:r>
        <w:rPr>
          <w:rFonts w:hint="eastAsia" w:ascii="仿宋" w:hAnsi="仿宋" w:eastAsia="仿宋" w:cs="仿宋_GB2312"/>
          <w:sz w:val="32"/>
          <w:szCs w:val="32"/>
        </w:rPr>
        <w:t>比赛结束指令发出后，选手应立即停止工作，并做好善后工作。5分钟之内必须把任务书、评分表等提交给裁判人员，并签名确认。</w:t>
      </w:r>
    </w:p>
    <w:p w14:paraId="727F9F30">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5.未经裁判长允许，选手不得延长比赛时间。</w:t>
      </w:r>
    </w:p>
    <w:p w14:paraId="250AF218">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6.比赛开始30分钟后不到赛场的选手按弃权处理。</w:t>
      </w:r>
    </w:p>
    <w:p w14:paraId="2FF64DB9">
      <w:pPr>
        <w:spacing w:before="240" w:line="360" w:lineRule="auto"/>
        <w:outlineLvl w:val="1"/>
        <w:rPr>
          <w:rFonts w:ascii="楷体" w:hAnsi="楷体" w:eastAsia="楷体" w:cs="楷体"/>
          <w:b/>
          <w:bCs/>
          <w:sz w:val="32"/>
          <w:szCs w:val="32"/>
        </w:rPr>
      </w:pPr>
      <w:bookmarkStart w:id="13" w:name="_Toc15495"/>
      <w:r>
        <w:rPr>
          <w:rFonts w:hint="eastAsia" w:ascii="楷体" w:hAnsi="楷体" w:eastAsia="楷体" w:cs="楷体"/>
          <w:b/>
          <w:bCs/>
          <w:sz w:val="32"/>
          <w:szCs w:val="32"/>
        </w:rPr>
        <w:t>（六）赛场规则</w:t>
      </w:r>
      <w:bookmarkEnd w:id="13"/>
    </w:p>
    <w:p w14:paraId="1710853B">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1.选手进入赛场后，必须听从现场裁判的统一布置和指挥。</w:t>
      </w:r>
    </w:p>
    <w:p w14:paraId="6FD3E5CC">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2.分发比赛任务书后的10分钟，选手可分析比赛任务，摆放工具、清点检查器材，不可使用工具进行比赛任务操作。</w:t>
      </w:r>
    </w:p>
    <w:p w14:paraId="2F23BA3F">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3.裁判宣布比赛开始，参赛选手方可操作。</w:t>
      </w:r>
    </w:p>
    <w:p w14:paraId="08ACD589">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4.参赛选手必须按照规定穿戴防护装备。例如穿着符合国家标准的工作服、绝缘鞋，使用适当的护目镜、防静电手环防护。</w:t>
      </w:r>
    </w:p>
    <w:p w14:paraId="6988A9A8">
      <w:pPr>
        <w:spacing w:line="360" w:lineRule="auto"/>
        <w:ind w:firstLine="640" w:firstLineChars="200"/>
        <w:rPr>
          <w:rFonts w:ascii="仿宋" w:hAnsi="仿宋" w:eastAsia="仿宋" w:cs="仿宋_GB2312"/>
          <w:bCs/>
          <w:color w:val="000000"/>
          <w:kern w:val="0"/>
          <w:sz w:val="32"/>
          <w:szCs w:val="32"/>
        </w:rPr>
      </w:pPr>
      <w:r>
        <w:rPr>
          <w:rFonts w:hint="eastAsia" w:ascii="仿宋" w:hAnsi="仿宋" w:eastAsia="仿宋" w:cs="仿宋_GB2312"/>
          <w:sz w:val="32"/>
          <w:szCs w:val="32"/>
        </w:rPr>
        <w:t>5.比赛过程中，参赛选手必须严格遵守安全操作规程，</w:t>
      </w:r>
      <w:r>
        <w:rPr>
          <w:rFonts w:hint="eastAsia" w:ascii="仿宋" w:hAnsi="仿宋" w:eastAsia="仿宋" w:cs="仿宋_GB2312"/>
          <w:bCs/>
          <w:color w:val="000000"/>
          <w:kern w:val="0"/>
          <w:sz w:val="32"/>
          <w:szCs w:val="32"/>
        </w:rPr>
        <w:t>确保人身和设备安全，并接受现场裁判和技术人员的监督和警示。</w:t>
      </w:r>
    </w:p>
    <w:p w14:paraId="3AE17769">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比赛过程中若有任务书字迹不清问题，可示意现场裁判，由现场裁判解决。若认为比赛设备或元器件有问题需更换或耗材需要补充，应在赛场记录表的相应栏目填写更换设备或元器件、耗材名称、规格与型号、更换原因、更换时间等并签比赛工位号确认后，由现场裁判和技术人员予以更换。更换后经现场裁判和技术人员检验并将结果记录在赛场记录表的相应栏目中并由选手签名确认。</w:t>
      </w:r>
    </w:p>
    <w:p w14:paraId="76AEC7C4">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7.需要通电检查或调试时，自我判断是否符合通电要求才能通电检查或调试。</w:t>
      </w:r>
    </w:p>
    <w:p w14:paraId="2A329521">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8.经现场裁判和技术人员检验，确因设备、元器件故障或损坏而更换设备或元器件者，从报告现场裁判到完成更换之间的用时，为比赛补时时间。</w:t>
      </w:r>
    </w:p>
    <w:p w14:paraId="718FCE41">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9.比赛过程中选手不得随意离开工位，不得与其他参赛选手和人员交流。因故终止比赛或提前完成比赛任务需要离场，应报告现场裁判，在赛场记录表的相应栏目填写离场时间、离场原因并由现场裁判签名和选手签工位号确认。</w:t>
      </w:r>
    </w:p>
    <w:p w14:paraId="34E88774">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10.比赛过程中，严重违反赛场纪律影响他人比赛者，违反操作规程不听劝告者，越界影响他人者，有意损坏赛场设备或设施者，经现场裁判报告裁判长，由裁判长宣布取消其比赛资格。</w:t>
      </w:r>
    </w:p>
    <w:p w14:paraId="57A14016">
      <w:pPr>
        <w:spacing w:before="240" w:line="360" w:lineRule="auto"/>
        <w:outlineLvl w:val="1"/>
        <w:rPr>
          <w:rFonts w:ascii="楷体" w:hAnsi="楷体" w:eastAsia="楷体" w:cs="楷体"/>
          <w:b/>
          <w:bCs/>
          <w:sz w:val="32"/>
          <w:szCs w:val="32"/>
        </w:rPr>
      </w:pPr>
      <w:bookmarkStart w:id="14" w:name="_Toc18864"/>
      <w:r>
        <w:rPr>
          <w:rFonts w:hint="eastAsia" w:ascii="楷体" w:hAnsi="楷体" w:eastAsia="楷体" w:cs="楷体"/>
          <w:b/>
          <w:bCs/>
          <w:sz w:val="32"/>
          <w:szCs w:val="32"/>
        </w:rPr>
        <w:t>（七）离场规则</w:t>
      </w:r>
      <w:bookmarkEnd w:id="14"/>
    </w:p>
    <w:p w14:paraId="602468C0">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1.在比赛结束前15分钟，裁判长提示一次比赛剩余时间。</w:t>
      </w:r>
    </w:p>
    <w:p w14:paraId="6FD38901">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2.比赛结束信号给出，由裁判长宣布终止比赛。</w:t>
      </w:r>
    </w:p>
    <w:p w14:paraId="213BE3DA">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3.裁判长宣布终止比赛时，选手应停止竞赛任务的操作。竞赛任务书、图纸、赛场记录表等整齐摆放在工作台上，不能带出赛场； </w:t>
      </w:r>
    </w:p>
    <w:p w14:paraId="11A0D8AC">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4.裁判长宣布终止比赛后，现场裁判组织、监督选手退出工位，站在工位边的过道上。裁判长宣布离场时，现场裁判指挥选手统一离开赛场。</w:t>
      </w:r>
    </w:p>
    <w:p w14:paraId="62A4F3FB">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5.全部选手离场后，需要补时的选手重新进入工位，现场裁判宣布补时操作开始后，补时选手开始操作。现场裁判宣布补时时间到，选手应停止操作，离开赛场。</w:t>
      </w:r>
    </w:p>
    <w:p w14:paraId="6D30D88B">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6.选手离场后，到指定的休息场所用餐、等待评定比赛成绩。</w:t>
      </w:r>
    </w:p>
    <w:p w14:paraId="05F05013">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7.评分裁判叫到工位号的选手，进入赛场，与评分裁判一起评定功能部分成绩。选手应配合评分裁判，电路板等相关设备，实现相关的功能。</w:t>
      </w:r>
    </w:p>
    <w:p w14:paraId="6F3C9AE1">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8.清理比赛工位上的工具、整理比赛工位及其周边的清洁，使之符合职业规范。</w:t>
      </w:r>
    </w:p>
    <w:p w14:paraId="0AF63ABC">
      <w:pPr>
        <w:spacing w:before="240" w:line="560" w:lineRule="exact"/>
        <w:outlineLvl w:val="0"/>
        <w:rPr>
          <w:rFonts w:ascii="黑体" w:hAnsi="黑体" w:eastAsia="黑体"/>
          <w:bCs/>
          <w:sz w:val="32"/>
          <w:szCs w:val="32"/>
        </w:rPr>
      </w:pPr>
      <w:bookmarkStart w:id="15" w:name="_Toc12790"/>
      <w:r>
        <w:rPr>
          <w:rFonts w:ascii="黑体" w:hAnsi="黑体" w:eastAsia="黑体"/>
          <w:bCs/>
          <w:sz w:val="32"/>
          <w:szCs w:val="32"/>
        </w:rPr>
        <w:t>四、设施设备等安排</w:t>
      </w:r>
      <w:bookmarkEnd w:id="15"/>
    </w:p>
    <w:p w14:paraId="2337F2AD">
      <w:pPr>
        <w:spacing w:before="240" w:line="360" w:lineRule="auto"/>
        <w:outlineLvl w:val="1"/>
        <w:rPr>
          <w:rFonts w:ascii="楷体" w:hAnsi="楷体" w:eastAsia="楷体" w:cs="楷体"/>
          <w:b/>
          <w:bCs/>
          <w:sz w:val="32"/>
          <w:szCs w:val="32"/>
        </w:rPr>
      </w:pPr>
      <w:bookmarkStart w:id="16" w:name="_Toc15572"/>
      <w:r>
        <w:rPr>
          <w:rFonts w:hint="eastAsia" w:ascii="楷体" w:hAnsi="楷体" w:eastAsia="楷体" w:cs="楷体"/>
          <w:b/>
          <w:bCs/>
          <w:sz w:val="32"/>
          <w:szCs w:val="32"/>
        </w:rPr>
        <w:t>（一）基础设施清单</w:t>
      </w:r>
      <w:bookmarkEnd w:id="16"/>
    </w:p>
    <w:p w14:paraId="3465890D">
      <w:pPr>
        <w:spacing w:before="240"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电子技术项目赛场提供设施、设备清单表</w:t>
      </w:r>
    </w:p>
    <w:tbl>
      <w:tblPr>
        <w:tblStyle w:val="1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7"/>
        <w:gridCol w:w="2567"/>
        <w:gridCol w:w="3165"/>
        <w:gridCol w:w="1050"/>
        <w:gridCol w:w="1189"/>
      </w:tblGrid>
      <w:tr w14:paraId="0D25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887" w:type="dxa"/>
            <w:vAlign w:val="center"/>
          </w:tcPr>
          <w:p w14:paraId="36478606">
            <w:pPr>
              <w:spacing w:line="460" w:lineRule="exact"/>
              <w:jc w:val="center"/>
              <w:rPr>
                <w:rFonts w:ascii="宋体" w:hAnsi="宋体" w:cs="仿宋_GB2312"/>
                <w:b/>
                <w:color w:val="000000"/>
                <w:kern w:val="0"/>
                <w:sz w:val="24"/>
              </w:rPr>
            </w:pPr>
            <w:r>
              <w:rPr>
                <w:rFonts w:hint="eastAsia" w:ascii="宋体" w:hAnsi="宋体" w:cs="仿宋_GB2312"/>
                <w:b/>
                <w:color w:val="000000"/>
                <w:kern w:val="0"/>
                <w:sz w:val="24"/>
              </w:rPr>
              <w:t>序号</w:t>
            </w:r>
          </w:p>
        </w:tc>
        <w:tc>
          <w:tcPr>
            <w:tcW w:w="2567" w:type="dxa"/>
            <w:vAlign w:val="center"/>
          </w:tcPr>
          <w:p w14:paraId="70ED66E6">
            <w:pPr>
              <w:spacing w:line="460" w:lineRule="exact"/>
              <w:jc w:val="center"/>
              <w:rPr>
                <w:rFonts w:ascii="宋体" w:hAnsi="宋体" w:cs="仿宋_GB2312"/>
                <w:b/>
                <w:color w:val="000000"/>
                <w:kern w:val="0"/>
                <w:sz w:val="24"/>
              </w:rPr>
            </w:pPr>
            <w:r>
              <w:rPr>
                <w:rFonts w:hint="eastAsia" w:ascii="宋体" w:hAnsi="宋体" w:cs="仿宋_GB2312"/>
                <w:b/>
                <w:color w:val="000000"/>
                <w:kern w:val="0"/>
                <w:sz w:val="24"/>
              </w:rPr>
              <w:t>名称</w:t>
            </w:r>
          </w:p>
        </w:tc>
        <w:tc>
          <w:tcPr>
            <w:tcW w:w="3165" w:type="dxa"/>
            <w:vAlign w:val="center"/>
          </w:tcPr>
          <w:p w14:paraId="5E9173C6">
            <w:pPr>
              <w:spacing w:line="460" w:lineRule="exact"/>
              <w:jc w:val="center"/>
              <w:rPr>
                <w:rFonts w:ascii="宋体" w:hAnsi="宋体" w:cs="仿宋_GB2312"/>
                <w:b/>
                <w:color w:val="000000"/>
                <w:kern w:val="0"/>
                <w:sz w:val="24"/>
              </w:rPr>
            </w:pPr>
            <w:r>
              <w:rPr>
                <w:rFonts w:hint="eastAsia" w:ascii="宋体" w:hAnsi="宋体" w:cs="仿宋_GB2312"/>
                <w:b/>
                <w:color w:val="000000"/>
                <w:kern w:val="0"/>
                <w:sz w:val="24"/>
              </w:rPr>
              <w:t>型号</w:t>
            </w:r>
          </w:p>
        </w:tc>
        <w:tc>
          <w:tcPr>
            <w:tcW w:w="1050" w:type="dxa"/>
            <w:vAlign w:val="center"/>
          </w:tcPr>
          <w:p w14:paraId="0D135444">
            <w:pPr>
              <w:spacing w:line="460" w:lineRule="exact"/>
              <w:jc w:val="center"/>
              <w:rPr>
                <w:rFonts w:ascii="宋体" w:hAnsi="宋体" w:cs="仿宋_GB2312"/>
                <w:b/>
                <w:color w:val="000000"/>
                <w:kern w:val="0"/>
                <w:sz w:val="24"/>
              </w:rPr>
            </w:pPr>
            <w:r>
              <w:rPr>
                <w:rFonts w:hint="eastAsia" w:ascii="宋体" w:hAnsi="宋体" w:cs="仿宋_GB2312"/>
                <w:b/>
                <w:color w:val="000000"/>
                <w:kern w:val="0"/>
                <w:sz w:val="24"/>
              </w:rPr>
              <w:t>单位</w:t>
            </w:r>
          </w:p>
        </w:tc>
        <w:tc>
          <w:tcPr>
            <w:tcW w:w="1189" w:type="dxa"/>
            <w:vAlign w:val="center"/>
          </w:tcPr>
          <w:p w14:paraId="3994664E">
            <w:pPr>
              <w:spacing w:line="460" w:lineRule="exact"/>
              <w:jc w:val="center"/>
              <w:rPr>
                <w:rFonts w:ascii="宋体" w:hAnsi="宋体" w:cs="仿宋_GB2312"/>
                <w:b/>
                <w:color w:val="000000"/>
                <w:kern w:val="0"/>
                <w:sz w:val="24"/>
              </w:rPr>
            </w:pPr>
            <w:r>
              <w:rPr>
                <w:rFonts w:hint="eastAsia" w:ascii="宋体" w:hAnsi="宋体" w:cs="仿宋_GB2312"/>
                <w:b/>
                <w:color w:val="000000"/>
                <w:kern w:val="0"/>
                <w:sz w:val="24"/>
              </w:rPr>
              <w:t>数量/工位</w:t>
            </w:r>
          </w:p>
        </w:tc>
      </w:tr>
      <w:tr w14:paraId="0307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887" w:type="dxa"/>
            <w:vAlign w:val="center"/>
          </w:tcPr>
          <w:p w14:paraId="77B5F7B9">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1</w:t>
            </w:r>
          </w:p>
        </w:tc>
        <w:tc>
          <w:tcPr>
            <w:tcW w:w="2567" w:type="dxa"/>
            <w:vAlign w:val="center"/>
          </w:tcPr>
          <w:p w14:paraId="1AED5F6F">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工作台</w:t>
            </w:r>
          </w:p>
        </w:tc>
        <w:tc>
          <w:tcPr>
            <w:tcW w:w="3165" w:type="dxa"/>
            <w:vAlign w:val="center"/>
          </w:tcPr>
          <w:p w14:paraId="1F72D61B">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通用电子工艺实训台</w:t>
            </w:r>
          </w:p>
        </w:tc>
        <w:tc>
          <w:tcPr>
            <w:tcW w:w="1050" w:type="dxa"/>
            <w:vAlign w:val="center"/>
          </w:tcPr>
          <w:p w14:paraId="138C86CE">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套</w:t>
            </w:r>
          </w:p>
        </w:tc>
        <w:tc>
          <w:tcPr>
            <w:tcW w:w="1189" w:type="dxa"/>
            <w:vAlign w:val="center"/>
          </w:tcPr>
          <w:p w14:paraId="111C3AC5">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1</w:t>
            </w:r>
          </w:p>
        </w:tc>
      </w:tr>
      <w:tr w14:paraId="3316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887" w:type="dxa"/>
            <w:vAlign w:val="center"/>
          </w:tcPr>
          <w:p w14:paraId="4BD37FC7">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2</w:t>
            </w:r>
          </w:p>
        </w:tc>
        <w:tc>
          <w:tcPr>
            <w:tcW w:w="2567" w:type="dxa"/>
            <w:vAlign w:val="center"/>
          </w:tcPr>
          <w:p w14:paraId="0BD9CE2A">
            <w:pPr>
              <w:spacing w:line="460" w:lineRule="exact"/>
              <w:ind w:firstLine="960" w:firstLineChars="400"/>
              <w:rPr>
                <w:rFonts w:ascii="宋体" w:hAnsi="宋体" w:cs="仿宋_GB2312"/>
                <w:color w:val="000000"/>
                <w:kern w:val="0"/>
                <w:sz w:val="24"/>
              </w:rPr>
            </w:pPr>
            <w:r>
              <w:rPr>
                <w:rFonts w:hint="eastAsia" w:ascii="宋体" w:hAnsi="宋体" w:cs="仿宋_GB2312"/>
                <w:color w:val="000000"/>
                <w:kern w:val="0"/>
                <w:sz w:val="24"/>
              </w:rPr>
              <w:t>台式电脑</w:t>
            </w:r>
          </w:p>
        </w:tc>
        <w:tc>
          <w:tcPr>
            <w:tcW w:w="3165" w:type="dxa"/>
            <w:vAlign w:val="center"/>
          </w:tcPr>
          <w:p w14:paraId="3DC6D5B5">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联想</w:t>
            </w:r>
          </w:p>
        </w:tc>
        <w:tc>
          <w:tcPr>
            <w:tcW w:w="1050" w:type="dxa"/>
            <w:vAlign w:val="center"/>
          </w:tcPr>
          <w:p w14:paraId="1001604A">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套</w:t>
            </w:r>
          </w:p>
        </w:tc>
        <w:tc>
          <w:tcPr>
            <w:tcW w:w="1189" w:type="dxa"/>
            <w:vAlign w:val="center"/>
          </w:tcPr>
          <w:p w14:paraId="1FD7C110">
            <w:pPr>
              <w:jc w:val="center"/>
              <w:rPr>
                <w:rFonts w:ascii="宋体" w:hAnsi="宋体" w:cs="仿宋_GB2312"/>
                <w:color w:val="000000"/>
                <w:kern w:val="0"/>
                <w:sz w:val="24"/>
              </w:rPr>
            </w:pPr>
            <w:r>
              <w:rPr>
                <w:rFonts w:hint="eastAsia" w:ascii="宋体" w:hAnsi="宋体" w:cs="仿宋_GB2312"/>
                <w:color w:val="000000"/>
                <w:kern w:val="0"/>
                <w:sz w:val="24"/>
              </w:rPr>
              <w:t>1</w:t>
            </w:r>
          </w:p>
        </w:tc>
      </w:tr>
      <w:tr w14:paraId="490D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887" w:type="dxa"/>
            <w:vAlign w:val="center"/>
          </w:tcPr>
          <w:p w14:paraId="7AEA8FFA">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3</w:t>
            </w:r>
          </w:p>
        </w:tc>
        <w:tc>
          <w:tcPr>
            <w:tcW w:w="2567" w:type="dxa"/>
            <w:vAlign w:val="center"/>
          </w:tcPr>
          <w:p w14:paraId="13A25CD7">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凳子</w:t>
            </w:r>
          </w:p>
        </w:tc>
        <w:tc>
          <w:tcPr>
            <w:tcW w:w="3165" w:type="dxa"/>
            <w:vAlign w:val="center"/>
          </w:tcPr>
          <w:p w14:paraId="56D050B0">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方形木凳</w:t>
            </w:r>
          </w:p>
        </w:tc>
        <w:tc>
          <w:tcPr>
            <w:tcW w:w="1050" w:type="dxa"/>
            <w:vAlign w:val="center"/>
          </w:tcPr>
          <w:p w14:paraId="10B44CB4">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个</w:t>
            </w:r>
          </w:p>
        </w:tc>
        <w:tc>
          <w:tcPr>
            <w:tcW w:w="1189" w:type="dxa"/>
            <w:vAlign w:val="center"/>
          </w:tcPr>
          <w:p w14:paraId="6FEF43EB">
            <w:pPr>
              <w:jc w:val="center"/>
              <w:rPr>
                <w:rFonts w:ascii="宋体" w:hAnsi="宋体" w:cs="仿宋_GB2312"/>
                <w:color w:val="000000"/>
                <w:kern w:val="0"/>
                <w:sz w:val="24"/>
              </w:rPr>
            </w:pPr>
            <w:r>
              <w:rPr>
                <w:rFonts w:hint="eastAsia" w:ascii="宋体" w:hAnsi="宋体" w:cs="仿宋_GB2312"/>
                <w:color w:val="000000"/>
                <w:kern w:val="0"/>
                <w:sz w:val="24"/>
              </w:rPr>
              <w:t>2</w:t>
            </w:r>
          </w:p>
        </w:tc>
      </w:tr>
      <w:tr w14:paraId="0303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887" w:type="dxa"/>
            <w:vAlign w:val="center"/>
          </w:tcPr>
          <w:p w14:paraId="26FB5C66">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4</w:t>
            </w:r>
          </w:p>
        </w:tc>
        <w:tc>
          <w:tcPr>
            <w:tcW w:w="2567" w:type="dxa"/>
            <w:vAlign w:val="center"/>
          </w:tcPr>
          <w:p w14:paraId="14146A8E">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电源</w:t>
            </w:r>
          </w:p>
        </w:tc>
        <w:tc>
          <w:tcPr>
            <w:tcW w:w="3165" w:type="dxa"/>
            <w:vAlign w:val="center"/>
          </w:tcPr>
          <w:p w14:paraId="6E489795">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2</w:t>
            </w:r>
            <w:r>
              <w:rPr>
                <w:rFonts w:ascii="宋体" w:hAnsi="宋体" w:cs="仿宋_GB2312"/>
                <w:color w:val="000000"/>
                <w:kern w:val="0"/>
                <w:sz w:val="24"/>
              </w:rPr>
              <w:t>20</w:t>
            </w:r>
            <w:r>
              <w:rPr>
                <w:rFonts w:hint="eastAsia" w:ascii="宋体" w:hAnsi="宋体" w:cs="仿宋_GB2312"/>
                <w:color w:val="000000"/>
                <w:kern w:val="0"/>
                <w:sz w:val="24"/>
              </w:rPr>
              <w:t xml:space="preserve">V </w:t>
            </w:r>
            <w:r>
              <w:rPr>
                <w:rFonts w:ascii="宋体" w:hAnsi="宋体" w:cs="仿宋_GB2312"/>
                <w:color w:val="000000"/>
                <w:kern w:val="0"/>
                <w:sz w:val="24"/>
              </w:rPr>
              <w:t>50</w:t>
            </w:r>
            <w:r>
              <w:rPr>
                <w:rFonts w:hint="eastAsia" w:ascii="宋体" w:hAnsi="宋体" w:cs="仿宋_GB2312"/>
                <w:color w:val="000000"/>
                <w:kern w:val="0"/>
                <w:sz w:val="24"/>
              </w:rPr>
              <w:t>HZ</w:t>
            </w:r>
          </w:p>
        </w:tc>
        <w:tc>
          <w:tcPr>
            <w:tcW w:w="1050" w:type="dxa"/>
            <w:vAlign w:val="center"/>
          </w:tcPr>
          <w:p w14:paraId="71EC32B3">
            <w:pPr>
              <w:spacing w:line="460" w:lineRule="exact"/>
              <w:jc w:val="center"/>
              <w:rPr>
                <w:rFonts w:ascii="宋体" w:hAnsi="宋体" w:cs="仿宋_GB2312"/>
                <w:color w:val="000000"/>
                <w:kern w:val="0"/>
                <w:sz w:val="24"/>
              </w:rPr>
            </w:pPr>
            <w:r>
              <w:rPr>
                <w:rFonts w:hint="eastAsia" w:ascii="宋体" w:hAnsi="宋体" w:cs="仿宋_GB2312"/>
                <w:color w:val="000000"/>
                <w:kern w:val="0"/>
                <w:sz w:val="24"/>
              </w:rPr>
              <w:t>位</w:t>
            </w:r>
          </w:p>
        </w:tc>
        <w:tc>
          <w:tcPr>
            <w:tcW w:w="1189" w:type="dxa"/>
            <w:vAlign w:val="center"/>
          </w:tcPr>
          <w:p w14:paraId="0D61FBBC">
            <w:pPr>
              <w:jc w:val="center"/>
              <w:rPr>
                <w:rFonts w:ascii="宋体" w:hAnsi="宋体" w:cs="仿宋_GB2312"/>
                <w:color w:val="000000"/>
                <w:kern w:val="0"/>
                <w:sz w:val="24"/>
              </w:rPr>
            </w:pPr>
            <w:r>
              <w:rPr>
                <w:rFonts w:hint="eastAsia" w:ascii="宋体" w:hAnsi="宋体" w:cs="仿宋_GB2312"/>
                <w:color w:val="000000"/>
                <w:kern w:val="0"/>
                <w:sz w:val="24"/>
              </w:rPr>
              <w:t>6</w:t>
            </w:r>
          </w:p>
        </w:tc>
      </w:tr>
    </w:tbl>
    <w:p w14:paraId="43998801">
      <w:pPr>
        <w:spacing w:before="240" w:line="360" w:lineRule="auto"/>
        <w:outlineLvl w:val="0"/>
        <w:rPr>
          <w:rFonts w:ascii="楷体" w:hAnsi="楷体" w:eastAsia="楷体" w:cs="楷体"/>
          <w:b/>
          <w:bCs/>
          <w:sz w:val="32"/>
          <w:szCs w:val="32"/>
        </w:rPr>
      </w:pPr>
      <w:bookmarkStart w:id="17" w:name="_Toc14427"/>
      <w:bookmarkStart w:id="18" w:name="_Toc5603"/>
      <w:r>
        <w:rPr>
          <w:rFonts w:hint="eastAsia" w:ascii="楷体" w:hAnsi="楷体" w:eastAsia="楷体" w:cs="楷体"/>
          <w:b/>
          <w:bCs/>
          <w:sz w:val="32"/>
          <w:szCs w:val="32"/>
        </w:rPr>
        <w:t>（二）选手自备工具（参考）</w:t>
      </w:r>
      <w:bookmarkEnd w:id="17"/>
      <w:bookmarkEnd w:id="18"/>
    </w:p>
    <w:tbl>
      <w:tblPr>
        <w:tblStyle w:val="13"/>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1"/>
        <w:gridCol w:w="1855"/>
        <w:gridCol w:w="4286"/>
        <w:gridCol w:w="928"/>
        <w:gridCol w:w="921"/>
      </w:tblGrid>
      <w:tr w14:paraId="4EC1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74036BA5">
            <w:pPr>
              <w:spacing w:line="380" w:lineRule="exact"/>
              <w:jc w:val="center"/>
              <w:rPr>
                <w:rFonts w:ascii="宋体" w:hAnsi="宋体" w:cs="仿宋_GB2312"/>
                <w:b/>
                <w:sz w:val="24"/>
                <w:szCs w:val="24"/>
              </w:rPr>
            </w:pPr>
            <w:r>
              <w:rPr>
                <w:rFonts w:hint="eastAsia" w:ascii="宋体" w:hAnsi="宋体" w:cs="仿宋_GB2312"/>
                <w:b/>
                <w:sz w:val="24"/>
                <w:szCs w:val="24"/>
              </w:rPr>
              <w:t>序号</w:t>
            </w:r>
          </w:p>
        </w:tc>
        <w:tc>
          <w:tcPr>
            <w:tcW w:w="1855" w:type="dxa"/>
            <w:vAlign w:val="center"/>
          </w:tcPr>
          <w:p w14:paraId="42459E9D">
            <w:pPr>
              <w:spacing w:line="380" w:lineRule="exact"/>
              <w:jc w:val="center"/>
              <w:rPr>
                <w:rFonts w:ascii="宋体" w:hAnsi="宋体" w:cs="仿宋_GB2312"/>
                <w:b/>
                <w:sz w:val="24"/>
                <w:szCs w:val="24"/>
              </w:rPr>
            </w:pPr>
            <w:r>
              <w:rPr>
                <w:rFonts w:hint="eastAsia" w:ascii="宋体" w:hAnsi="宋体" w:cs="仿宋_GB2312"/>
                <w:b/>
                <w:sz w:val="24"/>
                <w:szCs w:val="24"/>
              </w:rPr>
              <w:t>名称</w:t>
            </w:r>
          </w:p>
        </w:tc>
        <w:tc>
          <w:tcPr>
            <w:tcW w:w="4286" w:type="dxa"/>
            <w:vAlign w:val="center"/>
          </w:tcPr>
          <w:p w14:paraId="03E2C8AD">
            <w:pPr>
              <w:spacing w:line="380" w:lineRule="exact"/>
              <w:jc w:val="center"/>
              <w:rPr>
                <w:rFonts w:ascii="宋体" w:hAnsi="宋体" w:cs="仿宋_GB2312"/>
                <w:b/>
                <w:sz w:val="24"/>
                <w:szCs w:val="24"/>
              </w:rPr>
            </w:pPr>
            <w:r>
              <w:rPr>
                <w:rFonts w:hint="eastAsia" w:ascii="宋体" w:hAnsi="宋体" w:cs="仿宋_GB2312"/>
                <w:b/>
                <w:sz w:val="24"/>
                <w:szCs w:val="24"/>
              </w:rPr>
              <w:t>型号</w:t>
            </w:r>
          </w:p>
        </w:tc>
        <w:tc>
          <w:tcPr>
            <w:tcW w:w="928" w:type="dxa"/>
            <w:vAlign w:val="center"/>
          </w:tcPr>
          <w:p w14:paraId="2E394DF2">
            <w:pPr>
              <w:spacing w:line="380" w:lineRule="exact"/>
              <w:jc w:val="center"/>
              <w:rPr>
                <w:rFonts w:ascii="宋体" w:hAnsi="宋体" w:cs="仿宋_GB2312"/>
                <w:b/>
                <w:sz w:val="24"/>
                <w:szCs w:val="24"/>
              </w:rPr>
            </w:pPr>
            <w:r>
              <w:rPr>
                <w:rFonts w:hint="eastAsia" w:ascii="宋体" w:hAnsi="宋体" w:cs="仿宋_GB2312"/>
                <w:b/>
                <w:sz w:val="24"/>
                <w:szCs w:val="24"/>
              </w:rPr>
              <w:t>单位</w:t>
            </w:r>
          </w:p>
        </w:tc>
        <w:tc>
          <w:tcPr>
            <w:tcW w:w="921" w:type="dxa"/>
            <w:vAlign w:val="center"/>
          </w:tcPr>
          <w:p w14:paraId="6770001F">
            <w:pPr>
              <w:spacing w:line="380" w:lineRule="exact"/>
              <w:jc w:val="center"/>
              <w:rPr>
                <w:rFonts w:ascii="宋体" w:hAnsi="宋体" w:cs="仿宋_GB2312"/>
                <w:b/>
                <w:sz w:val="24"/>
                <w:szCs w:val="24"/>
              </w:rPr>
            </w:pPr>
            <w:r>
              <w:rPr>
                <w:rFonts w:hint="eastAsia" w:ascii="宋体" w:hAnsi="宋体" w:cs="仿宋_GB2312"/>
                <w:b/>
                <w:sz w:val="24"/>
                <w:szCs w:val="24"/>
              </w:rPr>
              <w:t>数量</w:t>
            </w:r>
          </w:p>
        </w:tc>
      </w:tr>
      <w:tr w14:paraId="30C2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7590FC6D">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1855" w:type="dxa"/>
          </w:tcPr>
          <w:p w14:paraId="5630D82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恒温烙铁</w:t>
            </w:r>
          </w:p>
        </w:tc>
        <w:tc>
          <w:tcPr>
            <w:tcW w:w="4286" w:type="dxa"/>
          </w:tcPr>
          <w:p w14:paraId="2AE077FB">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30-60W 防静电</w:t>
            </w:r>
          </w:p>
        </w:tc>
        <w:tc>
          <w:tcPr>
            <w:tcW w:w="928" w:type="dxa"/>
          </w:tcPr>
          <w:p w14:paraId="006793AE">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2099363B">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个</w:t>
            </w:r>
          </w:p>
        </w:tc>
      </w:tr>
      <w:tr w14:paraId="0D47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267F91FC">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2</w:t>
            </w:r>
          </w:p>
        </w:tc>
        <w:tc>
          <w:tcPr>
            <w:tcW w:w="1855" w:type="dxa"/>
          </w:tcPr>
          <w:p w14:paraId="07103E54">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热风抢</w:t>
            </w:r>
          </w:p>
        </w:tc>
        <w:tc>
          <w:tcPr>
            <w:tcW w:w="4286" w:type="dxa"/>
          </w:tcPr>
          <w:p w14:paraId="1533BE76">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550W 防静电</w:t>
            </w:r>
          </w:p>
        </w:tc>
        <w:tc>
          <w:tcPr>
            <w:tcW w:w="928" w:type="dxa"/>
          </w:tcPr>
          <w:p w14:paraId="7D1E7334">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143696E4">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套</w:t>
            </w:r>
          </w:p>
        </w:tc>
      </w:tr>
      <w:tr w14:paraId="7C7F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080E5298">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3</w:t>
            </w:r>
          </w:p>
        </w:tc>
        <w:tc>
          <w:tcPr>
            <w:tcW w:w="1855" w:type="dxa"/>
          </w:tcPr>
          <w:p w14:paraId="28834CF0">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万用表</w:t>
            </w:r>
          </w:p>
        </w:tc>
        <w:tc>
          <w:tcPr>
            <w:tcW w:w="4286" w:type="dxa"/>
          </w:tcPr>
          <w:p w14:paraId="502B641C">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2BAC669B">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0FE9196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块</w:t>
            </w:r>
          </w:p>
        </w:tc>
      </w:tr>
      <w:tr w14:paraId="746F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44420581">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4</w:t>
            </w:r>
          </w:p>
        </w:tc>
        <w:tc>
          <w:tcPr>
            <w:tcW w:w="1855" w:type="dxa"/>
          </w:tcPr>
          <w:p w14:paraId="33D9EE9F">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尖嘴钳</w:t>
            </w:r>
          </w:p>
        </w:tc>
        <w:tc>
          <w:tcPr>
            <w:tcW w:w="4286" w:type="dxa"/>
          </w:tcPr>
          <w:p w14:paraId="4AA40B8C">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125BE62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6A986BE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把</w:t>
            </w:r>
          </w:p>
        </w:tc>
      </w:tr>
      <w:tr w14:paraId="3477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7B3A47F9">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5</w:t>
            </w:r>
          </w:p>
        </w:tc>
        <w:tc>
          <w:tcPr>
            <w:tcW w:w="1855" w:type="dxa"/>
          </w:tcPr>
          <w:p w14:paraId="05E81DC3">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剥线钳</w:t>
            </w:r>
          </w:p>
        </w:tc>
        <w:tc>
          <w:tcPr>
            <w:tcW w:w="4286" w:type="dxa"/>
          </w:tcPr>
          <w:p w14:paraId="34CA7085">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554B7E60">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4C3BFD78">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把</w:t>
            </w:r>
          </w:p>
        </w:tc>
      </w:tr>
      <w:tr w14:paraId="4A82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713BD535">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6</w:t>
            </w:r>
          </w:p>
        </w:tc>
        <w:tc>
          <w:tcPr>
            <w:tcW w:w="1855" w:type="dxa"/>
          </w:tcPr>
          <w:p w14:paraId="1F6F52FC">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压线钳</w:t>
            </w:r>
          </w:p>
        </w:tc>
        <w:tc>
          <w:tcPr>
            <w:tcW w:w="4286" w:type="dxa"/>
          </w:tcPr>
          <w:p w14:paraId="0CCF436C">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065A50B8">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51D74516">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把</w:t>
            </w:r>
          </w:p>
        </w:tc>
      </w:tr>
      <w:tr w14:paraId="7E5F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008CBA69">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7</w:t>
            </w:r>
          </w:p>
        </w:tc>
        <w:tc>
          <w:tcPr>
            <w:tcW w:w="1855" w:type="dxa"/>
          </w:tcPr>
          <w:p w14:paraId="31D7EC91">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斜口钳</w:t>
            </w:r>
          </w:p>
        </w:tc>
        <w:tc>
          <w:tcPr>
            <w:tcW w:w="4286" w:type="dxa"/>
          </w:tcPr>
          <w:p w14:paraId="439B46C7">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36F705F1">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3DABAED7">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把</w:t>
            </w:r>
          </w:p>
        </w:tc>
      </w:tr>
      <w:tr w14:paraId="25FD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2777AAAD">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8</w:t>
            </w:r>
          </w:p>
        </w:tc>
        <w:tc>
          <w:tcPr>
            <w:tcW w:w="1855" w:type="dxa"/>
          </w:tcPr>
          <w:p w14:paraId="34DB7069">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十字螺丝刀</w:t>
            </w:r>
          </w:p>
        </w:tc>
        <w:tc>
          <w:tcPr>
            <w:tcW w:w="4286" w:type="dxa"/>
          </w:tcPr>
          <w:p w14:paraId="6174438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3×75mm</w:t>
            </w:r>
          </w:p>
        </w:tc>
        <w:tc>
          <w:tcPr>
            <w:tcW w:w="928" w:type="dxa"/>
          </w:tcPr>
          <w:p w14:paraId="444ECA7D">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1DBAE558">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把</w:t>
            </w:r>
          </w:p>
        </w:tc>
      </w:tr>
      <w:tr w14:paraId="4C3D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7B2E1241">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9</w:t>
            </w:r>
          </w:p>
        </w:tc>
        <w:tc>
          <w:tcPr>
            <w:tcW w:w="1855" w:type="dxa"/>
          </w:tcPr>
          <w:p w14:paraId="317F2F64">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一字螺丝刀</w:t>
            </w:r>
          </w:p>
        </w:tc>
        <w:tc>
          <w:tcPr>
            <w:tcW w:w="4286" w:type="dxa"/>
          </w:tcPr>
          <w:p w14:paraId="7749D8D4">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3×75mm</w:t>
            </w:r>
          </w:p>
        </w:tc>
        <w:tc>
          <w:tcPr>
            <w:tcW w:w="928" w:type="dxa"/>
          </w:tcPr>
          <w:p w14:paraId="6710447C">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76203278">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把</w:t>
            </w:r>
          </w:p>
        </w:tc>
      </w:tr>
      <w:tr w14:paraId="4F60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5E649183">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10</w:t>
            </w:r>
          </w:p>
        </w:tc>
        <w:tc>
          <w:tcPr>
            <w:tcW w:w="1855" w:type="dxa"/>
          </w:tcPr>
          <w:p w14:paraId="532F2BF3">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钟表螺丝刀</w:t>
            </w:r>
          </w:p>
        </w:tc>
        <w:tc>
          <w:tcPr>
            <w:tcW w:w="4286" w:type="dxa"/>
          </w:tcPr>
          <w:p w14:paraId="53B5EF8E">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05B3F21B">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635BAF47">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套</w:t>
            </w:r>
          </w:p>
        </w:tc>
      </w:tr>
      <w:tr w14:paraId="1418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353F737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11</w:t>
            </w:r>
          </w:p>
        </w:tc>
        <w:tc>
          <w:tcPr>
            <w:tcW w:w="1855" w:type="dxa"/>
          </w:tcPr>
          <w:p w14:paraId="5E3CA23F">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无铅焊锡</w:t>
            </w:r>
          </w:p>
        </w:tc>
        <w:tc>
          <w:tcPr>
            <w:tcW w:w="4286" w:type="dxa"/>
          </w:tcPr>
          <w:p w14:paraId="57292FD0">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621C321A">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2</w:t>
            </w:r>
          </w:p>
        </w:tc>
        <w:tc>
          <w:tcPr>
            <w:tcW w:w="921" w:type="dxa"/>
          </w:tcPr>
          <w:p w14:paraId="6EBAECBA">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米</w:t>
            </w:r>
          </w:p>
        </w:tc>
      </w:tr>
      <w:tr w14:paraId="6F93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0FEEA32A">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12</w:t>
            </w:r>
          </w:p>
        </w:tc>
        <w:tc>
          <w:tcPr>
            <w:tcW w:w="1855" w:type="dxa"/>
          </w:tcPr>
          <w:p w14:paraId="50F63B5A">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电工胶布</w:t>
            </w:r>
          </w:p>
        </w:tc>
        <w:tc>
          <w:tcPr>
            <w:tcW w:w="4286" w:type="dxa"/>
          </w:tcPr>
          <w:p w14:paraId="114FD546">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3EB58F49">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5646A77A">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卷</w:t>
            </w:r>
          </w:p>
        </w:tc>
      </w:tr>
      <w:tr w14:paraId="14EF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187F5E0A">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13</w:t>
            </w:r>
          </w:p>
        </w:tc>
        <w:tc>
          <w:tcPr>
            <w:tcW w:w="1855" w:type="dxa"/>
          </w:tcPr>
          <w:p w14:paraId="69475343">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镊子</w:t>
            </w:r>
          </w:p>
        </w:tc>
        <w:tc>
          <w:tcPr>
            <w:tcW w:w="4286" w:type="dxa"/>
          </w:tcPr>
          <w:p w14:paraId="705222EE">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1A12EC64">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63036968">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把</w:t>
            </w:r>
          </w:p>
        </w:tc>
      </w:tr>
      <w:tr w14:paraId="0A86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46000B1D">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14</w:t>
            </w:r>
          </w:p>
        </w:tc>
        <w:tc>
          <w:tcPr>
            <w:tcW w:w="1855" w:type="dxa"/>
          </w:tcPr>
          <w:p w14:paraId="0AB74023">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书写、绘图工具</w:t>
            </w:r>
          </w:p>
        </w:tc>
        <w:tc>
          <w:tcPr>
            <w:tcW w:w="4286" w:type="dxa"/>
          </w:tcPr>
          <w:p w14:paraId="3324481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钢笔或水笔/HB 铅笔/三角尺/橡皮</w:t>
            </w:r>
          </w:p>
        </w:tc>
        <w:tc>
          <w:tcPr>
            <w:tcW w:w="928" w:type="dxa"/>
          </w:tcPr>
          <w:p w14:paraId="11EDADB6">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662DEA6B">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套</w:t>
            </w:r>
          </w:p>
        </w:tc>
      </w:tr>
      <w:tr w14:paraId="3607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7728A77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15</w:t>
            </w:r>
          </w:p>
        </w:tc>
        <w:tc>
          <w:tcPr>
            <w:tcW w:w="1855" w:type="dxa"/>
          </w:tcPr>
          <w:p w14:paraId="6DACB90C">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防静电手环</w:t>
            </w:r>
          </w:p>
        </w:tc>
        <w:tc>
          <w:tcPr>
            <w:tcW w:w="4286" w:type="dxa"/>
          </w:tcPr>
          <w:p w14:paraId="1643EC49">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46CC67CA">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2AB67DDC">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个</w:t>
            </w:r>
          </w:p>
        </w:tc>
      </w:tr>
      <w:tr w14:paraId="0BF6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81" w:type="dxa"/>
            <w:vAlign w:val="center"/>
          </w:tcPr>
          <w:p w14:paraId="4D57E8AB">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16</w:t>
            </w:r>
          </w:p>
        </w:tc>
        <w:tc>
          <w:tcPr>
            <w:tcW w:w="1855" w:type="dxa"/>
          </w:tcPr>
          <w:p w14:paraId="4085C542">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护目镜</w:t>
            </w:r>
          </w:p>
        </w:tc>
        <w:tc>
          <w:tcPr>
            <w:tcW w:w="4286" w:type="dxa"/>
          </w:tcPr>
          <w:p w14:paraId="66ED4659">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自定</w:t>
            </w:r>
          </w:p>
        </w:tc>
        <w:tc>
          <w:tcPr>
            <w:tcW w:w="928" w:type="dxa"/>
          </w:tcPr>
          <w:p w14:paraId="37B0A836">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1</w:t>
            </w:r>
          </w:p>
        </w:tc>
        <w:tc>
          <w:tcPr>
            <w:tcW w:w="921" w:type="dxa"/>
          </w:tcPr>
          <w:p w14:paraId="0F31FE54">
            <w:pPr>
              <w:spacing w:line="460" w:lineRule="exact"/>
              <w:jc w:val="center"/>
              <w:rPr>
                <w:rFonts w:ascii="宋体" w:hAnsi="宋体" w:cs="仿宋_GB2312"/>
                <w:color w:val="000000"/>
                <w:kern w:val="0"/>
                <w:sz w:val="24"/>
                <w:szCs w:val="24"/>
              </w:rPr>
            </w:pPr>
            <w:r>
              <w:rPr>
                <w:rFonts w:hint="eastAsia" w:ascii="宋体" w:hAnsi="宋体" w:cs="仿宋_GB2312"/>
                <w:color w:val="000000"/>
                <w:kern w:val="0"/>
                <w:sz w:val="24"/>
                <w:szCs w:val="24"/>
              </w:rPr>
              <w:t>副</w:t>
            </w:r>
          </w:p>
        </w:tc>
      </w:tr>
    </w:tbl>
    <w:p w14:paraId="1068ADA2">
      <w:pPr>
        <w:spacing w:before="240" w:line="560" w:lineRule="exact"/>
        <w:outlineLvl w:val="0"/>
        <w:rPr>
          <w:rFonts w:ascii="黑体" w:hAnsi="黑体" w:eastAsia="黑体"/>
          <w:bCs/>
          <w:sz w:val="32"/>
          <w:szCs w:val="32"/>
        </w:rPr>
      </w:pPr>
      <w:bookmarkStart w:id="19" w:name="_Toc31701"/>
      <w:r>
        <w:rPr>
          <w:rFonts w:hint="eastAsia" w:ascii="黑体" w:hAnsi="黑体" w:eastAsia="黑体"/>
          <w:bCs/>
          <w:sz w:val="32"/>
          <w:szCs w:val="32"/>
        </w:rPr>
        <w:t>五、安全、健康要求</w:t>
      </w:r>
      <w:bookmarkEnd w:id="19"/>
    </w:p>
    <w:p w14:paraId="1AD9E011">
      <w:pPr>
        <w:spacing w:before="240" w:line="360" w:lineRule="auto"/>
        <w:outlineLvl w:val="1"/>
        <w:rPr>
          <w:rFonts w:ascii="楷体" w:hAnsi="楷体" w:eastAsia="楷体" w:cs="楷体"/>
          <w:b/>
          <w:bCs/>
          <w:sz w:val="32"/>
          <w:szCs w:val="32"/>
        </w:rPr>
      </w:pPr>
      <w:bookmarkStart w:id="20" w:name="_Toc12262"/>
      <w:r>
        <w:rPr>
          <w:rFonts w:hint="eastAsia" w:ascii="楷体" w:hAnsi="楷体" w:eastAsia="楷体" w:cs="楷体"/>
          <w:b/>
          <w:bCs/>
          <w:sz w:val="32"/>
          <w:szCs w:val="32"/>
        </w:rPr>
        <w:t>（一）赛场配备医护人员和药品</w:t>
      </w:r>
      <w:bookmarkEnd w:id="20"/>
    </w:p>
    <w:p w14:paraId="3375B934">
      <w:pPr>
        <w:spacing w:line="360" w:lineRule="auto"/>
        <w:outlineLvl w:val="1"/>
        <w:rPr>
          <w:rFonts w:ascii="楷体" w:hAnsi="楷体" w:eastAsia="楷体" w:cs="楷体"/>
          <w:b/>
          <w:bCs/>
          <w:sz w:val="32"/>
          <w:szCs w:val="32"/>
        </w:rPr>
      </w:pPr>
      <w:bookmarkStart w:id="21" w:name="_Toc30245"/>
      <w:r>
        <w:rPr>
          <w:rFonts w:hint="eastAsia" w:ascii="楷体" w:hAnsi="楷体" w:eastAsia="楷体" w:cs="楷体"/>
          <w:b/>
          <w:bCs/>
          <w:sz w:val="32"/>
          <w:szCs w:val="32"/>
        </w:rPr>
        <w:t>（二）赛场安全</w:t>
      </w:r>
      <w:bookmarkEnd w:id="21"/>
    </w:p>
    <w:p w14:paraId="464ECF3D">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1.竞赛组委会须检查，消除赛场中存在的安全隐患，做好各种可能出现的突发事件预案。</w:t>
      </w:r>
    </w:p>
    <w:p w14:paraId="58713EB6">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2.竞赛过程中，赛场内的工作人员有责任对选手的操作安全进行监护，发现问题及时制止，避免发生人身或设备安全事故。</w:t>
      </w:r>
    </w:p>
    <w:p w14:paraId="0B7FA702">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3.竞赛过程中，裁判有责任对选手使用的设备安全进行监护，发现问题及时制止，避免发生设备损坏。</w:t>
      </w:r>
    </w:p>
    <w:p w14:paraId="3B36B7DE">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4.选手禁止携带易燃易爆物品。包括清洁剂、防绣剂、酒精、汽油及有毒有害物品。</w:t>
      </w:r>
    </w:p>
    <w:p w14:paraId="3D3885B5">
      <w:pPr>
        <w:spacing w:line="360" w:lineRule="auto"/>
        <w:outlineLvl w:val="1"/>
        <w:rPr>
          <w:rFonts w:ascii="楷体" w:hAnsi="楷体" w:eastAsia="楷体" w:cs="楷体"/>
          <w:b/>
          <w:bCs/>
          <w:sz w:val="32"/>
          <w:szCs w:val="32"/>
        </w:rPr>
      </w:pPr>
      <w:bookmarkStart w:id="22" w:name="_Toc8765"/>
      <w:r>
        <w:rPr>
          <w:rFonts w:hint="eastAsia" w:ascii="楷体" w:hAnsi="楷体" w:eastAsia="楷体" w:cs="楷体"/>
          <w:b/>
          <w:bCs/>
          <w:sz w:val="32"/>
          <w:szCs w:val="32"/>
        </w:rPr>
        <w:t>（三）其他要求</w:t>
      </w:r>
      <w:bookmarkEnd w:id="22"/>
    </w:p>
    <w:p w14:paraId="3C6E4439">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1.赛场内除指定的监考裁判、工作人员外，其他与会人员须经组委会同意或在组委会负责人陪同下，佩带相应的标志方可进入赛场。</w:t>
      </w:r>
    </w:p>
    <w:p w14:paraId="6D3C25E1">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2.媒体记者必须经组委会同意并佩戴相应的标志方可进入赛场。</w:t>
      </w:r>
    </w:p>
    <w:p w14:paraId="37862D83">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3.凡进入赛场的人员，应遵守赛场规则，不得与选手交谈，不得妨碍、干扰选手竞赛；不得在赛场内吸烟，大声喧哗，做到举止文明。</w:t>
      </w:r>
    </w:p>
    <w:p w14:paraId="01FADA6E">
      <w:pPr>
        <w:spacing w:line="560" w:lineRule="exact"/>
        <w:ind w:firstLine="420" w:firstLineChars="200"/>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nria Serif">
    <w:altName w:val="Segoe Print"/>
    <w:panose1 w:val="00000000000000000000"/>
    <w:charset w:val="00"/>
    <w:family w:val="auto"/>
    <w:pitch w:val="default"/>
    <w:sig w:usb0="00000000" w:usb1="00000000" w:usb2="00000000" w:usb3="00000000" w:csb0="00000000" w:csb1="00000000"/>
  </w:font>
  <w:font w:name="Times New Roman (Headings CS)">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Frutiger LT Com 45 Light">
    <w:altName w:val="Segoe Print"/>
    <w:panose1 w:val="00000000000000000000"/>
    <w:charset w:val="00"/>
    <w:family w:val="auto"/>
    <w:pitch w:val="default"/>
    <w:sig w:usb0="00000000" w:usb1="00000000" w:usb2="00000000" w:usb3="00000000" w:csb0="00000000" w:csb1="00000000"/>
  </w:font>
  <w:font w:name="LinTimes">
    <w:altName w:val="Times New Roman"/>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BE65">
    <w:pPr>
      <w:pStyle w:val="7"/>
      <w:tabs>
        <w:tab w:val="left" w:pos="360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2E50">
    <w:pPr>
      <w:pStyle w:val="7"/>
      <w:tabs>
        <w:tab w:val="left" w:pos="360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841056">
                          <w:pPr>
                            <w:pStyle w:val="7"/>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SdYM4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pW&#10;SZ8+YEVlD4EK43DnB9qaOY4UTLSHFmz6EiFGeVL3fFVXDZHJdGm9Wq9LSknKzQ7hF4/XA2B8q7xl&#10;yag50PNlVcXpPcaxdC5J3Zy/18bkJzTurwBhjhGVd2C6nZiMEycrDvthorf3zZnY9bQHNXe09pyZ&#10;d45kTiszGzAb+9k4BtCHjgZd5ikx3B4jjZQnTR1GWGKYHHrAzHVatrQhf/q56v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l0nWDOAQAAqAMAAA4AAAAAAAAAAQAgAAAAHgEAAGRycy9l&#10;Mm9Eb2MueG1sUEsFBgAAAAAGAAYAWQEAAF4FAAAAAA==&#10;">
              <v:fill on="f" focussize="0,0"/>
              <v:stroke on="f"/>
              <v:imagedata o:title=""/>
              <o:lock v:ext="edit" aspectratio="f"/>
              <v:textbox inset="0mm,0mm,0mm,0mm" style="mso-fit-shape-to-text:t;">
                <w:txbxContent>
                  <w:p w14:paraId="02841056">
                    <w:pPr>
                      <w:pStyle w:val="7"/>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F8DCA"/>
    <w:multiLevelType w:val="singleLevel"/>
    <w:tmpl w:val="66DF8D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jJjZjA5YjRhNTA3MjI0MWZhMmRlZDNkMjRjYjgifQ=="/>
  </w:docVars>
  <w:rsids>
    <w:rsidRoot w:val="00B96951"/>
    <w:rsid w:val="00056F03"/>
    <w:rsid w:val="000B2075"/>
    <w:rsid w:val="000B7C63"/>
    <w:rsid w:val="001033BF"/>
    <w:rsid w:val="00136813"/>
    <w:rsid w:val="00146766"/>
    <w:rsid w:val="00154835"/>
    <w:rsid w:val="00173D88"/>
    <w:rsid w:val="001904A2"/>
    <w:rsid w:val="001A6BB8"/>
    <w:rsid w:val="00201E51"/>
    <w:rsid w:val="002E5A7D"/>
    <w:rsid w:val="002E63ED"/>
    <w:rsid w:val="00301C51"/>
    <w:rsid w:val="00341B6E"/>
    <w:rsid w:val="003851D3"/>
    <w:rsid w:val="003A5ABA"/>
    <w:rsid w:val="004275B4"/>
    <w:rsid w:val="004361CC"/>
    <w:rsid w:val="00442CAB"/>
    <w:rsid w:val="004E28F0"/>
    <w:rsid w:val="004E5A7D"/>
    <w:rsid w:val="004F2045"/>
    <w:rsid w:val="00533316"/>
    <w:rsid w:val="005503CC"/>
    <w:rsid w:val="00573D35"/>
    <w:rsid w:val="0059062D"/>
    <w:rsid w:val="00595676"/>
    <w:rsid w:val="005A10A7"/>
    <w:rsid w:val="005C537E"/>
    <w:rsid w:val="005F0779"/>
    <w:rsid w:val="00647E7B"/>
    <w:rsid w:val="006505EA"/>
    <w:rsid w:val="00653A51"/>
    <w:rsid w:val="00656A99"/>
    <w:rsid w:val="006B5DAA"/>
    <w:rsid w:val="006E0FB5"/>
    <w:rsid w:val="00756BA9"/>
    <w:rsid w:val="007608F1"/>
    <w:rsid w:val="00791A07"/>
    <w:rsid w:val="007D7610"/>
    <w:rsid w:val="00834C66"/>
    <w:rsid w:val="00872C68"/>
    <w:rsid w:val="0089254B"/>
    <w:rsid w:val="008B7014"/>
    <w:rsid w:val="008C1782"/>
    <w:rsid w:val="008D6AF6"/>
    <w:rsid w:val="008F6E3D"/>
    <w:rsid w:val="00925113"/>
    <w:rsid w:val="009318DF"/>
    <w:rsid w:val="0093335E"/>
    <w:rsid w:val="00942EBE"/>
    <w:rsid w:val="009520F1"/>
    <w:rsid w:val="009A505E"/>
    <w:rsid w:val="009A5A3F"/>
    <w:rsid w:val="009B649B"/>
    <w:rsid w:val="009D7CB0"/>
    <w:rsid w:val="009F2546"/>
    <w:rsid w:val="00A115B8"/>
    <w:rsid w:val="00A23969"/>
    <w:rsid w:val="00A835E6"/>
    <w:rsid w:val="00AE4F5F"/>
    <w:rsid w:val="00B04A01"/>
    <w:rsid w:val="00B531F1"/>
    <w:rsid w:val="00B60872"/>
    <w:rsid w:val="00B65C45"/>
    <w:rsid w:val="00B71103"/>
    <w:rsid w:val="00B72533"/>
    <w:rsid w:val="00B90433"/>
    <w:rsid w:val="00B96951"/>
    <w:rsid w:val="00C34EE6"/>
    <w:rsid w:val="00C3793D"/>
    <w:rsid w:val="00CC3DB3"/>
    <w:rsid w:val="00CD4C01"/>
    <w:rsid w:val="00D33AB0"/>
    <w:rsid w:val="00D53903"/>
    <w:rsid w:val="00D909E3"/>
    <w:rsid w:val="00DD0C54"/>
    <w:rsid w:val="00DF50CF"/>
    <w:rsid w:val="00E13F7B"/>
    <w:rsid w:val="00EE03B8"/>
    <w:rsid w:val="00EE22F7"/>
    <w:rsid w:val="00F015C6"/>
    <w:rsid w:val="00F618BD"/>
    <w:rsid w:val="00FA2CC6"/>
    <w:rsid w:val="00FB16A2"/>
    <w:rsid w:val="00FC30A3"/>
    <w:rsid w:val="02F04BB3"/>
    <w:rsid w:val="05720B50"/>
    <w:rsid w:val="0754675F"/>
    <w:rsid w:val="0A673D72"/>
    <w:rsid w:val="0A8E2636"/>
    <w:rsid w:val="0D3C0628"/>
    <w:rsid w:val="14B90AB5"/>
    <w:rsid w:val="15B61315"/>
    <w:rsid w:val="1CF11265"/>
    <w:rsid w:val="1D436C02"/>
    <w:rsid w:val="1ED8781E"/>
    <w:rsid w:val="1EE57862"/>
    <w:rsid w:val="23A43B4E"/>
    <w:rsid w:val="244B290C"/>
    <w:rsid w:val="2AFA0B1C"/>
    <w:rsid w:val="2BAB75E6"/>
    <w:rsid w:val="348822E4"/>
    <w:rsid w:val="37416492"/>
    <w:rsid w:val="37D03331"/>
    <w:rsid w:val="38125846"/>
    <w:rsid w:val="39757151"/>
    <w:rsid w:val="39BE16AD"/>
    <w:rsid w:val="3A126ED5"/>
    <w:rsid w:val="457D63AA"/>
    <w:rsid w:val="46965745"/>
    <w:rsid w:val="49FE5ADB"/>
    <w:rsid w:val="4A3A532E"/>
    <w:rsid w:val="4ADD7936"/>
    <w:rsid w:val="520318DA"/>
    <w:rsid w:val="529503D1"/>
    <w:rsid w:val="53B13BBE"/>
    <w:rsid w:val="544607AB"/>
    <w:rsid w:val="55CC37FA"/>
    <w:rsid w:val="5D0E5923"/>
    <w:rsid w:val="5D6F5F93"/>
    <w:rsid w:val="61C62F2B"/>
    <w:rsid w:val="61CA2A1B"/>
    <w:rsid w:val="69AB1384"/>
    <w:rsid w:val="6B5E671C"/>
    <w:rsid w:val="71A927B9"/>
    <w:rsid w:val="7205184D"/>
    <w:rsid w:val="798B2638"/>
    <w:rsid w:val="7B3A5742"/>
    <w:rsid w:val="7C044A4A"/>
    <w:rsid w:val="7FAE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3" w:lineRule="auto"/>
      <w:outlineLvl w:val="2"/>
    </w:pPr>
    <w:rPr>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semiHidden/>
    <w:unhideWhenUsed/>
    <w:qFormat/>
    <w:uiPriority w:val="99"/>
    <w:pPr>
      <w:spacing w:after="120"/>
    </w:pPr>
  </w:style>
  <w:style w:type="paragraph" w:styleId="6">
    <w:name w:val="Balloon Text"/>
    <w:basedOn w:val="1"/>
    <w:link w:val="23"/>
    <w:semiHidden/>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Title"/>
    <w:basedOn w:val="1"/>
    <w:next w:val="1"/>
    <w:link w:val="21"/>
    <w:qFormat/>
    <w:uiPriority w:val="99"/>
    <w:pPr>
      <w:widowControl/>
      <w:spacing w:line="560" w:lineRule="exact"/>
      <w:contextualSpacing/>
    </w:pPr>
    <w:rPr>
      <w:rFonts w:ascii="Inria Serif" w:hAnsi="Inria Serif" w:cs="Times New Roman (Headings CS)"/>
      <w:b/>
      <w:color w:val="0084AD"/>
      <w:spacing w:val="-10"/>
      <w:kern w:val="28"/>
      <w:sz w:val="50"/>
      <w:szCs w:val="50"/>
    </w:rPr>
  </w:style>
  <w:style w:type="paragraph" w:styleId="12">
    <w:name w:val="Body Text First Indent"/>
    <w:basedOn w:val="5"/>
    <w:link w:val="18"/>
    <w:unhideWhenUsed/>
    <w:qFormat/>
    <w:uiPriority w:val="99"/>
    <w:pPr>
      <w:spacing w:after="0" w:line="560" w:lineRule="exact"/>
      <w:ind w:firstLine="721" w:firstLineChars="200"/>
    </w:pPr>
    <w:rPr>
      <w:rFonts w:eastAsia="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正文文本 字符"/>
    <w:basedOn w:val="15"/>
    <w:link w:val="5"/>
    <w:semiHidden/>
    <w:qFormat/>
    <w:uiPriority w:val="99"/>
    <w:rPr>
      <w:rFonts w:ascii="Calibri" w:hAnsi="Calibri" w:eastAsia="宋体" w:cs="Times New Roman"/>
      <w:szCs w:val="21"/>
    </w:rPr>
  </w:style>
  <w:style w:type="character" w:customStyle="1" w:styleId="18">
    <w:name w:val="正文文本首行缩进 字符"/>
    <w:basedOn w:val="17"/>
    <w:link w:val="12"/>
    <w:qFormat/>
    <w:uiPriority w:val="99"/>
    <w:rPr>
      <w:rFonts w:ascii="Calibri" w:hAnsi="Calibri" w:eastAsia="仿宋_GB2312" w:cs="Times New Roman"/>
      <w:sz w:val="32"/>
      <w:szCs w:val="32"/>
    </w:rPr>
  </w:style>
  <w:style w:type="paragraph" w:customStyle="1" w:styleId="19">
    <w:name w:val="Table Bullet"/>
    <w:basedOn w:val="1"/>
    <w:qFormat/>
    <w:uiPriority w:val="0"/>
    <w:pPr>
      <w:widowControl/>
      <w:spacing w:before="100" w:beforeAutospacing="1" w:after="120"/>
      <w:ind w:left="284" w:hanging="284"/>
      <w:contextualSpacing/>
    </w:pPr>
    <w:rPr>
      <w:rFonts w:ascii="Frutiger LT Com 45 Light" w:hAnsi="Frutiger LT Com 45 Light"/>
      <w:kern w:val="0"/>
      <w:sz w:val="20"/>
      <w:szCs w:val="20"/>
    </w:rPr>
  </w:style>
  <w:style w:type="paragraph" w:customStyle="1" w:styleId="20">
    <w:name w:val="Editable table text"/>
    <w:basedOn w:val="1"/>
    <w:qFormat/>
    <w:uiPriority w:val="0"/>
    <w:pPr>
      <w:widowControl/>
    </w:pPr>
    <w:rPr>
      <w:rFonts w:ascii="Frutiger LT Com 45 Light" w:hAnsi="Frutiger LT Com 45 Light"/>
      <w:color w:val="62B5E5"/>
      <w:kern w:val="0"/>
      <w:sz w:val="20"/>
      <w:szCs w:val="20"/>
    </w:rPr>
  </w:style>
  <w:style w:type="character" w:customStyle="1" w:styleId="21">
    <w:name w:val="标题 字符"/>
    <w:basedOn w:val="15"/>
    <w:link w:val="11"/>
    <w:qFormat/>
    <w:uiPriority w:val="99"/>
    <w:rPr>
      <w:rFonts w:ascii="Inria Serif" w:hAnsi="Inria Serif" w:eastAsia="宋体" w:cs="Times New Roman (Headings CS)"/>
      <w:b/>
      <w:color w:val="0084AD"/>
      <w:spacing w:val="-10"/>
      <w:kern w:val="28"/>
      <w:sz w:val="50"/>
      <w:szCs w:val="50"/>
    </w:rPr>
  </w:style>
  <w:style w:type="character" w:customStyle="1" w:styleId="22">
    <w:name w:val="15"/>
    <w:basedOn w:val="15"/>
    <w:qFormat/>
    <w:uiPriority w:val="0"/>
    <w:rPr>
      <w:rFonts w:hint="default" w:ascii="Times New Roman" w:hAnsi="Times New Roman" w:eastAsia="宋体" w:cs="Times New Roman"/>
      <w:color w:val="62B5E5"/>
    </w:rPr>
  </w:style>
  <w:style w:type="character" w:customStyle="1" w:styleId="23">
    <w:name w:val="批注框文本 字符"/>
    <w:basedOn w:val="15"/>
    <w:link w:val="6"/>
    <w:semiHidden/>
    <w:qFormat/>
    <w:uiPriority w:val="99"/>
    <w:rPr>
      <w:rFonts w:ascii="Calibri" w:hAnsi="Calibri" w:eastAsia="宋体" w:cs="Times New Roman"/>
      <w:sz w:val="18"/>
      <w:szCs w:val="18"/>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Table Paragraph"/>
    <w:basedOn w:val="1"/>
    <w:unhideWhenUsed/>
    <w:qFormat/>
    <w:uiPriority w:val="1"/>
    <w:pPr>
      <w:autoSpaceDE w:val="0"/>
      <w:autoSpaceDN w:val="0"/>
      <w:adjustRightInd w:val="0"/>
      <w:jc w:val="left"/>
    </w:pPr>
    <w:rPr>
      <w:rFonts w:ascii="Times New Roman" w:hAnsi="Times New Roman"/>
      <w:kern w:val="0"/>
      <w:sz w:val="24"/>
      <w:szCs w:val="20"/>
    </w:rPr>
  </w:style>
  <w:style w:type="character" w:customStyle="1" w:styleId="27">
    <w:name w:val="标题 2 字符"/>
    <w:basedOn w:val="15"/>
    <w:link w:val="3"/>
    <w:semiHidden/>
    <w:qFormat/>
    <w:uiPriority w:val="9"/>
    <w:rPr>
      <w:rFonts w:asciiTheme="majorHAnsi" w:hAnsiTheme="majorHAnsi" w:eastAsiaTheme="majorEastAsia" w:cstheme="majorBidi"/>
      <w:b/>
      <w:bCs/>
      <w:kern w:val="2"/>
      <w:sz w:val="32"/>
      <w:szCs w:val="32"/>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4230</Words>
  <Characters>4481</Characters>
  <Lines>368</Lines>
  <Paragraphs>459</Paragraphs>
  <TotalTime>3</TotalTime>
  <ScaleCrop>false</ScaleCrop>
  <LinksUpToDate>false</LinksUpToDate>
  <CharactersWithSpaces>4614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2023-04-14T05:45:00Z</dcterms:created>
  <dc:creator>微软用户</dc:creator>
  <cp:lastModifiedBy>雨中星辰</cp:lastModifiedBy>
  <dcterms:modified xsi:type="dcterms:W3CDTF">2024-09-09T08:52:15Z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EDDE95022BFC4B0F8B5EE5EDF96A5B6B_13</vt:lpwstr>
  </property>
</Properties>
</file>