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9BA084">
      <w:pPr>
        <w:jc w:val="center"/>
        <w:rPr>
          <w:rFonts w:ascii="宋体" w:cs="宋体"/>
          <w:b/>
          <w:sz w:val="44"/>
          <w:szCs w:val="44"/>
        </w:rPr>
      </w:pPr>
      <w:r>
        <w:rPr>
          <w:rFonts w:hint="eastAsia" w:ascii="宋体" w:hAnsi="宋体"/>
          <w:b/>
          <w:sz w:val="44"/>
          <w:szCs w:val="44"/>
        </w:rPr>
        <w:t>理论课程教案设计</w:t>
      </w:r>
    </w:p>
    <w:tbl>
      <w:tblPr>
        <w:tblStyle w:val="7"/>
        <w:tblW w:w="86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48"/>
        <w:gridCol w:w="2508"/>
        <w:gridCol w:w="1677"/>
        <w:gridCol w:w="1530"/>
        <w:gridCol w:w="1357"/>
      </w:tblGrid>
      <w:tr w14:paraId="4D9D73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4" w:hRule="atLeast"/>
          <w:jc w:val="center"/>
        </w:trPr>
        <w:tc>
          <w:tcPr>
            <w:tcW w:w="1548" w:type="dxa"/>
            <w:vAlign w:val="center"/>
          </w:tcPr>
          <w:p w14:paraId="1669B548">
            <w:pPr>
              <w:jc w:val="center"/>
              <w:rPr>
                <w:rFonts w:ascii="宋体" w:cs="宋体"/>
                <w:b/>
                <w:sz w:val="24"/>
              </w:rPr>
            </w:pPr>
            <w:r>
              <w:rPr>
                <w:rFonts w:hint="eastAsia" w:ascii="宋体" w:hAnsi="宋体" w:cs="宋体"/>
                <w:b/>
                <w:sz w:val="24"/>
              </w:rPr>
              <w:t>授课科目</w:t>
            </w:r>
          </w:p>
        </w:tc>
        <w:tc>
          <w:tcPr>
            <w:tcW w:w="2508" w:type="dxa"/>
            <w:vAlign w:val="center"/>
          </w:tcPr>
          <w:p w14:paraId="705C5003">
            <w:pPr>
              <w:jc w:val="center"/>
              <w:rPr>
                <w:rFonts w:ascii="宋体" w:cs="宋体"/>
                <w:bCs/>
                <w:sz w:val="24"/>
              </w:rPr>
            </w:pPr>
            <w:r>
              <w:rPr>
                <w:rFonts w:hint="eastAsia" w:ascii="宋体" w:hAnsi="宋体" w:cs="宋体"/>
                <w:bCs/>
                <w:sz w:val="24"/>
              </w:rPr>
              <w:t>财务会计</w:t>
            </w:r>
          </w:p>
        </w:tc>
        <w:tc>
          <w:tcPr>
            <w:tcW w:w="1677" w:type="dxa"/>
            <w:vAlign w:val="center"/>
          </w:tcPr>
          <w:p w14:paraId="20768086">
            <w:pPr>
              <w:jc w:val="center"/>
              <w:rPr>
                <w:rFonts w:ascii="宋体" w:cs="宋体"/>
                <w:b/>
                <w:sz w:val="24"/>
              </w:rPr>
            </w:pPr>
            <w:r>
              <w:rPr>
                <w:rFonts w:hint="eastAsia" w:ascii="宋体" w:hAnsi="宋体" w:cs="宋体"/>
                <w:b/>
                <w:sz w:val="24"/>
              </w:rPr>
              <w:t>授课教师</w:t>
            </w:r>
          </w:p>
        </w:tc>
        <w:tc>
          <w:tcPr>
            <w:tcW w:w="2887" w:type="dxa"/>
            <w:gridSpan w:val="2"/>
            <w:vAlign w:val="center"/>
          </w:tcPr>
          <w:p w14:paraId="7D2D4AD9">
            <w:pPr>
              <w:jc w:val="center"/>
              <w:rPr>
                <w:rFonts w:ascii="宋体" w:cs="宋体"/>
                <w:bCs/>
                <w:sz w:val="24"/>
              </w:rPr>
            </w:pPr>
            <w:r>
              <w:rPr>
                <w:rFonts w:hint="eastAsia" w:ascii="宋体" w:hAnsi="宋体" w:cs="宋体"/>
                <w:bCs/>
                <w:sz w:val="24"/>
              </w:rPr>
              <w:t>赵宁宁</w:t>
            </w:r>
          </w:p>
        </w:tc>
      </w:tr>
      <w:tr w14:paraId="68D72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jc w:val="center"/>
        </w:trPr>
        <w:tc>
          <w:tcPr>
            <w:tcW w:w="1548" w:type="dxa"/>
            <w:vAlign w:val="center"/>
          </w:tcPr>
          <w:p w14:paraId="2C66A07F">
            <w:pPr>
              <w:jc w:val="center"/>
              <w:rPr>
                <w:rFonts w:ascii="宋体" w:cs="宋体"/>
                <w:b/>
                <w:sz w:val="24"/>
              </w:rPr>
            </w:pPr>
            <w:r>
              <w:rPr>
                <w:rFonts w:hint="eastAsia" w:ascii="宋体" w:hAnsi="宋体" w:cs="宋体"/>
                <w:b/>
                <w:sz w:val="24"/>
              </w:rPr>
              <w:t>授课内容</w:t>
            </w:r>
          </w:p>
        </w:tc>
        <w:tc>
          <w:tcPr>
            <w:tcW w:w="2508" w:type="dxa"/>
            <w:vAlign w:val="center"/>
          </w:tcPr>
          <w:p w14:paraId="7827EB6B">
            <w:pPr>
              <w:jc w:val="center"/>
              <w:rPr>
                <w:rFonts w:ascii="宋体" w:cs="宋体"/>
                <w:bCs/>
                <w:sz w:val="24"/>
              </w:rPr>
            </w:pPr>
            <w:r>
              <w:rPr>
                <w:rFonts w:hint="eastAsia" w:ascii="宋体" w:cs="宋体"/>
                <w:bCs/>
                <w:sz w:val="24"/>
              </w:rPr>
              <w:t>无形资产的概念、特征与内容</w:t>
            </w:r>
          </w:p>
        </w:tc>
        <w:tc>
          <w:tcPr>
            <w:tcW w:w="1677" w:type="dxa"/>
            <w:vAlign w:val="center"/>
          </w:tcPr>
          <w:p w14:paraId="2E7F6C6C">
            <w:pPr>
              <w:jc w:val="center"/>
              <w:rPr>
                <w:rFonts w:ascii="宋体" w:cs="宋体"/>
                <w:b/>
                <w:sz w:val="24"/>
              </w:rPr>
            </w:pPr>
            <w:r>
              <w:rPr>
                <w:rFonts w:hint="eastAsia" w:ascii="宋体" w:hAnsi="宋体" w:cs="宋体"/>
                <w:b/>
                <w:sz w:val="24"/>
              </w:rPr>
              <w:t>授课班级</w:t>
            </w:r>
          </w:p>
        </w:tc>
        <w:tc>
          <w:tcPr>
            <w:tcW w:w="2887" w:type="dxa"/>
            <w:gridSpan w:val="2"/>
            <w:vAlign w:val="center"/>
          </w:tcPr>
          <w:p w14:paraId="696F2B25">
            <w:pPr>
              <w:jc w:val="center"/>
              <w:rPr>
                <w:rFonts w:ascii="宋体" w:cs="宋体"/>
                <w:bCs/>
                <w:sz w:val="24"/>
              </w:rPr>
            </w:pPr>
          </w:p>
        </w:tc>
      </w:tr>
      <w:tr w14:paraId="0CA38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6" w:hRule="atLeast"/>
          <w:jc w:val="center"/>
        </w:trPr>
        <w:tc>
          <w:tcPr>
            <w:tcW w:w="1548" w:type="dxa"/>
            <w:vAlign w:val="center"/>
          </w:tcPr>
          <w:p w14:paraId="2132B1A0">
            <w:pPr>
              <w:jc w:val="center"/>
              <w:rPr>
                <w:rFonts w:ascii="宋体" w:cs="宋体"/>
                <w:b/>
                <w:sz w:val="24"/>
              </w:rPr>
            </w:pPr>
            <w:r>
              <w:rPr>
                <w:rFonts w:hint="eastAsia" w:ascii="宋体" w:hAnsi="宋体" w:cs="宋体"/>
                <w:b/>
                <w:sz w:val="24"/>
              </w:rPr>
              <w:t>授课方法</w:t>
            </w:r>
          </w:p>
        </w:tc>
        <w:tc>
          <w:tcPr>
            <w:tcW w:w="2508" w:type="dxa"/>
            <w:vAlign w:val="center"/>
          </w:tcPr>
          <w:p w14:paraId="30D506D1">
            <w:pPr>
              <w:jc w:val="center"/>
              <w:rPr>
                <w:rFonts w:ascii="宋体" w:cs="宋体"/>
                <w:bCs/>
                <w:sz w:val="24"/>
              </w:rPr>
            </w:pPr>
            <w:r>
              <w:rPr>
                <w:rFonts w:hint="eastAsia" w:ascii="宋体" w:hAnsi="宋体" w:cs="宋体"/>
                <w:bCs/>
                <w:sz w:val="24"/>
              </w:rPr>
              <w:t>讲授</w:t>
            </w:r>
          </w:p>
        </w:tc>
        <w:tc>
          <w:tcPr>
            <w:tcW w:w="1677" w:type="dxa"/>
            <w:vAlign w:val="center"/>
          </w:tcPr>
          <w:p w14:paraId="77734289">
            <w:pPr>
              <w:jc w:val="center"/>
              <w:rPr>
                <w:rFonts w:ascii="宋体" w:cs="宋体"/>
                <w:sz w:val="24"/>
              </w:rPr>
            </w:pPr>
            <w:r>
              <w:rPr>
                <w:rFonts w:hint="eastAsia" w:ascii="宋体" w:hAnsi="宋体" w:cs="宋体"/>
                <w:b/>
                <w:sz w:val="24"/>
              </w:rPr>
              <w:t>课时数</w:t>
            </w:r>
          </w:p>
        </w:tc>
        <w:tc>
          <w:tcPr>
            <w:tcW w:w="2887" w:type="dxa"/>
            <w:gridSpan w:val="2"/>
            <w:vAlign w:val="center"/>
          </w:tcPr>
          <w:p w14:paraId="1BCC6DF8">
            <w:pPr>
              <w:jc w:val="center"/>
              <w:rPr>
                <w:rFonts w:ascii="宋体" w:cs="宋体"/>
                <w:bCs/>
                <w:sz w:val="24"/>
              </w:rPr>
            </w:pPr>
            <w:r>
              <w:rPr>
                <w:rFonts w:ascii="宋体" w:hAnsi="宋体" w:cs="宋体"/>
                <w:bCs/>
                <w:sz w:val="24"/>
              </w:rPr>
              <w:t>2</w:t>
            </w:r>
          </w:p>
        </w:tc>
      </w:tr>
      <w:tr w14:paraId="414CE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0" w:hRule="atLeast"/>
          <w:jc w:val="center"/>
        </w:trPr>
        <w:tc>
          <w:tcPr>
            <w:tcW w:w="1548" w:type="dxa"/>
            <w:vAlign w:val="center"/>
          </w:tcPr>
          <w:p w14:paraId="77B1FD91">
            <w:pPr>
              <w:jc w:val="center"/>
              <w:rPr>
                <w:rFonts w:ascii="宋体" w:cs="宋体"/>
                <w:sz w:val="24"/>
              </w:rPr>
            </w:pPr>
            <w:r>
              <w:rPr>
                <w:rFonts w:hint="eastAsia" w:ascii="宋体" w:hAnsi="宋体" w:cs="宋体"/>
                <w:b/>
                <w:sz w:val="24"/>
              </w:rPr>
              <w:t>教学目标</w:t>
            </w:r>
          </w:p>
        </w:tc>
        <w:tc>
          <w:tcPr>
            <w:tcW w:w="7072" w:type="dxa"/>
            <w:gridSpan w:val="4"/>
            <w:vAlign w:val="center"/>
          </w:tcPr>
          <w:p w14:paraId="0259A754">
            <w:pPr>
              <w:spacing w:line="420" w:lineRule="exact"/>
              <w:ind w:firstLine="360" w:firstLineChars="150"/>
              <w:rPr>
                <w:rFonts w:ascii="宋体" w:cs="宋体"/>
                <w:sz w:val="24"/>
              </w:rPr>
            </w:pPr>
          </w:p>
          <w:p w14:paraId="577F11C4">
            <w:pPr>
              <w:spacing w:line="420" w:lineRule="exact"/>
              <w:ind w:firstLine="360" w:firstLineChars="150"/>
              <w:rPr>
                <w:rFonts w:ascii="宋体" w:cs="宋体"/>
                <w:sz w:val="24"/>
              </w:rPr>
            </w:pPr>
            <w:r>
              <w:rPr>
                <w:rFonts w:hint="eastAsia" w:ascii="宋体" w:cs="宋体"/>
                <w:sz w:val="24"/>
              </w:rPr>
              <w:t>1.正确地解释无形资产的概念和特征；</w:t>
            </w:r>
          </w:p>
          <w:p w14:paraId="671D1112">
            <w:pPr>
              <w:spacing w:line="420" w:lineRule="exact"/>
              <w:ind w:firstLine="360" w:firstLineChars="150"/>
              <w:rPr>
                <w:rFonts w:ascii="宋体" w:cs="宋体"/>
                <w:sz w:val="24"/>
              </w:rPr>
            </w:pPr>
            <w:r>
              <w:rPr>
                <w:rFonts w:hint="eastAsia" w:ascii="宋体" w:cs="宋体"/>
                <w:sz w:val="24"/>
              </w:rPr>
              <w:t>2.能举例说明不同无形资产的内容；</w:t>
            </w:r>
          </w:p>
          <w:p w14:paraId="40D9770D">
            <w:pPr>
              <w:spacing w:line="420" w:lineRule="exact"/>
              <w:ind w:firstLine="360" w:firstLineChars="150"/>
              <w:rPr>
                <w:rFonts w:ascii="宋体" w:cs="宋体"/>
                <w:sz w:val="24"/>
              </w:rPr>
            </w:pPr>
            <w:r>
              <w:rPr>
                <w:rFonts w:hint="eastAsia" w:ascii="宋体" w:cs="宋体"/>
                <w:sz w:val="24"/>
              </w:rPr>
              <w:t>3.正确使用“无形资产”“累计摊销”科目。</w:t>
            </w:r>
            <w:r>
              <w:rPr>
                <w:rFonts w:ascii="宋体" w:cs="宋体"/>
                <w:sz w:val="24"/>
              </w:rPr>
              <w:t xml:space="preserve"> </w:t>
            </w:r>
          </w:p>
          <w:p w14:paraId="36C8A2A8">
            <w:pPr>
              <w:spacing w:line="420" w:lineRule="exact"/>
              <w:rPr>
                <w:rFonts w:ascii="宋体" w:cs="宋体"/>
                <w:sz w:val="24"/>
              </w:rPr>
            </w:pPr>
          </w:p>
          <w:p w14:paraId="192526C4">
            <w:pPr>
              <w:spacing w:line="420" w:lineRule="exact"/>
              <w:rPr>
                <w:rFonts w:hint="eastAsia" w:ascii="宋体" w:cs="宋体"/>
                <w:sz w:val="24"/>
              </w:rPr>
            </w:pPr>
          </w:p>
        </w:tc>
      </w:tr>
      <w:tr w14:paraId="0A382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2" w:hRule="atLeast"/>
          <w:jc w:val="center"/>
        </w:trPr>
        <w:tc>
          <w:tcPr>
            <w:tcW w:w="1548" w:type="dxa"/>
            <w:vAlign w:val="center"/>
          </w:tcPr>
          <w:p w14:paraId="3D5A04A0">
            <w:pPr>
              <w:jc w:val="center"/>
              <w:rPr>
                <w:rFonts w:ascii="宋体" w:cs="宋体"/>
                <w:b/>
                <w:sz w:val="24"/>
              </w:rPr>
            </w:pPr>
            <w:r>
              <w:rPr>
                <w:rFonts w:hint="eastAsia" w:ascii="宋体" w:hAnsi="宋体" w:cs="宋体"/>
                <w:b/>
                <w:sz w:val="24"/>
              </w:rPr>
              <w:t>思政要点</w:t>
            </w:r>
          </w:p>
        </w:tc>
        <w:tc>
          <w:tcPr>
            <w:tcW w:w="7072" w:type="dxa"/>
            <w:gridSpan w:val="4"/>
            <w:vAlign w:val="center"/>
          </w:tcPr>
          <w:p w14:paraId="41703F46">
            <w:pPr>
              <w:spacing w:line="420" w:lineRule="exact"/>
              <w:ind w:firstLine="360" w:firstLineChars="150"/>
              <w:rPr>
                <w:rFonts w:ascii="宋体" w:cs="宋体"/>
                <w:sz w:val="24"/>
              </w:rPr>
            </w:pPr>
            <w:r>
              <w:rPr>
                <w:rFonts w:hint="eastAsia" w:ascii="宋体" w:cs="宋体"/>
                <w:sz w:val="24"/>
              </w:rPr>
              <w:t>树立规范意识，坚持依法做账</w:t>
            </w:r>
          </w:p>
        </w:tc>
      </w:tr>
      <w:tr w14:paraId="65C0F2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75" w:hRule="atLeast"/>
          <w:jc w:val="center"/>
        </w:trPr>
        <w:tc>
          <w:tcPr>
            <w:tcW w:w="1548" w:type="dxa"/>
            <w:vMerge w:val="restart"/>
            <w:vAlign w:val="center"/>
          </w:tcPr>
          <w:p w14:paraId="287F6D7E">
            <w:pPr>
              <w:jc w:val="center"/>
              <w:rPr>
                <w:rFonts w:ascii="宋体" w:cs="宋体"/>
                <w:b/>
                <w:sz w:val="24"/>
              </w:rPr>
            </w:pPr>
            <w:r>
              <w:rPr>
                <w:rFonts w:hint="eastAsia" w:ascii="宋体" w:hAnsi="宋体" w:cs="宋体"/>
                <w:b/>
                <w:sz w:val="24"/>
              </w:rPr>
              <w:t>重点难点</w:t>
            </w:r>
          </w:p>
        </w:tc>
        <w:tc>
          <w:tcPr>
            <w:tcW w:w="7072" w:type="dxa"/>
            <w:gridSpan w:val="4"/>
            <w:vAlign w:val="center"/>
          </w:tcPr>
          <w:p w14:paraId="5B71D98C">
            <w:pPr>
              <w:spacing w:line="420" w:lineRule="exact"/>
              <w:rPr>
                <w:rFonts w:ascii="宋体" w:cs="Courier New"/>
                <w:color w:val="333333"/>
                <w:kern w:val="0"/>
                <w:sz w:val="24"/>
              </w:rPr>
            </w:pPr>
            <w:r>
              <w:rPr>
                <w:rFonts w:hint="eastAsia" w:ascii="宋体" w:hAnsi="宋体" w:cs="Courier New"/>
                <w:color w:val="333333"/>
                <w:kern w:val="0"/>
                <w:sz w:val="24"/>
              </w:rPr>
              <w:t>教学重点：</w:t>
            </w:r>
          </w:p>
          <w:p w14:paraId="0F0496C4">
            <w:pPr>
              <w:spacing w:line="420" w:lineRule="exact"/>
              <w:ind w:firstLine="480" w:firstLineChars="200"/>
              <w:rPr>
                <w:rFonts w:ascii="宋体" w:cs="宋体"/>
                <w:sz w:val="24"/>
              </w:rPr>
            </w:pPr>
            <w:r>
              <w:rPr>
                <w:rFonts w:hint="eastAsia" w:ascii="宋体" w:cs="宋体"/>
                <w:sz w:val="24"/>
              </w:rPr>
              <w:t>无形资产的概念和特征</w:t>
            </w:r>
          </w:p>
          <w:p w14:paraId="3C2EAD73">
            <w:pPr>
              <w:spacing w:line="420" w:lineRule="exact"/>
              <w:rPr>
                <w:rFonts w:hint="eastAsia" w:ascii="宋体" w:cs="Courier New"/>
                <w:color w:val="333333"/>
                <w:kern w:val="0"/>
                <w:sz w:val="24"/>
              </w:rPr>
            </w:pPr>
          </w:p>
        </w:tc>
      </w:tr>
      <w:tr w14:paraId="0AC4BF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15" w:hRule="atLeast"/>
          <w:jc w:val="center"/>
        </w:trPr>
        <w:tc>
          <w:tcPr>
            <w:tcW w:w="1548" w:type="dxa"/>
            <w:vMerge w:val="continue"/>
            <w:vAlign w:val="center"/>
          </w:tcPr>
          <w:p w14:paraId="36274E38">
            <w:pPr>
              <w:jc w:val="center"/>
              <w:rPr>
                <w:rFonts w:ascii="宋体" w:cs="宋体"/>
                <w:b/>
                <w:sz w:val="24"/>
              </w:rPr>
            </w:pPr>
          </w:p>
        </w:tc>
        <w:tc>
          <w:tcPr>
            <w:tcW w:w="7072" w:type="dxa"/>
            <w:gridSpan w:val="4"/>
          </w:tcPr>
          <w:p w14:paraId="3AC3B153">
            <w:pPr>
              <w:spacing w:line="420" w:lineRule="exact"/>
              <w:rPr>
                <w:rFonts w:hint="eastAsia" w:ascii="宋体" w:hAnsi="宋体" w:cs="Courier New"/>
                <w:color w:val="333333"/>
                <w:kern w:val="0"/>
                <w:sz w:val="24"/>
              </w:rPr>
            </w:pPr>
          </w:p>
          <w:p w14:paraId="5063EF6F">
            <w:pPr>
              <w:spacing w:line="420" w:lineRule="exact"/>
              <w:rPr>
                <w:rFonts w:ascii="宋体" w:cs="Courier New"/>
                <w:color w:val="333333"/>
                <w:kern w:val="0"/>
                <w:sz w:val="24"/>
              </w:rPr>
            </w:pPr>
            <w:r>
              <w:rPr>
                <w:rFonts w:hint="eastAsia" w:ascii="宋体" w:hAnsi="宋体" w:cs="Courier New"/>
                <w:color w:val="333333"/>
                <w:kern w:val="0"/>
                <w:sz w:val="24"/>
              </w:rPr>
              <w:t>教学难点：</w:t>
            </w:r>
          </w:p>
          <w:p w14:paraId="24E54640">
            <w:pPr>
              <w:spacing w:line="420" w:lineRule="exact"/>
              <w:ind w:firstLine="480" w:firstLineChars="200"/>
              <w:rPr>
                <w:rFonts w:ascii="宋体" w:cs="Courier New"/>
                <w:color w:val="333333"/>
                <w:kern w:val="0"/>
                <w:sz w:val="24"/>
              </w:rPr>
            </w:pPr>
            <w:r>
              <w:rPr>
                <w:rFonts w:hint="eastAsia" w:ascii="宋体" w:cs="宋体"/>
                <w:sz w:val="24"/>
              </w:rPr>
              <w:t>“无形资产”“累计摊销”科目的使用</w:t>
            </w:r>
          </w:p>
        </w:tc>
      </w:tr>
      <w:tr w14:paraId="65782B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9" w:hRule="atLeast"/>
          <w:jc w:val="center"/>
        </w:trPr>
        <w:tc>
          <w:tcPr>
            <w:tcW w:w="1548" w:type="dxa"/>
            <w:vAlign w:val="center"/>
          </w:tcPr>
          <w:p w14:paraId="38EC7DDD">
            <w:pPr>
              <w:jc w:val="center"/>
              <w:rPr>
                <w:rFonts w:ascii="宋体" w:cs="宋体"/>
                <w:b/>
                <w:sz w:val="24"/>
              </w:rPr>
            </w:pPr>
            <w:r>
              <w:rPr>
                <w:rFonts w:hint="eastAsia" w:ascii="宋体" w:hAnsi="宋体" w:cs="宋体"/>
                <w:b/>
                <w:sz w:val="24"/>
              </w:rPr>
              <w:t>教学准备</w:t>
            </w:r>
          </w:p>
        </w:tc>
        <w:tc>
          <w:tcPr>
            <w:tcW w:w="7072" w:type="dxa"/>
            <w:gridSpan w:val="4"/>
            <w:vAlign w:val="center"/>
          </w:tcPr>
          <w:p w14:paraId="63A54F4A">
            <w:pPr>
              <w:spacing w:line="400" w:lineRule="exact"/>
              <w:ind w:firstLine="480" w:firstLineChars="200"/>
              <w:rPr>
                <w:rFonts w:ascii="宋体" w:cs="宋体"/>
                <w:sz w:val="24"/>
              </w:rPr>
            </w:pPr>
          </w:p>
          <w:p w14:paraId="57DFB913">
            <w:pPr>
              <w:spacing w:line="400" w:lineRule="exact"/>
              <w:rPr>
                <w:rFonts w:ascii="宋体" w:cs="宋体"/>
                <w:sz w:val="24"/>
              </w:rPr>
            </w:pPr>
            <w:r>
              <w:rPr>
                <w:rFonts w:hint="eastAsia" w:ascii="宋体" w:hAnsi="宋体" w:cs="宋体"/>
                <w:sz w:val="24"/>
              </w:rPr>
              <w:t>搜集资料，制作</w:t>
            </w:r>
            <w:r>
              <w:rPr>
                <w:rFonts w:ascii="宋体" w:hAnsi="宋体" w:cs="宋体"/>
                <w:sz w:val="24"/>
              </w:rPr>
              <w:t xml:space="preserve">PPT   </w:t>
            </w:r>
          </w:p>
          <w:p w14:paraId="3CCBFD06">
            <w:pPr>
              <w:spacing w:line="400" w:lineRule="exact"/>
              <w:ind w:firstLine="480" w:firstLineChars="200"/>
              <w:rPr>
                <w:rFonts w:ascii="宋体" w:cs="宋体"/>
                <w:sz w:val="24"/>
              </w:rPr>
            </w:pPr>
          </w:p>
          <w:p w14:paraId="78B690F7">
            <w:pPr>
              <w:spacing w:line="400" w:lineRule="exact"/>
              <w:rPr>
                <w:rFonts w:ascii="宋体" w:cs="宋体"/>
                <w:sz w:val="24"/>
              </w:rPr>
            </w:pPr>
          </w:p>
          <w:p w14:paraId="23EF544C">
            <w:pPr>
              <w:spacing w:line="400" w:lineRule="exact"/>
              <w:rPr>
                <w:rFonts w:ascii="宋体" w:cs="宋体"/>
                <w:sz w:val="24"/>
              </w:rPr>
            </w:pPr>
          </w:p>
          <w:p w14:paraId="0EE44001">
            <w:pPr>
              <w:spacing w:line="400" w:lineRule="exact"/>
              <w:rPr>
                <w:rFonts w:ascii="宋体" w:cs="宋体"/>
                <w:sz w:val="24"/>
              </w:rPr>
            </w:pPr>
          </w:p>
        </w:tc>
      </w:tr>
      <w:tr w14:paraId="240E85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7263" w:type="dxa"/>
            <w:gridSpan w:val="4"/>
          </w:tcPr>
          <w:p w14:paraId="4E3BBF7B">
            <w:pPr>
              <w:jc w:val="center"/>
              <w:rPr>
                <w:rFonts w:ascii="宋体" w:cs="宋体"/>
                <w:sz w:val="24"/>
              </w:rPr>
            </w:pPr>
            <w:r>
              <w:rPr>
                <w:rFonts w:hint="eastAsia" w:ascii="宋体" w:hAnsi="宋体" w:cs="宋体"/>
                <w:sz w:val="28"/>
                <w:szCs w:val="28"/>
              </w:rPr>
              <w:t>教学内容与环节流程设计</w:t>
            </w:r>
          </w:p>
        </w:tc>
        <w:tc>
          <w:tcPr>
            <w:tcW w:w="1357" w:type="dxa"/>
            <w:vAlign w:val="center"/>
          </w:tcPr>
          <w:p w14:paraId="652DAB39">
            <w:pPr>
              <w:rPr>
                <w:rFonts w:ascii="宋体" w:cs="宋体"/>
                <w:sz w:val="24"/>
              </w:rPr>
            </w:pPr>
            <w:r>
              <w:rPr>
                <w:rFonts w:hint="eastAsia" w:ascii="宋体" w:hAnsi="宋体" w:cs="宋体"/>
                <w:sz w:val="28"/>
                <w:szCs w:val="28"/>
              </w:rPr>
              <w:t>师生互动</w:t>
            </w:r>
          </w:p>
        </w:tc>
      </w:tr>
      <w:tr w14:paraId="09AED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9" w:hRule="atLeast"/>
          <w:jc w:val="center"/>
        </w:trPr>
        <w:tc>
          <w:tcPr>
            <w:tcW w:w="7263" w:type="dxa"/>
            <w:gridSpan w:val="4"/>
          </w:tcPr>
          <w:p w14:paraId="5C327F85">
            <w:pPr>
              <w:spacing w:line="500" w:lineRule="exact"/>
              <w:rPr>
                <w:b/>
                <w:sz w:val="24"/>
              </w:rPr>
            </w:pPr>
            <w:r>
              <w:rPr>
                <w:rFonts w:hint="eastAsia"/>
                <w:b/>
                <w:sz w:val="24"/>
              </w:rPr>
              <w:t>一、课前准备</w:t>
            </w:r>
          </w:p>
          <w:p w14:paraId="18530469">
            <w:pPr>
              <w:spacing w:line="500" w:lineRule="exact"/>
              <w:ind w:firstLine="480" w:firstLineChars="200"/>
              <w:rPr>
                <w:rFonts w:ascii="宋体" w:cs="宋体"/>
                <w:sz w:val="24"/>
              </w:rPr>
            </w:pPr>
            <w:r>
              <w:rPr>
                <w:rFonts w:hint="eastAsia" w:ascii="宋体" w:cs="宋体"/>
                <w:sz w:val="24"/>
              </w:rPr>
              <w:t>上网查阅资料，翻阅参考书</w:t>
            </w:r>
          </w:p>
          <w:p w14:paraId="43DCE39F">
            <w:pPr>
              <w:spacing w:line="500" w:lineRule="exact"/>
              <w:rPr>
                <w:rFonts w:ascii="宋体" w:cs="宋体"/>
                <w:sz w:val="24"/>
              </w:rPr>
            </w:pPr>
            <w:r>
              <w:rPr>
                <w:rFonts w:hint="eastAsia"/>
                <w:b/>
                <w:sz w:val="24"/>
              </w:rPr>
              <w:t>二、知识回顾</w:t>
            </w:r>
          </w:p>
          <w:p w14:paraId="20F0A7B7">
            <w:pPr>
              <w:spacing w:line="500" w:lineRule="exact"/>
              <w:rPr>
                <w:b/>
                <w:sz w:val="24"/>
              </w:rPr>
            </w:pPr>
            <w:r>
              <w:rPr>
                <w:rFonts w:hint="eastAsia"/>
                <w:b/>
                <w:sz w:val="24"/>
              </w:rPr>
              <w:t>三、新课讲授</w:t>
            </w:r>
          </w:p>
          <w:p w14:paraId="2C0890DC">
            <w:pPr>
              <w:spacing w:line="500" w:lineRule="exact"/>
              <w:ind w:firstLine="480" w:firstLineChars="200"/>
              <w:rPr>
                <w:bCs/>
                <w:sz w:val="24"/>
              </w:rPr>
            </w:pPr>
            <w:r>
              <w:rPr>
                <w:rFonts w:hint="eastAsia"/>
                <w:bCs/>
                <w:sz w:val="24"/>
              </w:rPr>
              <w:t>一、无形资产的定义与特征</w:t>
            </w:r>
          </w:p>
          <w:p w14:paraId="08B27EE2">
            <w:pPr>
              <w:spacing w:line="500" w:lineRule="exact"/>
              <w:ind w:firstLine="480" w:firstLineChars="200"/>
              <w:rPr>
                <w:bCs/>
                <w:sz w:val="24"/>
              </w:rPr>
            </w:pPr>
            <w:r>
              <w:rPr>
                <w:bCs/>
                <w:sz w:val="24"/>
              </w:rPr>
              <w:t>1.</w:t>
            </w:r>
            <w:r>
              <w:rPr>
                <w:rFonts w:hint="eastAsia"/>
                <w:bCs/>
                <w:sz w:val="24"/>
              </w:rPr>
              <w:t>无形资产概念</w:t>
            </w:r>
          </w:p>
          <w:p w14:paraId="5FAA1313">
            <w:pPr>
              <w:spacing w:line="500" w:lineRule="exact"/>
              <w:ind w:left="420" w:leftChars="200"/>
              <w:rPr>
                <w:bCs/>
                <w:sz w:val="24"/>
              </w:rPr>
            </w:pPr>
            <w:r>
              <w:rPr>
                <w:rFonts w:hint="eastAsia"/>
                <w:bCs/>
                <w:sz w:val="24"/>
              </w:rPr>
              <w:t>企业拥有或者控制的没有实物形态的可辨认非货币性资产。</w:t>
            </w:r>
            <w:r>
              <w:rPr>
                <w:bCs/>
                <w:sz w:val="24"/>
              </w:rPr>
              <w:br w:type="textWrapping"/>
            </w:r>
            <w:r>
              <w:rPr>
                <w:bCs/>
                <w:sz w:val="24"/>
              </w:rPr>
              <w:t>2.</w:t>
            </w:r>
            <w:r>
              <w:rPr>
                <w:rFonts w:hint="eastAsia"/>
                <w:bCs/>
                <w:sz w:val="24"/>
              </w:rPr>
              <w:t>无形资产的特征</w:t>
            </w:r>
          </w:p>
          <w:p w14:paraId="1AAAA0DD">
            <w:pPr>
              <w:spacing w:line="500" w:lineRule="exact"/>
              <w:ind w:firstLine="480" w:firstLineChars="200"/>
              <w:rPr>
                <w:bCs/>
                <w:sz w:val="24"/>
              </w:rPr>
            </w:pPr>
            <w:r>
              <w:rPr>
                <w:rFonts w:hint="eastAsia"/>
                <w:bCs/>
                <w:sz w:val="24"/>
              </w:rPr>
              <w:t>①拥有或控制是指企业有权获得某项无形资产产生的经济利益，同时又能约束其他人获得这些经济利益。具体表现为企业拥有该无形资产的法定所有权或使用权并受法律保护。</w:t>
            </w:r>
          </w:p>
          <w:p w14:paraId="1EE9F369">
            <w:pPr>
              <w:spacing w:line="500" w:lineRule="exact"/>
              <w:ind w:firstLine="480" w:firstLineChars="200"/>
              <w:rPr>
                <w:bCs/>
                <w:sz w:val="24"/>
              </w:rPr>
            </w:pPr>
            <w:r>
              <w:rPr>
                <w:rFonts w:hint="eastAsia"/>
                <w:bCs/>
                <w:sz w:val="24"/>
              </w:rPr>
              <w:t>②没有实物形态是指无形资产通常表现为某种权利、某项技术或是某种能力。它们看不见，摸不着，比如专利权、非专利技术、土地的使用权、著作权商标权等。</w:t>
            </w:r>
          </w:p>
          <w:p w14:paraId="102BD4AB">
            <w:pPr>
              <w:spacing w:line="500" w:lineRule="exact"/>
              <w:ind w:firstLine="480" w:firstLineChars="200"/>
              <w:rPr>
                <w:bCs/>
                <w:sz w:val="24"/>
              </w:rPr>
            </w:pPr>
            <w:r>
              <w:rPr>
                <w:rFonts w:hint="eastAsia"/>
                <w:bCs/>
                <w:sz w:val="24"/>
              </w:rPr>
              <w:t>③可辨认是指它可以从企业中分离或者划分出来，并能单独用于出售或者转让等，而不需要同时处置同一获利活动中的其他资产。或者该资产产生于合同权利或者其他法定的权利。（强调）商誉的存在无法与企业自身分离，不具有可辨认性，不属于本章所指无形资产</w:t>
            </w:r>
          </w:p>
          <w:p w14:paraId="7C8A6F92">
            <w:pPr>
              <w:spacing w:line="500" w:lineRule="exact"/>
              <w:ind w:firstLine="480" w:firstLineChars="200"/>
              <w:rPr>
                <w:bCs/>
                <w:sz w:val="24"/>
              </w:rPr>
            </w:pPr>
            <w:r>
              <w:rPr>
                <w:rFonts w:hint="eastAsia"/>
                <w:bCs/>
                <w:sz w:val="24"/>
              </w:rPr>
              <w:t>④非货币性是指企业持有的货币资金和将以固定或可确定的金额收取的资产以外的其他资产。由于无形资产没有发达的交易市场，一般不容易转化为现金，在持有过程中带来的经济利益又不容易确认，不属于以固定或可确定的金额收取的资产，所以它属于非货币资产。</w:t>
            </w:r>
          </w:p>
          <w:p w14:paraId="65E730DE">
            <w:pPr>
              <w:spacing w:line="500" w:lineRule="exact"/>
              <w:ind w:firstLine="480" w:firstLineChars="200"/>
              <w:rPr>
                <w:bCs/>
                <w:sz w:val="24"/>
              </w:rPr>
            </w:pPr>
            <w:r>
              <w:rPr>
                <w:rFonts w:hint="eastAsia"/>
                <w:bCs/>
                <w:sz w:val="24"/>
              </w:rPr>
              <w:t>二、无形资产的内容</w:t>
            </w:r>
          </w:p>
          <w:p w14:paraId="20ECD480">
            <w:pPr>
              <w:spacing w:line="500" w:lineRule="exact"/>
              <w:ind w:firstLine="480" w:firstLineChars="200"/>
              <w:rPr>
                <w:bCs/>
                <w:sz w:val="24"/>
              </w:rPr>
            </w:pPr>
            <w:r>
              <w:rPr>
                <w:rFonts w:hint="eastAsia"/>
                <w:bCs/>
                <w:sz w:val="24"/>
              </w:rPr>
              <w:t>1.专利权</w:t>
            </w:r>
          </w:p>
          <w:p w14:paraId="4C1E08FE">
            <w:pPr>
              <w:spacing w:line="500" w:lineRule="exact"/>
              <w:ind w:firstLine="480" w:firstLineChars="200"/>
              <w:rPr>
                <w:bCs/>
                <w:sz w:val="24"/>
              </w:rPr>
            </w:pPr>
            <w:r>
              <w:rPr>
                <w:rFonts w:hint="eastAsia"/>
                <w:bCs/>
                <w:sz w:val="24"/>
              </w:rPr>
              <w:t>2.非专利技术</w:t>
            </w:r>
          </w:p>
          <w:p w14:paraId="10411204">
            <w:pPr>
              <w:spacing w:line="500" w:lineRule="exact"/>
              <w:ind w:firstLine="480" w:firstLineChars="200"/>
              <w:rPr>
                <w:bCs/>
                <w:sz w:val="24"/>
              </w:rPr>
            </w:pPr>
            <w:r>
              <w:rPr>
                <w:rFonts w:hint="eastAsia"/>
                <w:bCs/>
                <w:sz w:val="24"/>
              </w:rPr>
              <w:t>3.商标权</w:t>
            </w:r>
          </w:p>
          <w:p w14:paraId="0B5B27CA">
            <w:pPr>
              <w:spacing w:line="500" w:lineRule="exact"/>
              <w:ind w:firstLine="480" w:firstLineChars="200"/>
              <w:rPr>
                <w:bCs/>
                <w:sz w:val="24"/>
              </w:rPr>
            </w:pPr>
            <w:r>
              <w:rPr>
                <w:rFonts w:hint="eastAsia"/>
                <w:bCs/>
                <w:sz w:val="24"/>
              </w:rPr>
              <w:t>4.著作权</w:t>
            </w:r>
          </w:p>
          <w:p w14:paraId="53C2E3F8">
            <w:pPr>
              <w:spacing w:line="500" w:lineRule="exact"/>
              <w:ind w:firstLine="480" w:firstLineChars="200"/>
              <w:rPr>
                <w:bCs/>
                <w:sz w:val="24"/>
              </w:rPr>
            </w:pPr>
            <w:r>
              <w:rPr>
                <w:rFonts w:hint="eastAsia"/>
                <w:bCs/>
                <w:sz w:val="24"/>
              </w:rPr>
              <w:t>5.土地使用权</w:t>
            </w:r>
          </w:p>
          <w:p w14:paraId="03EA6912">
            <w:pPr>
              <w:spacing w:line="500" w:lineRule="exact"/>
              <w:ind w:firstLine="480" w:firstLineChars="200"/>
              <w:rPr>
                <w:bCs/>
                <w:sz w:val="24"/>
              </w:rPr>
            </w:pPr>
            <w:r>
              <w:rPr>
                <w:rFonts w:hint="eastAsia"/>
                <w:bCs/>
                <w:sz w:val="24"/>
              </w:rPr>
              <w:t>6.特许权</w:t>
            </w:r>
            <w:r>
              <w:rPr>
                <w:bCs/>
                <w:sz w:val="24"/>
              </w:rPr>
              <w:br w:type="textWrapping"/>
            </w:r>
            <w:r>
              <w:rPr>
                <w:bCs/>
                <w:sz w:val="24"/>
              </w:rPr>
              <w:t xml:space="preserve">   </w:t>
            </w:r>
            <w:r>
              <w:rPr>
                <w:rFonts w:hint="eastAsia"/>
                <w:bCs/>
                <w:sz w:val="24"/>
              </w:rPr>
              <w:t>三、无形资产核算应设置的会计科目</w:t>
            </w:r>
          </w:p>
          <w:p w14:paraId="55ADB253">
            <w:pPr>
              <w:spacing w:line="500" w:lineRule="exact"/>
              <w:ind w:firstLine="480" w:firstLineChars="200"/>
              <w:rPr>
                <w:bCs/>
                <w:sz w:val="24"/>
              </w:rPr>
            </w:pPr>
            <w:r>
              <w:rPr>
                <w:bCs/>
                <w:sz w:val="24"/>
              </w:rPr>
              <w:t>1</w:t>
            </w:r>
            <w:r>
              <w:rPr>
                <w:rFonts w:hint="eastAsia"/>
                <w:bCs/>
                <w:sz w:val="24"/>
              </w:rPr>
              <w:t>．企业为了反映和监督无形资产业务，应设置“无形资产”账户：</w:t>
            </w:r>
          </w:p>
          <w:p w14:paraId="1FADFDB0">
            <w:pPr>
              <w:spacing w:line="420" w:lineRule="exact"/>
              <w:ind w:firstLine="482" w:firstLineChars="200"/>
              <w:rPr>
                <w:rFonts w:hint="eastAsia"/>
                <w:bCs/>
                <w:sz w:val="24"/>
              </w:rPr>
            </w:pPr>
            <w:r>
              <w:rPr>
                <w:b/>
                <w:sz w:val="24"/>
              </w:rPr>
              <w:pict>
                <v:line id="_x0000_s2057" o:spid="_x0000_s2057" o:spt="20" style="position:absolute;left:0pt;margin-left:63pt;margin-top:15.6pt;height:0pt;width:198pt;mso-wrap-distance-left:9pt;mso-wrap-distance-right:9pt;z-index:251659264;mso-width-relative:page;mso-height-relative:page;" coordsize="21600,21600" wrapcoords="1 1 265 1 265 1 1 1 1 1">
                  <v:path arrowok="t"/>
                  <v:fill focussize="0,0"/>
                  <v:stroke weight="1pt"/>
                  <v:imagedata o:title=""/>
                  <o:lock v:ext="edit"/>
                  <w10:wrap type="tight"/>
                </v:line>
              </w:pict>
            </w:r>
            <w:r>
              <w:rPr>
                <w:b/>
                <w:sz w:val="24"/>
              </w:rPr>
              <w:pict>
                <v:shape id="_x0000_s2058" o:spid="_x0000_s2058" style="position:absolute;left:0pt;margin-left:161.65pt;margin-top:15.9pt;height:101.1pt;width:0.35pt;mso-wrap-distance-left:9pt;mso-wrap-distance-right:9pt;z-index:251659264;mso-width-relative:page;mso-height-relative:page;" filled="f" coordsize="7,2022" wrapcoords="0 1 0 135 2 135 2 1 0 1" path="m7,2022l0,0e">
                  <v:path arrowok="t"/>
                  <v:fill on="f" focussize="0,0"/>
                  <v:stroke weight="1pt"/>
                  <v:imagedata o:title=""/>
                  <o:lock v:ext="edit"/>
                  <w10:wrap type="tight"/>
                </v:shape>
              </w:pict>
            </w:r>
            <w:r>
              <w:rPr>
                <w:rFonts w:hint="eastAsia"/>
                <w:b/>
                <w:sz w:val="24"/>
              </w:rPr>
              <w:t>　　　　　　　　　　</w:t>
            </w:r>
            <w:r>
              <w:rPr>
                <w:rFonts w:hint="eastAsia"/>
                <w:bCs/>
                <w:sz w:val="24"/>
              </w:rPr>
              <w:t>无形资产（总账）</w:t>
            </w:r>
          </w:p>
          <w:p w14:paraId="056EC88D">
            <w:pPr>
              <w:spacing w:line="420" w:lineRule="exact"/>
              <w:ind w:firstLine="482" w:firstLineChars="200"/>
              <w:rPr>
                <w:bCs/>
                <w:sz w:val="24"/>
              </w:rPr>
            </w:pPr>
            <w:r>
              <w:rPr>
                <w:rFonts w:hint="eastAsia"/>
                <w:b/>
                <w:sz w:val="24"/>
              </w:rPr>
              <w:t xml:space="preserve">　 </w:t>
            </w:r>
            <w:r>
              <w:rPr>
                <w:rFonts w:hint="eastAsia"/>
                <w:bCs/>
                <w:sz w:val="24"/>
              </w:rPr>
              <w:t xml:space="preserve">按规定取得的无形 </w:t>
            </w:r>
            <w:r>
              <w:rPr>
                <w:rFonts w:hint="eastAsia"/>
                <w:bCs/>
                <w:sz w:val="24"/>
                <w:lang w:val="en-US" w:eastAsia="zh-CN"/>
              </w:rPr>
              <w:t xml:space="preserve">    </w:t>
            </w:r>
            <w:r>
              <w:rPr>
                <w:rFonts w:hint="eastAsia"/>
                <w:bCs/>
                <w:sz w:val="24"/>
              </w:rPr>
              <w:t>向外单位投资转出的　</w:t>
            </w:r>
          </w:p>
          <w:p w14:paraId="0610888A">
            <w:pPr>
              <w:spacing w:line="420" w:lineRule="exact"/>
              <w:ind w:firstLine="960" w:firstLineChars="400"/>
              <w:rPr>
                <w:bCs/>
                <w:sz w:val="24"/>
              </w:rPr>
            </w:pPr>
            <w:r>
              <w:rPr>
                <w:rFonts w:hint="eastAsia"/>
                <w:bCs/>
                <w:sz w:val="24"/>
              </w:rPr>
              <w:t>资产实际成本    　　或出售的无形资产账面余额</w:t>
            </w:r>
          </w:p>
          <w:p w14:paraId="4352DC44">
            <w:pPr>
              <w:spacing w:line="420" w:lineRule="exact"/>
              <w:ind w:firstLine="480" w:firstLineChars="200"/>
              <w:rPr>
                <w:bCs/>
                <w:sz w:val="24"/>
              </w:rPr>
            </w:pPr>
            <w:r>
              <w:rPr>
                <w:bCs/>
                <w:sz w:val="24"/>
              </w:rPr>
              <w:pict>
                <v:line id="_x0000_s2059" o:spid="_x0000_s2059" o:spt="20" style="position:absolute;left:0pt;margin-left:63pt;margin-top:7.05pt;height:0pt;width:198pt;mso-wrap-distance-left:9pt;mso-wrap-distance-right:9pt;z-index:251659264;mso-width-relative:page;mso-height-relative:page;" coordsize="21600,21600" wrapcoords="1 1 265 1 265 1 1 1 1 1">
                  <v:path arrowok="t"/>
                  <v:fill focussize="0,0"/>
                  <v:stroke weight="1pt"/>
                  <v:imagedata o:title=""/>
                  <o:lock v:ext="edit"/>
                  <w10:wrap type="tight"/>
                </v:line>
              </w:pict>
            </w:r>
            <w:r>
              <w:rPr>
                <w:rFonts w:hint="eastAsia"/>
                <w:bCs/>
                <w:sz w:val="24"/>
              </w:rPr>
              <w:t>　已入账的无形资产成本</w:t>
            </w:r>
          </w:p>
          <w:p w14:paraId="21D89E89">
            <w:pPr>
              <w:spacing w:line="420" w:lineRule="exact"/>
              <w:ind w:firstLine="480" w:firstLineChars="200"/>
              <w:rPr>
                <w:bCs/>
                <w:sz w:val="24"/>
              </w:rPr>
            </w:pPr>
            <w:bookmarkStart w:id="2" w:name="_GoBack"/>
            <w:bookmarkEnd w:id="2"/>
          </w:p>
          <w:p w14:paraId="2891C3A4">
            <w:pPr>
              <w:spacing w:line="420" w:lineRule="exact"/>
              <w:ind w:firstLine="480" w:firstLineChars="200"/>
              <w:rPr>
                <w:bCs/>
                <w:sz w:val="24"/>
              </w:rPr>
            </w:pPr>
            <w:r>
              <w:rPr>
                <w:bCs/>
                <w:sz w:val="24"/>
              </w:rPr>
              <w:t>2</w:t>
            </w:r>
            <w:r>
              <w:rPr>
                <w:rFonts w:hint="eastAsia"/>
                <w:bCs/>
                <w:sz w:val="24"/>
              </w:rPr>
              <w:t>．“累计摊销”科目</w:t>
            </w:r>
          </w:p>
          <w:p w14:paraId="78CE3FBD">
            <w:pPr>
              <w:spacing w:line="420" w:lineRule="exact"/>
              <w:ind w:firstLine="480" w:firstLineChars="200"/>
              <w:rPr>
                <w:bCs/>
                <w:sz w:val="24"/>
              </w:rPr>
            </w:pPr>
            <w:r>
              <w:rPr>
                <w:rFonts w:hint="eastAsia"/>
                <w:bCs/>
                <w:sz w:val="24"/>
              </w:rPr>
              <w:t>企业为了反映和监督无形资产摊销业务，应设置“累计摊销”账户：</w:t>
            </w:r>
          </w:p>
          <w:p w14:paraId="47A75375">
            <w:pPr>
              <w:spacing w:line="420" w:lineRule="exact"/>
              <w:ind w:firstLine="2400" w:firstLineChars="1000"/>
              <w:rPr>
                <w:bCs/>
                <w:sz w:val="24"/>
              </w:rPr>
            </w:pPr>
            <w:r>
              <w:rPr>
                <w:bCs/>
                <w:sz w:val="24"/>
              </w:rPr>
              <w:pict>
                <v:shape id="_x0000_s2064" o:spid="_x0000_s2064" style="position:absolute;left:0pt;margin-left:162.75pt;margin-top:22.3pt;height:66.9pt;width:0.95pt;mso-wrap-distance-left:9pt;mso-wrap-distance-right:9pt;z-index:251659264;mso-width-relative:page;mso-height-relative:page;" filled="f" coordsize="7,2022" wrapcoords="0 1 0 135 2 135 2 1 0 1" path="m7,2022l0,0e">
                  <v:path arrowok="t"/>
                  <v:fill on="f" focussize="0,0"/>
                  <v:stroke weight="1pt"/>
                  <v:imagedata o:title=""/>
                  <o:lock v:ext="edit"/>
                  <w10:wrap type="tight"/>
                </v:shape>
              </w:pict>
            </w:r>
            <w:r>
              <w:rPr>
                <w:bCs/>
                <w:sz w:val="24"/>
              </w:rPr>
              <w:pict>
                <v:line id="_x0000_s2063" o:spid="_x0000_s2063" o:spt="20" style="position:absolute;left:0pt;margin-left:66.45pt;margin-top:25.05pt;height:0pt;width:216pt;mso-wrap-distance-left:9pt;mso-wrap-distance-right:9pt;z-index:251659264;mso-width-relative:page;mso-height-relative:page;" coordsize="21600,21600" wrapcoords="1 1 265 1 265 1 1 1 1 1">
                  <v:path arrowok="t"/>
                  <v:fill focussize="0,0"/>
                  <v:stroke weight="1pt"/>
                  <v:imagedata o:title=""/>
                  <o:lock v:ext="edit"/>
                  <w10:wrap type="tight"/>
                </v:line>
              </w:pict>
            </w:r>
            <w:r>
              <w:rPr>
                <w:rFonts w:hint="eastAsia"/>
                <w:bCs/>
                <w:sz w:val="24"/>
              </w:rPr>
              <w:t>累计摊销（总账）</w:t>
            </w:r>
          </w:p>
          <w:p w14:paraId="3C675EAB">
            <w:pPr>
              <w:spacing w:line="420" w:lineRule="exact"/>
              <w:ind w:firstLine="480" w:firstLineChars="200"/>
              <w:rPr>
                <w:bCs/>
                <w:sz w:val="24"/>
              </w:rPr>
            </w:pPr>
            <w:r>
              <w:rPr>
                <w:rFonts w:hint="eastAsia"/>
                <w:bCs/>
                <w:sz w:val="24"/>
              </w:rPr>
              <w:t>　　　　处置无形资产转出企业计提无形资产摊销</w:t>
            </w:r>
          </w:p>
          <w:p w14:paraId="64A79CBC">
            <w:pPr>
              <w:spacing w:line="420" w:lineRule="exact"/>
              <w:ind w:firstLine="1680" w:firstLineChars="700"/>
              <w:rPr>
                <w:bCs/>
                <w:sz w:val="24"/>
              </w:rPr>
            </w:pPr>
            <w:r>
              <w:rPr>
                <w:bCs/>
                <w:sz w:val="24"/>
              </w:rPr>
              <w:pict>
                <v:line id="_x0000_s2065" o:spid="_x0000_s2065" o:spt="20" style="position:absolute;left:0pt;margin-left:71.95pt;margin-top:21.8pt;height:0pt;width:216pt;mso-wrap-distance-left:9pt;mso-wrap-distance-right:9pt;z-index:251659264;mso-width-relative:page;mso-height-relative:page;" coordsize="21600,21600" wrapcoords="1 1 265 1 265 1 1 1 1 1">
                  <v:path arrowok="t"/>
                  <v:fill focussize="0,0"/>
                  <v:stroke weight="1pt"/>
                  <v:imagedata o:title=""/>
                  <o:lock v:ext="edit"/>
                  <w10:wrap type="tight"/>
                </v:line>
              </w:pict>
            </w:r>
            <w:r>
              <w:rPr>
                <w:rFonts w:hint="eastAsia"/>
                <w:bCs/>
                <w:sz w:val="24"/>
              </w:rPr>
              <w:t>的累计摊销</w:t>
            </w:r>
          </w:p>
          <w:p w14:paraId="4A686D84">
            <w:pPr>
              <w:spacing w:line="420" w:lineRule="exact"/>
              <w:ind w:left="5940" w:leftChars="200" w:hanging="5520" w:hangingChars="2300"/>
              <w:rPr>
                <w:rFonts w:hint="eastAsia"/>
                <w:bCs/>
                <w:sz w:val="24"/>
              </w:rPr>
            </w:pPr>
            <w:r>
              <w:rPr>
                <w:rFonts w:hint="eastAsia"/>
                <w:bCs/>
                <w:sz w:val="24"/>
              </w:rPr>
              <w:t xml:space="preserve">   无形资产的累计摊销额</w:t>
            </w:r>
          </w:p>
          <w:p w14:paraId="1668E5B5">
            <w:pPr>
              <w:spacing w:line="420" w:lineRule="exact"/>
              <w:ind w:left="5940" w:leftChars="200" w:hanging="5520" w:hangingChars="2300"/>
              <w:rPr>
                <w:rFonts w:hint="eastAsia"/>
                <w:bCs/>
                <w:sz w:val="24"/>
              </w:rPr>
            </w:pPr>
          </w:p>
          <w:p w14:paraId="1EF2150E">
            <w:pPr>
              <w:keepNext w:val="0"/>
              <w:keepLines w:val="0"/>
              <w:pageBreakBefore w:val="0"/>
              <w:widowControl w:val="0"/>
              <w:numPr>
                <w:ilvl w:val="0"/>
                <w:numId w:val="1"/>
              </w:numPr>
              <w:kinsoku/>
              <w:wordWrap/>
              <w:overflowPunct/>
              <w:topLinePunct w:val="0"/>
              <w:autoSpaceDE/>
              <w:autoSpaceDN/>
              <w:bidi w:val="0"/>
              <w:adjustRightInd/>
              <w:snapToGrid/>
              <w:spacing w:line="500" w:lineRule="exact"/>
              <w:textAlignment w:val="auto"/>
              <w:rPr>
                <w:b/>
                <w:sz w:val="24"/>
              </w:rPr>
            </w:pPr>
            <w:r>
              <w:rPr>
                <w:rFonts w:hint="eastAsia"/>
                <w:b/>
                <w:sz w:val="24"/>
              </w:rPr>
              <w:t>课堂总结</w:t>
            </w:r>
          </w:p>
          <w:p w14:paraId="3E0D8124">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firstLine="480" w:firstLineChars="200"/>
              <w:textAlignment w:val="auto"/>
              <w:rPr>
                <w:rFonts w:hint="eastAsia" w:ascii="宋体" w:cs="宋体"/>
                <w:sz w:val="24"/>
              </w:rPr>
            </w:pPr>
            <w:r>
              <w:rPr>
                <w:rFonts w:hint="eastAsia" w:ascii="宋体" w:cs="宋体"/>
                <w:sz w:val="24"/>
              </w:rPr>
              <w:t>无形资产的概念和特征</w:t>
            </w:r>
          </w:p>
          <w:p w14:paraId="09E527D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default" w:eastAsia="宋体"/>
                <w:lang w:val="en-US" w:eastAsia="zh-CN"/>
              </w:rPr>
            </w:pPr>
            <w:r>
              <w:rPr>
                <w:rFonts w:hint="eastAsia"/>
                <w:sz w:val="24"/>
              </w:rPr>
              <w:t>2.</w:t>
            </w:r>
            <w:r>
              <w:rPr>
                <w:rFonts w:hint="eastAsia" w:ascii="宋体" w:cs="宋体"/>
                <w:sz w:val="24"/>
              </w:rPr>
              <w:t>“无形资产”“累计摊销”科目</w:t>
            </w:r>
            <w:r>
              <w:rPr>
                <w:rFonts w:hint="eastAsia" w:ascii="宋体" w:cs="宋体"/>
                <w:sz w:val="24"/>
                <w:lang w:val="en-US" w:eastAsia="zh-CN"/>
              </w:rPr>
              <w:t>的使用</w:t>
            </w:r>
          </w:p>
          <w:p w14:paraId="571548AB">
            <w:pPr>
              <w:keepNext w:val="0"/>
              <w:keepLines w:val="0"/>
              <w:pageBreakBefore w:val="0"/>
              <w:widowControl w:val="0"/>
              <w:numPr>
                <w:ilvl w:val="0"/>
                <w:numId w:val="3"/>
              </w:numPr>
              <w:kinsoku/>
              <w:wordWrap/>
              <w:overflowPunct/>
              <w:topLinePunct w:val="0"/>
              <w:autoSpaceDE/>
              <w:autoSpaceDN/>
              <w:bidi w:val="0"/>
              <w:adjustRightInd/>
              <w:snapToGrid/>
              <w:spacing w:line="500" w:lineRule="exact"/>
              <w:textAlignment w:val="auto"/>
              <w:rPr>
                <w:b/>
                <w:sz w:val="24"/>
              </w:rPr>
            </w:pPr>
            <w:r>
              <w:rPr>
                <w:rFonts w:hint="eastAsia"/>
                <w:b/>
                <w:sz w:val="24"/>
              </w:rPr>
              <w:t>作业布置</w:t>
            </w:r>
          </w:p>
          <w:p w14:paraId="1922083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cs="宋体"/>
                <w:sz w:val="24"/>
              </w:rPr>
            </w:pPr>
            <w:r>
              <w:rPr>
                <w:rFonts w:hint="eastAsia" w:ascii="宋体" w:cs="宋体"/>
                <w:sz w:val="24"/>
              </w:rPr>
              <w:t>同步练习册</w:t>
            </w:r>
          </w:p>
          <w:p w14:paraId="6CE13B6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cs="宋体"/>
                <w:sz w:val="24"/>
              </w:rPr>
            </w:pPr>
          </w:p>
          <w:p w14:paraId="48F9A30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cs="宋体"/>
                <w:sz w:val="24"/>
              </w:rPr>
            </w:pPr>
          </w:p>
          <w:p w14:paraId="5FFC023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cs="宋体"/>
                <w:sz w:val="24"/>
              </w:rPr>
            </w:pPr>
          </w:p>
        </w:tc>
        <w:tc>
          <w:tcPr>
            <w:tcW w:w="1357" w:type="dxa"/>
            <w:vAlign w:val="center"/>
          </w:tcPr>
          <w:p w14:paraId="3C2AFE3A">
            <w:pPr>
              <w:spacing w:line="400" w:lineRule="exact"/>
              <w:rPr>
                <w:rFonts w:ascii="宋体" w:cs="宋体"/>
                <w:sz w:val="24"/>
              </w:rPr>
            </w:pPr>
          </w:p>
          <w:p w14:paraId="5867D208">
            <w:pPr>
              <w:spacing w:line="400" w:lineRule="exact"/>
              <w:rPr>
                <w:rFonts w:ascii="宋体" w:cs="宋体"/>
                <w:sz w:val="24"/>
              </w:rPr>
            </w:pPr>
          </w:p>
          <w:p w14:paraId="583F6475">
            <w:pPr>
              <w:spacing w:line="400" w:lineRule="exact"/>
              <w:rPr>
                <w:rFonts w:ascii="宋体" w:cs="宋体"/>
                <w:sz w:val="24"/>
              </w:rPr>
            </w:pPr>
          </w:p>
          <w:p w14:paraId="12FDC110">
            <w:pPr>
              <w:spacing w:line="400" w:lineRule="exact"/>
              <w:rPr>
                <w:rFonts w:ascii="宋体" w:cs="宋体"/>
                <w:sz w:val="24"/>
              </w:rPr>
            </w:pPr>
            <w:r>
              <w:rPr>
                <w:rFonts w:hint="eastAsia" w:ascii="宋体" w:cs="宋体"/>
                <w:sz w:val="24"/>
              </w:rPr>
              <w:t xml:space="preserve">  </w:t>
            </w:r>
          </w:p>
          <w:p w14:paraId="2BE42D26">
            <w:pPr>
              <w:spacing w:line="400" w:lineRule="exact"/>
              <w:rPr>
                <w:rFonts w:ascii="宋体" w:cs="宋体"/>
                <w:sz w:val="24"/>
              </w:rPr>
            </w:pPr>
          </w:p>
          <w:p w14:paraId="6BA4D654">
            <w:pPr>
              <w:spacing w:line="400" w:lineRule="exact"/>
              <w:rPr>
                <w:rFonts w:ascii="宋体" w:cs="宋体"/>
                <w:sz w:val="24"/>
              </w:rPr>
            </w:pPr>
          </w:p>
          <w:p w14:paraId="2DBF5851">
            <w:pPr>
              <w:spacing w:line="400" w:lineRule="exact"/>
              <w:rPr>
                <w:rFonts w:ascii="宋体" w:cs="宋体"/>
                <w:sz w:val="24"/>
              </w:rPr>
            </w:pPr>
          </w:p>
          <w:p w14:paraId="20ABE263">
            <w:pPr>
              <w:spacing w:line="400" w:lineRule="exact"/>
              <w:rPr>
                <w:rFonts w:ascii="宋体" w:cs="宋体"/>
                <w:sz w:val="24"/>
              </w:rPr>
            </w:pPr>
          </w:p>
          <w:p w14:paraId="7D18A3F6">
            <w:pPr>
              <w:spacing w:line="400" w:lineRule="exact"/>
              <w:rPr>
                <w:rFonts w:ascii="宋体" w:cs="宋体"/>
                <w:sz w:val="24"/>
              </w:rPr>
            </w:pPr>
          </w:p>
          <w:p w14:paraId="355716D1">
            <w:pPr>
              <w:spacing w:line="400" w:lineRule="exact"/>
              <w:rPr>
                <w:rFonts w:ascii="宋体" w:cs="宋体"/>
                <w:sz w:val="24"/>
              </w:rPr>
            </w:pPr>
          </w:p>
          <w:p w14:paraId="691332E7">
            <w:pPr>
              <w:spacing w:line="400" w:lineRule="exact"/>
              <w:rPr>
                <w:rFonts w:ascii="宋体" w:cs="宋体"/>
                <w:sz w:val="24"/>
              </w:rPr>
            </w:pPr>
          </w:p>
          <w:p w14:paraId="2094C619">
            <w:pPr>
              <w:spacing w:line="400" w:lineRule="exact"/>
              <w:rPr>
                <w:rFonts w:ascii="宋体" w:cs="宋体"/>
                <w:sz w:val="24"/>
              </w:rPr>
            </w:pPr>
            <w:r>
              <w:rPr>
                <w:rFonts w:hint="eastAsia" w:ascii="宋体" w:cs="宋体"/>
                <w:sz w:val="24"/>
              </w:rPr>
              <w:t>教师讲解</w:t>
            </w:r>
          </w:p>
          <w:p w14:paraId="0680826E">
            <w:pPr>
              <w:spacing w:line="400" w:lineRule="exact"/>
              <w:rPr>
                <w:rFonts w:ascii="宋体" w:cs="宋体"/>
                <w:sz w:val="24"/>
              </w:rPr>
            </w:pPr>
          </w:p>
          <w:p w14:paraId="0B18652B">
            <w:pPr>
              <w:spacing w:line="400" w:lineRule="exact"/>
              <w:rPr>
                <w:rFonts w:ascii="宋体" w:cs="宋体"/>
                <w:sz w:val="24"/>
              </w:rPr>
            </w:pPr>
          </w:p>
          <w:p w14:paraId="41EDE6BB">
            <w:pPr>
              <w:spacing w:line="400" w:lineRule="exact"/>
              <w:rPr>
                <w:rFonts w:ascii="宋体" w:cs="宋体"/>
                <w:sz w:val="24"/>
              </w:rPr>
            </w:pPr>
          </w:p>
          <w:p w14:paraId="5EB9720B">
            <w:pPr>
              <w:spacing w:line="400" w:lineRule="exact"/>
              <w:rPr>
                <w:rFonts w:ascii="宋体" w:cs="宋体"/>
                <w:sz w:val="24"/>
              </w:rPr>
            </w:pPr>
          </w:p>
          <w:p w14:paraId="0B58EF3C">
            <w:pPr>
              <w:spacing w:line="400" w:lineRule="exact"/>
              <w:rPr>
                <w:rFonts w:ascii="宋体" w:cs="宋体"/>
                <w:sz w:val="24"/>
              </w:rPr>
            </w:pPr>
          </w:p>
          <w:p w14:paraId="6DDE7F1A">
            <w:pPr>
              <w:spacing w:line="400" w:lineRule="exact"/>
              <w:rPr>
                <w:rFonts w:ascii="宋体" w:cs="宋体"/>
                <w:sz w:val="24"/>
              </w:rPr>
            </w:pPr>
          </w:p>
          <w:p w14:paraId="0BBEEC07">
            <w:pPr>
              <w:spacing w:line="400" w:lineRule="exact"/>
              <w:rPr>
                <w:rFonts w:ascii="宋体" w:cs="宋体"/>
                <w:sz w:val="24"/>
              </w:rPr>
            </w:pPr>
          </w:p>
          <w:p w14:paraId="36718B74">
            <w:pPr>
              <w:spacing w:line="400" w:lineRule="exact"/>
              <w:rPr>
                <w:rFonts w:ascii="宋体" w:cs="宋体"/>
                <w:sz w:val="24"/>
              </w:rPr>
            </w:pPr>
          </w:p>
          <w:p w14:paraId="3CFFC2D9">
            <w:pPr>
              <w:spacing w:line="400" w:lineRule="exact"/>
              <w:rPr>
                <w:rFonts w:ascii="宋体" w:cs="宋体"/>
                <w:sz w:val="24"/>
              </w:rPr>
            </w:pPr>
          </w:p>
          <w:p w14:paraId="3AE2D347">
            <w:pPr>
              <w:spacing w:line="400" w:lineRule="exact"/>
              <w:rPr>
                <w:rFonts w:ascii="宋体" w:cs="宋体"/>
                <w:sz w:val="24"/>
              </w:rPr>
            </w:pPr>
          </w:p>
          <w:p w14:paraId="2AD01978">
            <w:pPr>
              <w:spacing w:line="400" w:lineRule="exact"/>
              <w:rPr>
                <w:rFonts w:ascii="宋体" w:cs="宋体"/>
                <w:sz w:val="24"/>
              </w:rPr>
            </w:pPr>
          </w:p>
          <w:p w14:paraId="0C6DDFCC">
            <w:pPr>
              <w:spacing w:line="400" w:lineRule="exact"/>
              <w:rPr>
                <w:rFonts w:ascii="宋体" w:cs="宋体"/>
                <w:sz w:val="24"/>
              </w:rPr>
            </w:pPr>
          </w:p>
          <w:p w14:paraId="2E7DD75B">
            <w:pPr>
              <w:spacing w:line="400" w:lineRule="exact"/>
              <w:rPr>
                <w:rFonts w:ascii="宋体" w:cs="宋体"/>
                <w:sz w:val="24"/>
              </w:rPr>
            </w:pPr>
          </w:p>
          <w:p w14:paraId="2CBB95CD">
            <w:pPr>
              <w:spacing w:line="400" w:lineRule="exact"/>
              <w:rPr>
                <w:rFonts w:ascii="宋体" w:cs="宋体"/>
                <w:sz w:val="24"/>
              </w:rPr>
            </w:pPr>
          </w:p>
          <w:p w14:paraId="336EA7D9">
            <w:pPr>
              <w:spacing w:line="400" w:lineRule="exact"/>
              <w:rPr>
                <w:rFonts w:ascii="宋体" w:cs="宋体"/>
                <w:sz w:val="24"/>
              </w:rPr>
            </w:pPr>
          </w:p>
          <w:p w14:paraId="372A0986">
            <w:pPr>
              <w:spacing w:line="400" w:lineRule="exact"/>
              <w:rPr>
                <w:rFonts w:ascii="宋体" w:cs="宋体"/>
                <w:sz w:val="24"/>
              </w:rPr>
            </w:pPr>
          </w:p>
          <w:p w14:paraId="7EB056AD">
            <w:pPr>
              <w:spacing w:line="400" w:lineRule="exact"/>
              <w:rPr>
                <w:rFonts w:ascii="宋体" w:cs="宋体"/>
                <w:sz w:val="24"/>
              </w:rPr>
            </w:pPr>
          </w:p>
          <w:p w14:paraId="512FF0E4">
            <w:pPr>
              <w:spacing w:line="400" w:lineRule="exact"/>
              <w:rPr>
                <w:rFonts w:ascii="宋体" w:cs="宋体"/>
                <w:sz w:val="24"/>
              </w:rPr>
            </w:pPr>
          </w:p>
          <w:p w14:paraId="7C2FA05F">
            <w:pPr>
              <w:spacing w:line="400" w:lineRule="exact"/>
              <w:rPr>
                <w:rFonts w:ascii="宋体" w:cs="宋体"/>
                <w:sz w:val="24"/>
              </w:rPr>
            </w:pPr>
          </w:p>
          <w:p w14:paraId="608802CF">
            <w:pPr>
              <w:spacing w:line="400" w:lineRule="exact"/>
              <w:rPr>
                <w:rFonts w:ascii="宋体" w:cs="宋体"/>
                <w:sz w:val="24"/>
              </w:rPr>
            </w:pPr>
          </w:p>
          <w:p w14:paraId="0488FA71">
            <w:pPr>
              <w:spacing w:line="400" w:lineRule="exact"/>
              <w:rPr>
                <w:rFonts w:ascii="宋体" w:cs="宋体"/>
                <w:sz w:val="24"/>
              </w:rPr>
            </w:pPr>
          </w:p>
          <w:p w14:paraId="5D8C30FC">
            <w:pPr>
              <w:spacing w:line="400" w:lineRule="exact"/>
              <w:rPr>
                <w:rFonts w:ascii="宋体" w:cs="宋体"/>
                <w:sz w:val="24"/>
              </w:rPr>
            </w:pPr>
          </w:p>
          <w:p w14:paraId="62BC1D6A">
            <w:pPr>
              <w:spacing w:line="420" w:lineRule="exact"/>
              <w:rPr>
                <w:rFonts w:ascii="宋体" w:cs="宋体"/>
                <w:sz w:val="24"/>
              </w:rPr>
            </w:pPr>
          </w:p>
          <w:p w14:paraId="6A312C42">
            <w:pPr>
              <w:tabs>
                <w:tab w:val="left" w:pos="840"/>
              </w:tabs>
              <w:snapToGrid w:val="0"/>
              <w:spacing w:line="400" w:lineRule="exact"/>
              <w:rPr>
                <w:rFonts w:hint="default" w:eastAsia="宋体" w:cs="宋体"/>
                <w:sz w:val="24"/>
                <w:lang w:val="en-US" w:eastAsia="zh-CN"/>
              </w:rPr>
            </w:pPr>
            <w:r>
              <w:rPr>
                <w:rFonts w:hint="eastAsia" w:cs="宋体"/>
                <w:sz w:val="24"/>
              </w:rPr>
              <w:t>教师</w:t>
            </w:r>
            <w:r>
              <w:rPr>
                <w:rFonts w:hint="eastAsia" w:cs="宋体"/>
                <w:sz w:val="24"/>
                <w:lang w:val="en-US" w:eastAsia="zh-CN"/>
              </w:rPr>
              <w:t>举例说明</w:t>
            </w:r>
          </w:p>
          <w:p w14:paraId="43B92B8E">
            <w:pPr>
              <w:spacing w:line="420" w:lineRule="exact"/>
              <w:rPr>
                <w:rFonts w:ascii="宋体" w:cs="宋体"/>
                <w:sz w:val="24"/>
              </w:rPr>
            </w:pPr>
          </w:p>
          <w:p w14:paraId="31C8B962">
            <w:pPr>
              <w:spacing w:line="420" w:lineRule="exact"/>
              <w:rPr>
                <w:rFonts w:ascii="宋体" w:cs="宋体"/>
                <w:sz w:val="24"/>
              </w:rPr>
            </w:pPr>
          </w:p>
          <w:p w14:paraId="7C7CB36C">
            <w:pPr>
              <w:spacing w:line="420" w:lineRule="exact"/>
              <w:rPr>
                <w:rFonts w:ascii="宋体" w:cs="宋体"/>
                <w:sz w:val="24"/>
              </w:rPr>
            </w:pPr>
          </w:p>
          <w:p w14:paraId="56FC39BC">
            <w:pPr>
              <w:spacing w:line="420" w:lineRule="exact"/>
              <w:rPr>
                <w:rFonts w:ascii="宋体" w:cs="宋体"/>
                <w:sz w:val="24"/>
              </w:rPr>
            </w:pPr>
          </w:p>
          <w:p w14:paraId="5B33AD5D">
            <w:pPr>
              <w:spacing w:line="420" w:lineRule="exact"/>
              <w:rPr>
                <w:rFonts w:ascii="宋体" w:cs="宋体"/>
                <w:sz w:val="24"/>
              </w:rPr>
            </w:pPr>
          </w:p>
          <w:p w14:paraId="688EACE3">
            <w:pPr>
              <w:spacing w:line="420" w:lineRule="exact"/>
              <w:rPr>
                <w:rFonts w:ascii="宋体" w:cs="宋体"/>
                <w:sz w:val="24"/>
              </w:rPr>
            </w:pPr>
          </w:p>
          <w:p w14:paraId="448B7414">
            <w:pPr>
              <w:spacing w:line="420" w:lineRule="exact"/>
              <w:rPr>
                <w:rFonts w:ascii="宋体" w:cs="宋体"/>
                <w:sz w:val="24"/>
              </w:rPr>
            </w:pPr>
          </w:p>
          <w:p w14:paraId="34F10785">
            <w:pPr>
              <w:spacing w:line="420" w:lineRule="exact"/>
              <w:rPr>
                <w:rFonts w:ascii="宋体" w:cs="宋体"/>
                <w:sz w:val="24"/>
              </w:rPr>
            </w:pPr>
          </w:p>
          <w:p w14:paraId="36C52D43">
            <w:pPr>
              <w:tabs>
                <w:tab w:val="left" w:pos="840"/>
              </w:tabs>
              <w:snapToGrid w:val="0"/>
              <w:spacing w:line="420" w:lineRule="exact"/>
              <w:rPr>
                <w:rFonts w:cs="宋体"/>
                <w:sz w:val="24"/>
              </w:rPr>
            </w:pPr>
            <w:r>
              <w:rPr>
                <w:rFonts w:hint="eastAsia" w:cs="宋体"/>
                <w:sz w:val="24"/>
              </w:rPr>
              <w:t>教师总结</w:t>
            </w:r>
          </w:p>
          <w:p w14:paraId="32C95FAF">
            <w:pPr>
              <w:spacing w:line="420" w:lineRule="exact"/>
              <w:rPr>
                <w:rFonts w:ascii="宋体" w:cs="宋体"/>
                <w:sz w:val="24"/>
              </w:rPr>
            </w:pPr>
          </w:p>
          <w:p w14:paraId="72688687">
            <w:pPr>
              <w:spacing w:line="420" w:lineRule="exact"/>
              <w:rPr>
                <w:rFonts w:ascii="宋体" w:cs="宋体"/>
                <w:sz w:val="24"/>
              </w:rPr>
            </w:pPr>
          </w:p>
          <w:p w14:paraId="2753C055">
            <w:pPr>
              <w:spacing w:line="420" w:lineRule="exact"/>
              <w:rPr>
                <w:rFonts w:ascii="宋体" w:cs="宋体"/>
                <w:sz w:val="24"/>
              </w:rPr>
            </w:pPr>
          </w:p>
          <w:p w14:paraId="33B3735D">
            <w:pPr>
              <w:spacing w:line="420" w:lineRule="exact"/>
              <w:rPr>
                <w:rFonts w:ascii="宋体" w:cs="宋体"/>
                <w:sz w:val="24"/>
              </w:rPr>
            </w:pPr>
          </w:p>
          <w:p w14:paraId="143D8C92">
            <w:pPr>
              <w:spacing w:line="420" w:lineRule="exact"/>
              <w:rPr>
                <w:rFonts w:ascii="宋体" w:cs="宋体"/>
                <w:sz w:val="24"/>
              </w:rPr>
            </w:pPr>
          </w:p>
          <w:p w14:paraId="17B85072">
            <w:pPr>
              <w:spacing w:line="420" w:lineRule="exact"/>
              <w:rPr>
                <w:rFonts w:ascii="宋体" w:cs="宋体"/>
                <w:sz w:val="24"/>
              </w:rPr>
            </w:pPr>
          </w:p>
          <w:p w14:paraId="43D3C2C3">
            <w:pPr>
              <w:spacing w:line="420" w:lineRule="exact"/>
              <w:rPr>
                <w:rFonts w:ascii="宋体" w:cs="宋体"/>
                <w:sz w:val="24"/>
              </w:rPr>
            </w:pPr>
          </w:p>
          <w:p w14:paraId="397BED8F">
            <w:pPr>
              <w:spacing w:line="420" w:lineRule="exact"/>
              <w:rPr>
                <w:rFonts w:ascii="宋体" w:cs="宋体"/>
                <w:sz w:val="24"/>
              </w:rPr>
            </w:pPr>
          </w:p>
          <w:p w14:paraId="5F9ABF92">
            <w:pPr>
              <w:spacing w:line="420" w:lineRule="exact"/>
              <w:rPr>
                <w:rFonts w:ascii="宋体" w:cs="宋体"/>
                <w:sz w:val="24"/>
              </w:rPr>
            </w:pPr>
          </w:p>
          <w:p w14:paraId="34312E6A">
            <w:pPr>
              <w:spacing w:line="420" w:lineRule="exact"/>
              <w:rPr>
                <w:rFonts w:ascii="宋体" w:cs="宋体"/>
                <w:sz w:val="24"/>
              </w:rPr>
            </w:pPr>
          </w:p>
          <w:p w14:paraId="59C5376E">
            <w:pPr>
              <w:spacing w:line="420" w:lineRule="exact"/>
              <w:rPr>
                <w:rFonts w:ascii="宋体" w:cs="宋体"/>
                <w:sz w:val="24"/>
              </w:rPr>
            </w:pPr>
            <w:r>
              <w:rPr>
                <w:rFonts w:hint="eastAsia" w:ascii="宋体" w:cs="宋体"/>
                <w:sz w:val="24"/>
              </w:rPr>
              <w:t>师生共同总结本节课所学知识</w:t>
            </w:r>
          </w:p>
          <w:p w14:paraId="49A2E819">
            <w:pPr>
              <w:spacing w:line="420" w:lineRule="exact"/>
              <w:rPr>
                <w:rFonts w:ascii="宋体" w:cs="宋体"/>
                <w:sz w:val="24"/>
              </w:rPr>
            </w:pPr>
            <w:r>
              <w:rPr>
                <w:rFonts w:hint="eastAsia" w:ascii="宋体" w:cs="宋体"/>
                <w:sz w:val="24"/>
              </w:rPr>
              <w:t>学生独立完成</w:t>
            </w:r>
          </w:p>
        </w:tc>
      </w:tr>
      <w:tr w14:paraId="4273A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9" w:hRule="atLeast"/>
          <w:jc w:val="center"/>
        </w:trPr>
        <w:tc>
          <w:tcPr>
            <w:tcW w:w="8620" w:type="dxa"/>
            <w:gridSpan w:val="5"/>
          </w:tcPr>
          <w:p w14:paraId="143CB7D1">
            <w:pPr>
              <w:spacing w:line="500" w:lineRule="exact"/>
              <w:rPr>
                <w:rFonts w:ascii="宋体" w:cs="宋体"/>
                <w:b/>
                <w:sz w:val="24"/>
              </w:rPr>
            </w:pPr>
            <w:r>
              <w:rPr>
                <w:rFonts w:hint="eastAsia" w:ascii="宋体" w:hAnsi="宋体" w:cs="宋体"/>
                <w:b/>
                <w:sz w:val="24"/>
              </w:rPr>
              <w:t>教后小结与反思</w:t>
            </w:r>
          </w:p>
          <w:p w14:paraId="7921DEA0">
            <w:pPr>
              <w:spacing w:line="500" w:lineRule="exact"/>
              <w:ind w:firstLine="480" w:firstLineChars="200"/>
              <w:rPr>
                <w:rFonts w:ascii="宋体" w:cs="宋体"/>
                <w:sz w:val="24"/>
              </w:rPr>
            </w:pPr>
          </w:p>
          <w:p w14:paraId="2FE2CDB7">
            <w:pPr>
              <w:spacing w:line="500" w:lineRule="exact"/>
              <w:ind w:firstLine="480" w:firstLineChars="200"/>
              <w:rPr>
                <w:rFonts w:ascii="宋体" w:cs="宋体"/>
                <w:sz w:val="24"/>
              </w:rPr>
            </w:pPr>
          </w:p>
          <w:p w14:paraId="6D12466C">
            <w:pPr>
              <w:spacing w:line="500" w:lineRule="exact"/>
              <w:ind w:firstLine="480" w:firstLineChars="200"/>
              <w:rPr>
                <w:rFonts w:ascii="宋体" w:cs="宋体"/>
                <w:sz w:val="24"/>
              </w:rPr>
            </w:pPr>
          </w:p>
          <w:p w14:paraId="2004398D">
            <w:pPr>
              <w:spacing w:line="500" w:lineRule="exact"/>
              <w:ind w:firstLine="480" w:firstLineChars="200"/>
              <w:rPr>
                <w:rFonts w:ascii="宋体" w:cs="宋体"/>
                <w:sz w:val="24"/>
              </w:rPr>
            </w:pPr>
          </w:p>
          <w:p w14:paraId="444F69B3">
            <w:pPr>
              <w:spacing w:line="500" w:lineRule="exact"/>
              <w:ind w:firstLine="480" w:firstLineChars="200"/>
              <w:rPr>
                <w:rFonts w:ascii="宋体" w:cs="宋体"/>
                <w:sz w:val="24"/>
              </w:rPr>
            </w:pPr>
          </w:p>
          <w:p w14:paraId="75ECC418">
            <w:pPr>
              <w:spacing w:line="500" w:lineRule="exact"/>
              <w:ind w:firstLine="480" w:firstLineChars="200"/>
              <w:rPr>
                <w:rFonts w:ascii="宋体" w:cs="宋体"/>
                <w:sz w:val="24"/>
              </w:rPr>
            </w:pPr>
          </w:p>
          <w:p w14:paraId="0444E3CC">
            <w:pPr>
              <w:spacing w:line="500" w:lineRule="exact"/>
              <w:ind w:firstLine="480" w:firstLineChars="200"/>
              <w:rPr>
                <w:rFonts w:ascii="宋体" w:cs="宋体"/>
                <w:sz w:val="24"/>
              </w:rPr>
            </w:pPr>
          </w:p>
          <w:p w14:paraId="7AE01FFA">
            <w:pPr>
              <w:spacing w:line="500" w:lineRule="exact"/>
              <w:ind w:firstLine="480" w:firstLineChars="200"/>
              <w:rPr>
                <w:rFonts w:ascii="宋体" w:cs="宋体"/>
                <w:sz w:val="24"/>
              </w:rPr>
            </w:pPr>
          </w:p>
          <w:p w14:paraId="0B55B073">
            <w:pPr>
              <w:spacing w:line="500" w:lineRule="exact"/>
              <w:ind w:firstLine="480" w:firstLineChars="200"/>
              <w:rPr>
                <w:rFonts w:ascii="宋体" w:cs="宋体"/>
                <w:sz w:val="24"/>
              </w:rPr>
            </w:pPr>
          </w:p>
          <w:p w14:paraId="6256AA5E">
            <w:pPr>
              <w:spacing w:line="500" w:lineRule="exact"/>
              <w:ind w:firstLine="480" w:firstLineChars="200"/>
              <w:rPr>
                <w:rFonts w:ascii="宋体" w:cs="宋体"/>
                <w:sz w:val="24"/>
              </w:rPr>
            </w:pPr>
          </w:p>
          <w:p w14:paraId="7EF11B50">
            <w:pPr>
              <w:spacing w:line="500" w:lineRule="exact"/>
              <w:ind w:firstLine="480" w:firstLineChars="200"/>
              <w:rPr>
                <w:rFonts w:ascii="宋体" w:cs="宋体"/>
                <w:sz w:val="24"/>
              </w:rPr>
            </w:pPr>
          </w:p>
          <w:p w14:paraId="7C350495">
            <w:pPr>
              <w:spacing w:line="500" w:lineRule="exact"/>
              <w:ind w:firstLine="480" w:firstLineChars="200"/>
              <w:rPr>
                <w:rFonts w:ascii="宋体" w:cs="宋体"/>
                <w:sz w:val="24"/>
              </w:rPr>
            </w:pPr>
          </w:p>
          <w:p w14:paraId="592C8273">
            <w:pPr>
              <w:spacing w:line="500" w:lineRule="exact"/>
              <w:ind w:firstLine="480" w:firstLineChars="200"/>
              <w:rPr>
                <w:rFonts w:ascii="宋体" w:cs="宋体"/>
                <w:sz w:val="24"/>
              </w:rPr>
            </w:pPr>
          </w:p>
          <w:p w14:paraId="4B6C82F0">
            <w:pPr>
              <w:spacing w:line="500" w:lineRule="exact"/>
              <w:ind w:firstLine="480" w:firstLineChars="200"/>
              <w:rPr>
                <w:rFonts w:ascii="宋体" w:cs="宋体"/>
                <w:sz w:val="24"/>
              </w:rPr>
            </w:pPr>
          </w:p>
          <w:p w14:paraId="0F65E16A">
            <w:pPr>
              <w:spacing w:line="500" w:lineRule="exact"/>
              <w:ind w:firstLine="480" w:firstLineChars="200"/>
              <w:rPr>
                <w:rFonts w:ascii="宋体" w:cs="宋体"/>
                <w:sz w:val="24"/>
              </w:rPr>
            </w:pPr>
          </w:p>
          <w:p w14:paraId="5F2F4654">
            <w:pPr>
              <w:spacing w:line="500" w:lineRule="exact"/>
              <w:ind w:firstLine="480" w:firstLineChars="200"/>
              <w:rPr>
                <w:rFonts w:ascii="宋体" w:cs="宋体"/>
                <w:sz w:val="24"/>
              </w:rPr>
            </w:pPr>
          </w:p>
          <w:p w14:paraId="1BEB7F5F">
            <w:pPr>
              <w:spacing w:line="500" w:lineRule="exact"/>
              <w:ind w:firstLine="480" w:firstLineChars="200"/>
              <w:rPr>
                <w:rFonts w:ascii="宋体" w:cs="宋体"/>
                <w:sz w:val="24"/>
              </w:rPr>
            </w:pPr>
          </w:p>
          <w:p w14:paraId="010A7874">
            <w:pPr>
              <w:spacing w:line="500" w:lineRule="exact"/>
              <w:ind w:firstLine="480" w:firstLineChars="200"/>
              <w:rPr>
                <w:rFonts w:ascii="宋体" w:cs="宋体"/>
                <w:sz w:val="24"/>
              </w:rPr>
            </w:pPr>
          </w:p>
          <w:p w14:paraId="7D1D994E">
            <w:pPr>
              <w:spacing w:line="500" w:lineRule="exact"/>
              <w:ind w:firstLine="480" w:firstLineChars="200"/>
              <w:rPr>
                <w:rFonts w:ascii="宋体" w:cs="宋体"/>
                <w:sz w:val="24"/>
              </w:rPr>
            </w:pPr>
          </w:p>
          <w:p w14:paraId="59D1C7C3">
            <w:pPr>
              <w:spacing w:line="500" w:lineRule="exact"/>
              <w:ind w:firstLine="480" w:firstLineChars="200"/>
              <w:rPr>
                <w:rFonts w:ascii="宋体" w:cs="宋体"/>
                <w:sz w:val="24"/>
              </w:rPr>
            </w:pPr>
          </w:p>
          <w:p w14:paraId="15BEB944">
            <w:pPr>
              <w:spacing w:line="500" w:lineRule="exact"/>
              <w:ind w:firstLine="480" w:firstLineChars="200"/>
              <w:rPr>
                <w:rFonts w:ascii="宋体" w:cs="宋体"/>
                <w:sz w:val="24"/>
              </w:rPr>
            </w:pPr>
          </w:p>
          <w:p w14:paraId="78647F46">
            <w:pPr>
              <w:spacing w:line="500" w:lineRule="exact"/>
              <w:ind w:firstLine="482" w:firstLineChars="200"/>
              <w:rPr>
                <w:rFonts w:ascii="宋体" w:cs="宋体"/>
                <w:b/>
                <w:sz w:val="24"/>
              </w:rPr>
            </w:pPr>
          </w:p>
        </w:tc>
      </w:tr>
    </w:tbl>
    <w:p w14:paraId="431A6E28">
      <w:pPr>
        <w:jc w:val="center"/>
        <w:rPr>
          <w:rFonts w:hint="eastAsia" w:ascii="宋体" w:hAnsi="宋体"/>
          <w:b/>
          <w:sz w:val="44"/>
          <w:szCs w:val="44"/>
        </w:rPr>
      </w:pPr>
    </w:p>
    <w:p w14:paraId="00507754">
      <w:pPr>
        <w:jc w:val="center"/>
        <w:rPr>
          <w:rFonts w:hint="eastAsia" w:ascii="宋体" w:hAnsi="宋体"/>
          <w:b/>
          <w:sz w:val="44"/>
          <w:szCs w:val="44"/>
        </w:rPr>
      </w:pPr>
    </w:p>
    <w:p w14:paraId="239A1D73">
      <w:pPr>
        <w:jc w:val="center"/>
        <w:rPr>
          <w:rFonts w:hint="eastAsia" w:ascii="宋体" w:hAnsi="宋体"/>
          <w:b/>
          <w:sz w:val="44"/>
          <w:szCs w:val="44"/>
        </w:rPr>
      </w:pPr>
    </w:p>
    <w:p w14:paraId="7DFC9B2C">
      <w:pPr>
        <w:jc w:val="center"/>
        <w:rPr>
          <w:rFonts w:ascii="宋体" w:cs="宋体"/>
          <w:b/>
          <w:sz w:val="44"/>
          <w:szCs w:val="44"/>
        </w:rPr>
      </w:pPr>
      <w:r>
        <w:rPr>
          <w:rFonts w:hint="eastAsia" w:ascii="宋体" w:hAnsi="宋体"/>
          <w:b/>
          <w:sz w:val="44"/>
          <w:szCs w:val="44"/>
        </w:rPr>
        <w:t>理论课程教案设计</w:t>
      </w:r>
    </w:p>
    <w:tbl>
      <w:tblPr>
        <w:tblStyle w:val="7"/>
        <w:tblW w:w="86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48"/>
        <w:gridCol w:w="2508"/>
        <w:gridCol w:w="1677"/>
        <w:gridCol w:w="1530"/>
        <w:gridCol w:w="1357"/>
      </w:tblGrid>
      <w:tr w14:paraId="75CFD9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4" w:hRule="atLeast"/>
          <w:jc w:val="center"/>
        </w:trPr>
        <w:tc>
          <w:tcPr>
            <w:tcW w:w="1548" w:type="dxa"/>
            <w:vAlign w:val="center"/>
          </w:tcPr>
          <w:p w14:paraId="5ED9DC3F">
            <w:pPr>
              <w:jc w:val="center"/>
              <w:rPr>
                <w:rFonts w:ascii="宋体" w:cs="宋体"/>
                <w:b/>
                <w:sz w:val="24"/>
              </w:rPr>
            </w:pPr>
            <w:r>
              <w:rPr>
                <w:rFonts w:hint="eastAsia" w:ascii="宋体" w:hAnsi="宋体" w:cs="宋体"/>
                <w:b/>
                <w:sz w:val="24"/>
              </w:rPr>
              <w:t>授课科目</w:t>
            </w:r>
          </w:p>
        </w:tc>
        <w:tc>
          <w:tcPr>
            <w:tcW w:w="2508" w:type="dxa"/>
            <w:vAlign w:val="center"/>
          </w:tcPr>
          <w:p w14:paraId="66E34110">
            <w:pPr>
              <w:jc w:val="center"/>
              <w:rPr>
                <w:rFonts w:ascii="宋体" w:cs="宋体"/>
                <w:bCs/>
                <w:sz w:val="24"/>
              </w:rPr>
            </w:pPr>
            <w:r>
              <w:rPr>
                <w:rFonts w:hint="eastAsia" w:ascii="宋体" w:hAnsi="宋体" w:cs="宋体"/>
                <w:bCs/>
                <w:sz w:val="24"/>
              </w:rPr>
              <w:t>财务会计</w:t>
            </w:r>
          </w:p>
        </w:tc>
        <w:tc>
          <w:tcPr>
            <w:tcW w:w="1677" w:type="dxa"/>
            <w:vAlign w:val="center"/>
          </w:tcPr>
          <w:p w14:paraId="3743FD65">
            <w:pPr>
              <w:jc w:val="center"/>
              <w:rPr>
                <w:rFonts w:ascii="宋体" w:cs="宋体"/>
                <w:b/>
                <w:sz w:val="24"/>
              </w:rPr>
            </w:pPr>
            <w:r>
              <w:rPr>
                <w:rFonts w:hint="eastAsia" w:ascii="宋体" w:hAnsi="宋体" w:cs="宋体"/>
                <w:b/>
                <w:sz w:val="24"/>
              </w:rPr>
              <w:t>授课教师</w:t>
            </w:r>
          </w:p>
        </w:tc>
        <w:tc>
          <w:tcPr>
            <w:tcW w:w="2887" w:type="dxa"/>
            <w:gridSpan w:val="2"/>
            <w:vAlign w:val="center"/>
          </w:tcPr>
          <w:p w14:paraId="465CEBD3">
            <w:pPr>
              <w:jc w:val="center"/>
              <w:rPr>
                <w:rFonts w:ascii="宋体" w:cs="宋体"/>
                <w:bCs/>
                <w:sz w:val="24"/>
              </w:rPr>
            </w:pPr>
            <w:r>
              <w:rPr>
                <w:rFonts w:hint="eastAsia" w:ascii="宋体" w:hAnsi="宋体" w:cs="宋体"/>
                <w:bCs/>
                <w:sz w:val="24"/>
              </w:rPr>
              <w:t>赵宁宁</w:t>
            </w:r>
          </w:p>
        </w:tc>
      </w:tr>
      <w:tr w14:paraId="0B274F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jc w:val="center"/>
        </w:trPr>
        <w:tc>
          <w:tcPr>
            <w:tcW w:w="1548" w:type="dxa"/>
            <w:vAlign w:val="center"/>
          </w:tcPr>
          <w:p w14:paraId="41CCEB79">
            <w:pPr>
              <w:jc w:val="center"/>
              <w:rPr>
                <w:rFonts w:ascii="宋体" w:cs="宋体"/>
                <w:b/>
                <w:sz w:val="24"/>
              </w:rPr>
            </w:pPr>
            <w:r>
              <w:rPr>
                <w:rFonts w:hint="eastAsia" w:ascii="宋体" w:hAnsi="宋体" w:cs="宋体"/>
                <w:b/>
                <w:sz w:val="24"/>
              </w:rPr>
              <w:t>授课内容</w:t>
            </w:r>
          </w:p>
        </w:tc>
        <w:tc>
          <w:tcPr>
            <w:tcW w:w="2508" w:type="dxa"/>
            <w:vAlign w:val="center"/>
          </w:tcPr>
          <w:p w14:paraId="6D72485C">
            <w:pPr>
              <w:jc w:val="center"/>
              <w:rPr>
                <w:rFonts w:hint="default" w:ascii="宋体" w:eastAsia="宋体" w:cs="宋体"/>
                <w:sz w:val="24"/>
                <w:lang w:val="en-US" w:eastAsia="zh-CN"/>
              </w:rPr>
            </w:pPr>
            <w:r>
              <w:rPr>
                <w:rFonts w:hint="eastAsia" w:ascii="宋体" w:cs="宋体"/>
                <w:sz w:val="24"/>
                <w:lang w:val="en-US" w:eastAsia="zh-CN"/>
              </w:rPr>
              <w:t>无形资产取得的核算</w:t>
            </w:r>
          </w:p>
        </w:tc>
        <w:tc>
          <w:tcPr>
            <w:tcW w:w="1677" w:type="dxa"/>
            <w:vAlign w:val="center"/>
          </w:tcPr>
          <w:p w14:paraId="544EF598">
            <w:pPr>
              <w:jc w:val="center"/>
              <w:rPr>
                <w:rFonts w:ascii="宋体" w:cs="宋体"/>
                <w:b/>
                <w:sz w:val="24"/>
              </w:rPr>
            </w:pPr>
            <w:r>
              <w:rPr>
                <w:rFonts w:hint="eastAsia" w:ascii="宋体" w:hAnsi="宋体" w:cs="宋体"/>
                <w:b/>
                <w:sz w:val="24"/>
              </w:rPr>
              <w:t>授课班级</w:t>
            </w:r>
          </w:p>
        </w:tc>
        <w:tc>
          <w:tcPr>
            <w:tcW w:w="2887" w:type="dxa"/>
            <w:gridSpan w:val="2"/>
            <w:vAlign w:val="center"/>
          </w:tcPr>
          <w:p w14:paraId="7430B1F1">
            <w:pPr>
              <w:jc w:val="center"/>
              <w:rPr>
                <w:rFonts w:ascii="宋体" w:cs="宋体"/>
                <w:bCs/>
                <w:sz w:val="24"/>
              </w:rPr>
            </w:pPr>
          </w:p>
        </w:tc>
      </w:tr>
      <w:tr w14:paraId="0507A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6" w:hRule="atLeast"/>
          <w:jc w:val="center"/>
        </w:trPr>
        <w:tc>
          <w:tcPr>
            <w:tcW w:w="1548" w:type="dxa"/>
            <w:vAlign w:val="center"/>
          </w:tcPr>
          <w:p w14:paraId="7E298E9E">
            <w:pPr>
              <w:jc w:val="center"/>
              <w:rPr>
                <w:rFonts w:ascii="宋体" w:cs="宋体"/>
                <w:b/>
                <w:sz w:val="24"/>
              </w:rPr>
            </w:pPr>
            <w:r>
              <w:rPr>
                <w:rFonts w:hint="eastAsia" w:ascii="宋体" w:hAnsi="宋体" w:cs="宋体"/>
                <w:b/>
                <w:sz w:val="24"/>
              </w:rPr>
              <w:t>授课方法</w:t>
            </w:r>
          </w:p>
        </w:tc>
        <w:tc>
          <w:tcPr>
            <w:tcW w:w="2508" w:type="dxa"/>
            <w:vAlign w:val="center"/>
          </w:tcPr>
          <w:p w14:paraId="1B5148A0">
            <w:pPr>
              <w:jc w:val="center"/>
              <w:rPr>
                <w:rFonts w:ascii="宋体" w:cs="宋体"/>
                <w:bCs/>
                <w:sz w:val="24"/>
              </w:rPr>
            </w:pPr>
            <w:r>
              <w:rPr>
                <w:rFonts w:hint="eastAsia" w:ascii="宋体" w:hAnsi="宋体" w:cs="宋体"/>
                <w:bCs/>
                <w:sz w:val="24"/>
              </w:rPr>
              <w:t>讲授</w:t>
            </w:r>
          </w:p>
        </w:tc>
        <w:tc>
          <w:tcPr>
            <w:tcW w:w="1677" w:type="dxa"/>
            <w:vAlign w:val="center"/>
          </w:tcPr>
          <w:p w14:paraId="185BD41B">
            <w:pPr>
              <w:jc w:val="center"/>
              <w:rPr>
                <w:rFonts w:ascii="宋体" w:cs="宋体"/>
                <w:sz w:val="24"/>
              </w:rPr>
            </w:pPr>
            <w:r>
              <w:rPr>
                <w:rFonts w:hint="eastAsia" w:ascii="宋体" w:hAnsi="宋体" w:cs="宋体"/>
                <w:b/>
                <w:sz w:val="24"/>
              </w:rPr>
              <w:t>课时数</w:t>
            </w:r>
          </w:p>
        </w:tc>
        <w:tc>
          <w:tcPr>
            <w:tcW w:w="2887" w:type="dxa"/>
            <w:gridSpan w:val="2"/>
            <w:vAlign w:val="center"/>
          </w:tcPr>
          <w:p w14:paraId="15E4C935">
            <w:pPr>
              <w:jc w:val="center"/>
              <w:rPr>
                <w:rFonts w:ascii="宋体" w:cs="宋体"/>
                <w:bCs/>
                <w:sz w:val="24"/>
              </w:rPr>
            </w:pPr>
            <w:r>
              <w:rPr>
                <w:rFonts w:ascii="宋体" w:hAnsi="宋体" w:cs="宋体"/>
                <w:bCs/>
                <w:sz w:val="24"/>
              </w:rPr>
              <w:t>2</w:t>
            </w:r>
          </w:p>
        </w:tc>
      </w:tr>
      <w:tr w14:paraId="66018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3" w:hRule="atLeast"/>
          <w:jc w:val="center"/>
        </w:trPr>
        <w:tc>
          <w:tcPr>
            <w:tcW w:w="1548" w:type="dxa"/>
            <w:vAlign w:val="center"/>
          </w:tcPr>
          <w:p w14:paraId="12D0738E">
            <w:pPr>
              <w:jc w:val="center"/>
              <w:rPr>
                <w:rFonts w:ascii="宋体" w:cs="宋体"/>
                <w:sz w:val="24"/>
              </w:rPr>
            </w:pPr>
            <w:r>
              <w:rPr>
                <w:rFonts w:hint="eastAsia" w:ascii="宋体" w:hAnsi="宋体" w:cs="宋体"/>
                <w:b/>
                <w:sz w:val="24"/>
              </w:rPr>
              <w:t>教学目标</w:t>
            </w:r>
          </w:p>
        </w:tc>
        <w:tc>
          <w:tcPr>
            <w:tcW w:w="7072" w:type="dxa"/>
            <w:gridSpan w:val="4"/>
            <w:vAlign w:val="center"/>
          </w:tcPr>
          <w:p w14:paraId="61EDD40B">
            <w:pPr>
              <w:spacing w:line="420" w:lineRule="exact"/>
              <w:ind w:firstLine="360" w:firstLineChars="150"/>
              <w:rPr>
                <w:rFonts w:ascii="宋体" w:cs="宋体"/>
                <w:sz w:val="24"/>
              </w:rPr>
            </w:pPr>
          </w:p>
          <w:p w14:paraId="295A7735">
            <w:pPr>
              <w:numPr>
                <w:ilvl w:val="0"/>
                <w:numId w:val="4"/>
              </w:numPr>
              <w:spacing w:line="420" w:lineRule="exact"/>
              <w:ind w:firstLine="480" w:firstLineChars="200"/>
              <w:rPr>
                <w:rFonts w:hint="eastAsia" w:ascii="宋体" w:cs="宋体"/>
                <w:sz w:val="24"/>
              </w:rPr>
            </w:pPr>
            <w:r>
              <w:rPr>
                <w:rFonts w:hint="eastAsia" w:ascii="宋体" w:cs="宋体"/>
                <w:sz w:val="24"/>
              </w:rPr>
              <w:t>理解研究与开发支出及无形资产的确认条件</w:t>
            </w:r>
            <w:r>
              <w:rPr>
                <w:rFonts w:hint="eastAsia" w:ascii="宋体" w:cs="宋体"/>
                <w:sz w:val="24"/>
                <w:lang w:eastAsia="zh-CN"/>
              </w:rPr>
              <w:t>；</w:t>
            </w:r>
          </w:p>
          <w:p w14:paraId="5493BA77">
            <w:pPr>
              <w:numPr>
                <w:ilvl w:val="0"/>
                <w:numId w:val="4"/>
              </w:numPr>
              <w:spacing w:line="420" w:lineRule="exact"/>
              <w:ind w:firstLine="480" w:firstLineChars="200"/>
              <w:rPr>
                <w:rFonts w:hint="eastAsia" w:ascii="宋体" w:cs="宋体"/>
                <w:sz w:val="24"/>
              </w:rPr>
            </w:pPr>
            <w:r>
              <w:rPr>
                <w:rFonts w:hint="eastAsia" w:ascii="宋体" w:cs="宋体"/>
                <w:sz w:val="24"/>
                <w:lang w:val="en-US" w:eastAsia="zh-CN"/>
              </w:rPr>
              <w:t>掌握</w:t>
            </w:r>
            <w:r>
              <w:rPr>
                <w:rFonts w:hint="eastAsia" w:ascii="宋体" w:cs="宋体"/>
                <w:sz w:val="24"/>
              </w:rPr>
              <w:t>无形资产取得的核算。</w:t>
            </w:r>
          </w:p>
          <w:p w14:paraId="7253DF42">
            <w:pPr>
              <w:spacing w:line="420" w:lineRule="exact"/>
              <w:rPr>
                <w:rFonts w:ascii="宋体" w:cs="宋体"/>
                <w:sz w:val="24"/>
              </w:rPr>
            </w:pPr>
          </w:p>
          <w:p w14:paraId="3D50F631">
            <w:pPr>
              <w:spacing w:line="420" w:lineRule="exact"/>
              <w:rPr>
                <w:rFonts w:ascii="宋体" w:cs="宋体"/>
                <w:sz w:val="24"/>
              </w:rPr>
            </w:pPr>
          </w:p>
        </w:tc>
      </w:tr>
      <w:tr w14:paraId="275D02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2" w:hRule="atLeast"/>
          <w:jc w:val="center"/>
        </w:trPr>
        <w:tc>
          <w:tcPr>
            <w:tcW w:w="1548" w:type="dxa"/>
            <w:vAlign w:val="center"/>
          </w:tcPr>
          <w:p w14:paraId="62C87114">
            <w:pPr>
              <w:jc w:val="center"/>
              <w:rPr>
                <w:rFonts w:ascii="宋体" w:cs="宋体"/>
                <w:b/>
                <w:sz w:val="24"/>
              </w:rPr>
            </w:pPr>
            <w:r>
              <w:rPr>
                <w:rFonts w:hint="eastAsia" w:ascii="宋体" w:hAnsi="宋体" w:cs="宋体"/>
                <w:b/>
                <w:sz w:val="24"/>
              </w:rPr>
              <w:t>思政要点</w:t>
            </w:r>
          </w:p>
        </w:tc>
        <w:tc>
          <w:tcPr>
            <w:tcW w:w="7072" w:type="dxa"/>
            <w:gridSpan w:val="4"/>
            <w:vAlign w:val="center"/>
          </w:tcPr>
          <w:p w14:paraId="3EA6FDA2">
            <w:pPr>
              <w:spacing w:line="420" w:lineRule="exact"/>
              <w:ind w:firstLine="360" w:firstLineChars="150"/>
              <w:rPr>
                <w:rFonts w:ascii="宋体" w:cs="宋体"/>
                <w:sz w:val="24"/>
              </w:rPr>
            </w:pPr>
            <w:r>
              <w:rPr>
                <w:rFonts w:hint="eastAsia" w:ascii="宋体" w:cs="宋体"/>
                <w:sz w:val="24"/>
              </w:rPr>
              <w:t>树立规范意识，坚持依法做账</w:t>
            </w:r>
          </w:p>
        </w:tc>
      </w:tr>
      <w:tr w14:paraId="7DA2E0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5" w:hRule="atLeast"/>
          <w:jc w:val="center"/>
        </w:trPr>
        <w:tc>
          <w:tcPr>
            <w:tcW w:w="1548" w:type="dxa"/>
            <w:vMerge w:val="restart"/>
            <w:vAlign w:val="center"/>
          </w:tcPr>
          <w:p w14:paraId="364408BE">
            <w:pPr>
              <w:jc w:val="center"/>
              <w:rPr>
                <w:rFonts w:ascii="宋体" w:cs="宋体"/>
                <w:b/>
                <w:sz w:val="24"/>
              </w:rPr>
            </w:pPr>
            <w:r>
              <w:rPr>
                <w:rFonts w:hint="eastAsia" w:ascii="宋体" w:hAnsi="宋体" w:cs="宋体"/>
                <w:b/>
                <w:sz w:val="24"/>
              </w:rPr>
              <w:t>重点难点</w:t>
            </w:r>
          </w:p>
        </w:tc>
        <w:tc>
          <w:tcPr>
            <w:tcW w:w="7072" w:type="dxa"/>
            <w:gridSpan w:val="4"/>
            <w:vAlign w:val="center"/>
          </w:tcPr>
          <w:p w14:paraId="6B1031CB">
            <w:pPr>
              <w:spacing w:line="420" w:lineRule="exact"/>
              <w:rPr>
                <w:rFonts w:ascii="宋体" w:cs="Courier New"/>
                <w:color w:val="333333"/>
                <w:kern w:val="0"/>
                <w:sz w:val="24"/>
              </w:rPr>
            </w:pPr>
            <w:r>
              <w:rPr>
                <w:rFonts w:hint="eastAsia" w:ascii="宋体" w:hAnsi="宋体" w:cs="Courier New"/>
                <w:color w:val="333333"/>
                <w:kern w:val="0"/>
                <w:sz w:val="24"/>
              </w:rPr>
              <w:t>教学重点：</w:t>
            </w:r>
          </w:p>
          <w:p w14:paraId="6753319A">
            <w:pPr>
              <w:spacing w:line="420" w:lineRule="exact"/>
              <w:ind w:firstLine="480" w:firstLineChars="200"/>
              <w:rPr>
                <w:rFonts w:ascii="宋体" w:cs="Courier New"/>
                <w:color w:val="333333"/>
                <w:kern w:val="0"/>
                <w:sz w:val="24"/>
              </w:rPr>
            </w:pPr>
            <w:r>
              <w:rPr>
                <w:sz w:val="24"/>
                <w:szCs w:val="24"/>
              </w:rPr>
              <w:t>研究与开发支出的确认条件</w:t>
            </w:r>
          </w:p>
        </w:tc>
      </w:tr>
      <w:tr w14:paraId="34332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15" w:hRule="atLeast"/>
          <w:jc w:val="center"/>
        </w:trPr>
        <w:tc>
          <w:tcPr>
            <w:tcW w:w="1548" w:type="dxa"/>
            <w:vMerge w:val="continue"/>
            <w:vAlign w:val="center"/>
          </w:tcPr>
          <w:p w14:paraId="6C930140">
            <w:pPr>
              <w:jc w:val="center"/>
              <w:rPr>
                <w:rFonts w:ascii="宋体" w:cs="宋体"/>
                <w:b/>
                <w:sz w:val="24"/>
              </w:rPr>
            </w:pPr>
          </w:p>
        </w:tc>
        <w:tc>
          <w:tcPr>
            <w:tcW w:w="7072" w:type="dxa"/>
            <w:gridSpan w:val="4"/>
          </w:tcPr>
          <w:p w14:paraId="5EA3E65D">
            <w:pPr>
              <w:spacing w:line="420" w:lineRule="exact"/>
              <w:rPr>
                <w:rFonts w:hint="eastAsia" w:ascii="宋体" w:hAnsi="宋体" w:cs="Courier New"/>
                <w:color w:val="333333"/>
                <w:kern w:val="0"/>
                <w:sz w:val="24"/>
              </w:rPr>
            </w:pPr>
          </w:p>
          <w:p w14:paraId="50C97033">
            <w:pPr>
              <w:spacing w:line="420" w:lineRule="exact"/>
              <w:rPr>
                <w:rFonts w:ascii="宋体" w:cs="Courier New"/>
                <w:color w:val="333333"/>
                <w:kern w:val="0"/>
                <w:sz w:val="24"/>
              </w:rPr>
            </w:pPr>
            <w:r>
              <w:rPr>
                <w:rFonts w:hint="eastAsia" w:ascii="宋体" w:hAnsi="宋体" w:cs="Courier New"/>
                <w:color w:val="333333"/>
                <w:kern w:val="0"/>
                <w:sz w:val="24"/>
              </w:rPr>
              <w:t>教学难点：</w:t>
            </w:r>
          </w:p>
          <w:p w14:paraId="5AE23C60">
            <w:pPr>
              <w:spacing w:line="420" w:lineRule="exact"/>
              <w:ind w:firstLine="480" w:firstLineChars="200"/>
              <w:rPr>
                <w:rFonts w:ascii="宋体" w:cs="Courier New"/>
                <w:color w:val="333333"/>
                <w:kern w:val="0"/>
                <w:sz w:val="24"/>
              </w:rPr>
            </w:pPr>
            <w:r>
              <w:rPr>
                <w:rFonts w:hint="eastAsia" w:ascii="宋体" w:cs="Courier New"/>
                <w:color w:val="333333"/>
                <w:kern w:val="0"/>
                <w:sz w:val="24"/>
              </w:rPr>
              <w:t>自行开发无形资产的核算</w:t>
            </w:r>
          </w:p>
        </w:tc>
      </w:tr>
      <w:tr w14:paraId="417B75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9" w:hRule="atLeast"/>
          <w:jc w:val="center"/>
        </w:trPr>
        <w:tc>
          <w:tcPr>
            <w:tcW w:w="1548" w:type="dxa"/>
            <w:vAlign w:val="center"/>
          </w:tcPr>
          <w:p w14:paraId="2937B43C">
            <w:pPr>
              <w:jc w:val="center"/>
              <w:rPr>
                <w:rFonts w:ascii="宋体" w:cs="宋体"/>
                <w:b/>
                <w:sz w:val="24"/>
              </w:rPr>
            </w:pPr>
            <w:r>
              <w:rPr>
                <w:rFonts w:hint="eastAsia" w:ascii="宋体" w:hAnsi="宋体" w:cs="宋体"/>
                <w:b/>
                <w:sz w:val="24"/>
              </w:rPr>
              <w:t>教学准备</w:t>
            </w:r>
          </w:p>
        </w:tc>
        <w:tc>
          <w:tcPr>
            <w:tcW w:w="7072" w:type="dxa"/>
            <w:gridSpan w:val="4"/>
            <w:vAlign w:val="center"/>
          </w:tcPr>
          <w:p w14:paraId="590A295A">
            <w:pPr>
              <w:spacing w:line="400" w:lineRule="exact"/>
              <w:ind w:firstLine="480" w:firstLineChars="200"/>
              <w:rPr>
                <w:rFonts w:ascii="宋体" w:cs="宋体"/>
                <w:sz w:val="24"/>
              </w:rPr>
            </w:pPr>
          </w:p>
          <w:p w14:paraId="75E14D70">
            <w:pPr>
              <w:spacing w:line="400" w:lineRule="exact"/>
              <w:rPr>
                <w:rFonts w:ascii="宋体" w:cs="宋体"/>
                <w:sz w:val="24"/>
              </w:rPr>
            </w:pPr>
            <w:r>
              <w:rPr>
                <w:rFonts w:hint="eastAsia" w:ascii="宋体" w:hAnsi="宋体" w:cs="宋体"/>
                <w:sz w:val="24"/>
              </w:rPr>
              <w:t>搜集资料，制作</w:t>
            </w:r>
            <w:r>
              <w:rPr>
                <w:rFonts w:ascii="宋体" w:hAnsi="宋体" w:cs="宋体"/>
                <w:sz w:val="24"/>
              </w:rPr>
              <w:t xml:space="preserve">PPT   </w:t>
            </w:r>
          </w:p>
          <w:p w14:paraId="5F64C988">
            <w:pPr>
              <w:spacing w:line="400" w:lineRule="exact"/>
              <w:ind w:firstLine="480" w:firstLineChars="200"/>
              <w:rPr>
                <w:rFonts w:ascii="宋体" w:cs="宋体"/>
                <w:sz w:val="24"/>
              </w:rPr>
            </w:pPr>
          </w:p>
          <w:p w14:paraId="38944C62">
            <w:pPr>
              <w:spacing w:line="400" w:lineRule="exact"/>
              <w:rPr>
                <w:rFonts w:ascii="宋体" w:cs="宋体"/>
                <w:sz w:val="24"/>
              </w:rPr>
            </w:pPr>
          </w:p>
          <w:p w14:paraId="2C432D9C">
            <w:pPr>
              <w:spacing w:line="400" w:lineRule="exact"/>
              <w:rPr>
                <w:rFonts w:ascii="宋体" w:cs="宋体"/>
                <w:sz w:val="24"/>
              </w:rPr>
            </w:pPr>
          </w:p>
          <w:p w14:paraId="4A1252E7">
            <w:pPr>
              <w:spacing w:line="400" w:lineRule="exact"/>
              <w:rPr>
                <w:rFonts w:ascii="宋体" w:cs="宋体"/>
                <w:sz w:val="24"/>
              </w:rPr>
            </w:pPr>
          </w:p>
          <w:p w14:paraId="283983A1">
            <w:pPr>
              <w:spacing w:line="400" w:lineRule="exact"/>
              <w:rPr>
                <w:rFonts w:ascii="宋体" w:cs="宋体"/>
                <w:sz w:val="24"/>
              </w:rPr>
            </w:pPr>
          </w:p>
        </w:tc>
      </w:tr>
      <w:tr w14:paraId="1E5D17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7263" w:type="dxa"/>
            <w:gridSpan w:val="4"/>
          </w:tcPr>
          <w:p w14:paraId="385E64E9">
            <w:pPr>
              <w:jc w:val="center"/>
              <w:rPr>
                <w:rFonts w:ascii="宋体" w:cs="宋体"/>
                <w:sz w:val="24"/>
              </w:rPr>
            </w:pPr>
            <w:r>
              <w:rPr>
                <w:rFonts w:hint="eastAsia" w:ascii="宋体" w:hAnsi="宋体" w:cs="宋体"/>
                <w:sz w:val="28"/>
                <w:szCs w:val="28"/>
              </w:rPr>
              <w:t>教学内容与环节流程设计</w:t>
            </w:r>
          </w:p>
        </w:tc>
        <w:tc>
          <w:tcPr>
            <w:tcW w:w="1357" w:type="dxa"/>
            <w:vAlign w:val="center"/>
          </w:tcPr>
          <w:p w14:paraId="18520A2D">
            <w:pPr>
              <w:rPr>
                <w:rFonts w:ascii="宋体" w:cs="宋体"/>
                <w:sz w:val="24"/>
              </w:rPr>
            </w:pPr>
            <w:r>
              <w:rPr>
                <w:rFonts w:hint="eastAsia" w:ascii="宋体" w:hAnsi="宋体" w:cs="宋体"/>
                <w:sz w:val="28"/>
                <w:szCs w:val="28"/>
              </w:rPr>
              <w:t>师生互动</w:t>
            </w:r>
          </w:p>
        </w:tc>
      </w:tr>
      <w:tr w14:paraId="194932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9" w:hRule="atLeast"/>
          <w:jc w:val="center"/>
        </w:trPr>
        <w:tc>
          <w:tcPr>
            <w:tcW w:w="7263" w:type="dxa"/>
            <w:gridSpan w:val="4"/>
          </w:tcPr>
          <w:p w14:paraId="7458511D">
            <w:pPr>
              <w:keepNext w:val="0"/>
              <w:keepLines w:val="0"/>
              <w:pageBreakBefore w:val="0"/>
              <w:widowControl w:val="0"/>
              <w:kinsoku/>
              <w:wordWrap/>
              <w:overflowPunct/>
              <w:topLinePunct w:val="0"/>
              <w:autoSpaceDE/>
              <w:autoSpaceDN/>
              <w:bidi w:val="0"/>
              <w:adjustRightInd/>
              <w:snapToGrid/>
              <w:spacing w:line="460" w:lineRule="exact"/>
              <w:textAlignment w:val="auto"/>
              <w:rPr>
                <w:b/>
                <w:sz w:val="24"/>
              </w:rPr>
            </w:pPr>
            <w:r>
              <w:rPr>
                <w:rFonts w:hint="eastAsia"/>
                <w:b/>
                <w:sz w:val="24"/>
              </w:rPr>
              <w:t>一、课前准备</w:t>
            </w:r>
          </w:p>
          <w:p w14:paraId="7B2CBF4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cs="宋体"/>
                <w:sz w:val="24"/>
              </w:rPr>
            </w:pPr>
            <w:r>
              <w:rPr>
                <w:rFonts w:hint="eastAsia" w:ascii="宋体" w:cs="宋体"/>
                <w:sz w:val="24"/>
              </w:rPr>
              <w:t>上网查阅资料，翻阅参考书</w:t>
            </w:r>
          </w:p>
          <w:p w14:paraId="7EB38087">
            <w:pPr>
              <w:keepNext w:val="0"/>
              <w:keepLines w:val="0"/>
              <w:pageBreakBefore w:val="0"/>
              <w:widowControl w:val="0"/>
              <w:kinsoku/>
              <w:wordWrap/>
              <w:overflowPunct/>
              <w:topLinePunct w:val="0"/>
              <w:autoSpaceDE/>
              <w:autoSpaceDN/>
              <w:bidi w:val="0"/>
              <w:adjustRightInd/>
              <w:snapToGrid/>
              <w:spacing w:line="460" w:lineRule="exact"/>
              <w:textAlignment w:val="auto"/>
              <w:rPr>
                <w:b/>
                <w:sz w:val="24"/>
              </w:rPr>
            </w:pPr>
            <w:r>
              <w:rPr>
                <w:rFonts w:hint="eastAsia"/>
                <w:b/>
                <w:sz w:val="24"/>
              </w:rPr>
              <w:t>二、知识回顾</w:t>
            </w:r>
          </w:p>
          <w:p w14:paraId="6F0B2D4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ascii="宋体" w:cs="宋体"/>
                <w:sz w:val="24"/>
              </w:rPr>
            </w:pPr>
            <w:r>
              <w:rPr>
                <w:rFonts w:hint="eastAsia" w:ascii="宋体" w:cs="宋体"/>
                <w:sz w:val="24"/>
                <w:lang w:val="en-US" w:eastAsia="zh-CN"/>
              </w:rPr>
              <w:t>1.</w:t>
            </w:r>
            <w:r>
              <w:rPr>
                <w:rFonts w:hint="eastAsia" w:ascii="宋体" w:cs="宋体"/>
                <w:sz w:val="24"/>
              </w:rPr>
              <w:t>无形资产的概念和特征</w:t>
            </w:r>
          </w:p>
          <w:p w14:paraId="3B1BADB5">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default" w:eastAsia="宋体"/>
                <w:lang w:val="en-US" w:eastAsia="zh-CN"/>
              </w:rPr>
            </w:pPr>
            <w:r>
              <w:rPr>
                <w:rFonts w:hint="eastAsia"/>
                <w:sz w:val="24"/>
              </w:rPr>
              <w:t>2.</w:t>
            </w:r>
            <w:r>
              <w:rPr>
                <w:rFonts w:hint="eastAsia" w:ascii="宋体" w:cs="宋体"/>
                <w:sz w:val="24"/>
              </w:rPr>
              <w:t>“无形资产”“累计摊销”科目</w:t>
            </w:r>
            <w:r>
              <w:rPr>
                <w:rFonts w:hint="eastAsia" w:ascii="宋体" w:cs="宋体"/>
                <w:sz w:val="24"/>
                <w:lang w:val="en-US" w:eastAsia="zh-CN"/>
              </w:rPr>
              <w:t>的使用</w:t>
            </w:r>
          </w:p>
          <w:p w14:paraId="4756A49E">
            <w:pPr>
              <w:keepNext w:val="0"/>
              <w:keepLines w:val="0"/>
              <w:pageBreakBefore w:val="0"/>
              <w:widowControl w:val="0"/>
              <w:kinsoku/>
              <w:wordWrap/>
              <w:overflowPunct/>
              <w:topLinePunct w:val="0"/>
              <w:autoSpaceDE/>
              <w:autoSpaceDN/>
              <w:bidi w:val="0"/>
              <w:adjustRightInd/>
              <w:snapToGrid/>
              <w:spacing w:line="460" w:lineRule="exact"/>
              <w:textAlignment w:val="auto"/>
              <w:rPr>
                <w:b/>
                <w:sz w:val="24"/>
              </w:rPr>
            </w:pPr>
            <w:r>
              <w:rPr>
                <w:rFonts w:hint="eastAsia"/>
                <w:b/>
                <w:sz w:val="24"/>
              </w:rPr>
              <w:t>三、新课讲授</w:t>
            </w:r>
          </w:p>
          <w:p w14:paraId="71AD582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一、</w:t>
            </w:r>
            <w:r>
              <w:rPr>
                <w:rFonts w:hint="eastAsia" w:ascii="宋体" w:hAnsi="宋体" w:eastAsia="宋体" w:cs="宋体"/>
                <w:sz w:val="24"/>
                <w:szCs w:val="24"/>
              </w:rPr>
              <w:t>外购无形资产</w:t>
            </w:r>
          </w:p>
          <w:p w14:paraId="368ED4B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外购无形资产的成本包括购买价款、相关税费以及直接归属于使该项资产达到预定用途所发生的其他支出。</w:t>
            </w:r>
            <w:r>
              <w:rPr>
                <w:rFonts w:hint="eastAsia" w:ascii="宋体" w:hAnsi="宋体" w:eastAsia="宋体" w:cs="宋体"/>
                <w:sz w:val="24"/>
                <w:szCs w:val="24"/>
              </w:rPr>
              <w:br w:type="textWrapping"/>
            </w:r>
            <w:r>
              <w:rPr>
                <w:rFonts w:hint="eastAsia" w:ascii="宋体" w:hAnsi="宋体" w:eastAsia="宋体" w:cs="宋体"/>
                <w:sz w:val="24"/>
                <w:szCs w:val="24"/>
              </w:rPr>
              <w:t>　　例</w:t>
            </w:r>
            <w:r>
              <w:rPr>
                <w:rFonts w:hint="eastAsia" w:ascii="宋体" w:hAnsi="宋体" w:cs="宋体"/>
                <w:sz w:val="24"/>
                <w:szCs w:val="24"/>
                <w:lang w:eastAsia="zh-CN"/>
              </w:rPr>
              <w:t>：</w:t>
            </w:r>
            <w:r>
              <w:rPr>
                <w:rFonts w:hint="eastAsia" w:ascii="宋体" w:hAnsi="宋体" w:eastAsia="宋体" w:cs="宋体"/>
                <w:sz w:val="24"/>
                <w:szCs w:val="24"/>
              </w:rPr>
              <w:t>因红星公司某项生产活动需要从乙公司购入一项专利权，按照协议约定以现金支付，实际支付的价款为200万元（取得了一张增值税普通发票），并支付相关税费1万元和有关专业服务费用5万元。</w:t>
            </w:r>
            <w:bookmarkStart w:id="0" w:name="dy14070102"/>
            <w:bookmarkEnd w:id="0"/>
          </w:p>
          <w:p w14:paraId="2409CE5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无形资产取得时的成本=200+1+5=206（万元）</w:t>
            </w:r>
            <w:r>
              <w:rPr>
                <w:rFonts w:hint="eastAsia" w:ascii="宋体" w:hAnsi="宋体" w:eastAsia="宋体" w:cs="宋体"/>
                <w:sz w:val="24"/>
                <w:szCs w:val="24"/>
              </w:rPr>
              <w:br w:type="textWrapping"/>
            </w:r>
            <w:r>
              <w:rPr>
                <w:rFonts w:hint="eastAsia" w:ascii="宋体" w:hAnsi="宋体" w:eastAsia="宋体" w:cs="宋体"/>
                <w:sz w:val="24"/>
                <w:szCs w:val="24"/>
              </w:rPr>
              <w:t>　　红星公司的账务处理如下：</w:t>
            </w:r>
            <w:r>
              <w:rPr>
                <w:rFonts w:hint="eastAsia" w:ascii="宋体" w:hAnsi="宋体" w:eastAsia="宋体" w:cs="宋体"/>
                <w:sz w:val="24"/>
                <w:szCs w:val="24"/>
              </w:rPr>
              <w:br w:type="textWrapping"/>
            </w:r>
            <w:r>
              <w:rPr>
                <w:rFonts w:hint="eastAsia" w:ascii="宋体" w:hAnsi="宋体" w:eastAsia="宋体" w:cs="宋体"/>
                <w:sz w:val="24"/>
                <w:szCs w:val="24"/>
              </w:rPr>
              <w:t>　　借：无形资产——专利权　　　 2 060 000</w:t>
            </w:r>
            <w:r>
              <w:rPr>
                <w:rFonts w:hint="eastAsia" w:ascii="宋体" w:hAnsi="宋体" w:eastAsia="宋体" w:cs="宋体"/>
                <w:sz w:val="24"/>
                <w:szCs w:val="24"/>
              </w:rPr>
              <w:br w:type="textWrapping"/>
            </w:r>
            <w:r>
              <w:rPr>
                <w:rFonts w:hint="eastAsia" w:ascii="宋体" w:hAnsi="宋体" w:eastAsia="宋体" w:cs="宋体"/>
                <w:sz w:val="24"/>
                <w:szCs w:val="24"/>
              </w:rPr>
              <w:t>　　　　贷：银行存款　　　　　　　　 2 060 000</w:t>
            </w:r>
          </w:p>
          <w:p w14:paraId="39517D9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二、</w:t>
            </w:r>
            <w:r>
              <w:rPr>
                <w:rFonts w:hint="eastAsia" w:ascii="宋体" w:hAnsi="宋体" w:eastAsia="宋体" w:cs="宋体"/>
                <w:sz w:val="24"/>
                <w:szCs w:val="24"/>
              </w:rPr>
              <w:t xml:space="preserve">企业自行研究开发无形资产 </w:t>
            </w:r>
          </w:p>
          <w:p w14:paraId="0ADFC6B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研究开发项目区分为研究阶段与开发阶段。</w:t>
            </w:r>
          </w:p>
          <w:p w14:paraId="0C23DB3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1.</w:t>
            </w:r>
            <w:r>
              <w:rPr>
                <w:rFonts w:hint="eastAsia" w:ascii="宋体" w:hAnsi="宋体" w:eastAsia="宋体" w:cs="宋体"/>
                <w:sz w:val="24"/>
                <w:szCs w:val="24"/>
              </w:rPr>
              <w:t>研究阶段</w:t>
            </w:r>
            <w:r>
              <w:rPr>
                <w:rFonts w:hint="eastAsia" w:ascii="宋体" w:hAnsi="宋体" w:eastAsia="宋体" w:cs="宋体"/>
                <w:sz w:val="24"/>
                <w:szCs w:val="24"/>
              </w:rPr>
              <w:br w:type="textWrapping"/>
            </w:r>
            <w:r>
              <w:rPr>
                <w:rFonts w:hint="eastAsia" w:ascii="宋体" w:hAnsi="宋体" w:eastAsia="宋体" w:cs="宋体"/>
                <w:sz w:val="24"/>
                <w:szCs w:val="24"/>
              </w:rPr>
              <w:t>　　研究是指为获取并理解新的科学或技术知识而进行的独创性的有计划调查。 研究阶段是探索性的，为进一步开发活动进行资料及相关方面的准备，已进行的研究活动将来是否会转入开发、开发后是否会形成无形资产等均具有较大的不确定性。</w:t>
            </w:r>
            <w:r>
              <w:rPr>
                <w:rFonts w:hint="eastAsia" w:ascii="宋体" w:hAnsi="宋体" w:eastAsia="宋体" w:cs="宋体"/>
                <w:sz w:val="24"/>
                <w:szCs w:val="24"/>
              </w:rPr>
              <w:br w:type="textWrapping"/>
            </w:r>
            <w:r>
              <w:rPr>
                <w:rFonts w:hint="eastAsia" w:ascii="宋体" w:hAnsi="宋体" w:eastAsia="宋体" w:cs="宋体"/>
                <w:sz w:val="24"/>
                <w:szCs w:val="24"/>
              </w:rPr>
              <w:t>　　企业内部研究开发项目研究阶段的支出，应当于发生时计入当期损益（管理费用）。</w:t>
            </w:r>
            <w:r>
              <w:rPr>
                <w:rFonts w:hint="eastAsia" w:ascii="宋体" w:hAnsi="宋体" w:eastAsia="宋体" w:cs="宋体"/>
                <w:sz w:val="24"/>
                <w:szCs w:val="24"/>
              </w:rPr>
              <w:br w:type="textWrapping"/>
            </w:r>
            <w:r>
              <w:rPr>
                <w:rFonts w:hint="eastAsia" w:ascii="宋体" w:hAnsi="宋体" w:eastAsia="宋体" w:cs="宋体"/>
                <w:sz w:val="24"/>
                <w:szCs w:val="24"/>
              </w:rPr>
              <w:t>　　</w:t>
            </w:r>
            <w:r>
              <w:rPr>
                <w:rFonts w:hint="eastAsia" w:ascii="宋体" w:hAnsi="宋体" w:cs="宋体"/>
                <w:sz w:val="24"/>
                <w:szCs w:val="24"/>
                <w:lang w:val="en-US" w:eastAsia="zh-CN"/>
              </w:rPr>
              <w:t>2.</w:t>
            </w:r>
            <w:r>
              <w:rPr>
                <w:rFonts w:hint="eastAsia" w:ascii="宋体" w:hAnsi="宋体" w:eastAsia="宋体" w:cs="宋体"/>
                <w:sz w:val="24"/>
                <w:szCs w:val="24"/>
              </w:rPr>
              <w:t>开发阶段</w:t>
            </w:r>
            <w:r>
              <w:rPr>
                <w:rFonts w:hint="eastAsia" w:ascii="宋体" w:hAnsi="宋体" w:eastAsia="宋体" w:cs="宋体"/>
                <w:sz w:val="24"/>
                <w:szCs w:val="24"/>
              </w:rPr>
              <w:br w:type="textWrapping"/>
            </w:r>
            <w:r>
              <w:rPr>
                <w:rFonts w:hint="eastAsia" w:ascii="宋体" w:hAnsi="宋体" w:eastAsia="宋体" w:cs="宋体"/>
                <w:sz w:val="24"/>
                <w:szCs w:val="24"/>
              </w:rPr>
              <w:t>　　开发是指在进行商业性生产或使用前，将研究成果或其他知识应用于某项计划或设计，以生产出新的或具有实质性改进的材料、装置、产品等。相对于研究阶段而言，开发阶段应当是已完成研究阶段的工作，在很大程度上具备了形成一项新产品或新技术的基本条件。</w:t>
            </w:r>
          </w:p>
          <w:p w14:paraId="759170C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开发阶段有关支出资本化的条件：</w:t>
            </w:r>
          </w:p>
          <w:p w14:paraId="75ABA79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textAlignment w:val="auto"/>
              <w:rPr>
                <w:b/>
                <w:sz w:val="24"/>
              </w:rPr>
            </w:pPr>
            <w:r>
              <w:rPr>
                <w:rFonts w:hint="eastAsia" w:ascii="宋体" w:hAnsi="宋体" w:eastAsia="宋体" w:cs="宋体"/>
                <w:sz w:val="24"/>
                <w:szCs w:val="24"/>
              </w:rPr>
              <w:t>企业内部研究开发项目开发阶段的支出，同时满足下列条件的，才能确认为无形资产：</w:t>
            </w:r>
            <w:r>
              <w:rPr>
                <w:rFonts w:hint="eastAsia" w:ascii="宋体" w:hAnsi="宋体" w:eastAsia="宋体" w:cs="宋体"/>
                <w:sz w:val="24"/>
                <w:szCs w:val="24"/>
              </w:rPr>
              <w:br w:type="textWrapping"/>
            </w:r>
            <w:r>
              <w:rPr>
                <w:rFonts w:hint="eastAsia" w:ascii="宋体" w:hAnsi="宋体" w:eastAsia="宋体" w:cs="宋体"/>
                <w:sz w:val="24"/>
                <w:szCs w:val="24"/>
              </w:rPr>
              <w:t>　　①完成该无形资产以使其能够使用或出售在技术上具有可行性。</w:t>
            </w:r>
            <w:r>
              <w:rPr>
                <w:rFonts w:hint="eastAsia" w:ascii="宋体" w:hAnsi="宋体" w:eastAsia="宋体" w:cs="宋体"/>
                <w:sz w:val="24"/>
                <w:szCs w:val="24"/>
              </w:rPr>
              <w:br w:type="textWrapping"/>
            </w:r>
            <w:r>
              <w:rPr>
                <w:rFonts w:hint="eastAsia" w:ascii="宋体" w:hAnsi="宋体" w:eastAsia="宋体" w:cs="宋体"/>
                <w:sz w:val="24"/>
                <w:szCs w:val="24"/>
              </w:rPr>
              <w:t>　　②具有完成该无形资产并使用或出售的意图。</w:t>
            </w:r>
            <w:r>
              <w:rPr>
                <w:rFonts w:hint="eastAsia" w:ascii="宋体" w:hAnsi="宋体" w:eastAsia="宋体" w:cs="宋体"/>
                <w:sz w:val="24"/>
                <w:szCs w:val="24"/>
              </w:rPr>
              <w:br w:type="textWrapping"/>
            </w:r>
            <w:r>
              <w:rPr>
                <w:rFonts w:hint="eastAsia" w:ascii="宋体" w:hAnsi="宋体" w:eastAsia="宋体" w:cs="宋体"/>
                <w:sz w:val="24"/>
                <w:szCs w:val="24"/>
              </w:rPr>
              <w:t>　　③无形资产产生经济利益的方式。</w:t>
            </w:r>
            <w:r>
              <w:rPr>
                <w:rFonts w:hint="eastAsia" w:ascii="宋体" w:hAnsi="宋体" w:eastAsia="宋体" w:cs="宋体"/>
                <w:sz w:val="24"/>
                <w:szCs w:val="24"/>
              </w:rPr>
              <w:br w:type="textWrapping"/>
            </w:r>
            <w:r>
              <w:rPr>
                <w:rFonts w:hint="eastAsia" w:ascii="宋体" w:hAnsi="宋体" w:eastAsia="宋体" w:cs="宋体"/>
                <w:sz w:val="24"/>
                <w:szCs w:val="24"/>
              </w:rPr>
              <w:t>　　④有足够的技术、财务资源和其他资源支持，以完成该无形资产的开发，并有能力使用或出售该无形资产。</w:t>
            </w:r>
            <w:r>
              <w:rPr>
                <w:rFonts w:hint="eastAsia" w:ascii="宋体" w:hAnsi="宋体" w:eastAsia="宋体" w:cs="宋体"/>
                <w:sz w:val="24"/>
                <w:szCs w:val="24"/>
              </w:rPr>
              <w:br w:type="textWrapping"/>
            </w:r>
            <w:r>
              <w:rPr>
                <w:rFonts w:hint="eastAsia" w:ascii="宋体" w:hAnsi="宋体" w:eastAsia="宋体" w:cs="宋体"/>
                <w:sz w:val="24"/>
                <w:szCs w:val="24"/>
              </w:rPr>
              <w:t>　　⑤归属于该无形资产开发阶段的支出能够可靠地计量。</w:t>
            </w:r>
            <w:r>
              <w:rPr>
                <w:rFonts w:hint="eastAsia" w:ascii="宋体" w:hAnsi="宋体" w:eastAsia="宋体" w:cs="宋体"/>
                <w:sz w:val="24"/>
                <w:szCs w:val="24"/>
              </w:rPr>
              <w:br w:type="textWrapping"/>
            </w:r>
            <w:r>
              <w:rPr>
                <w:rFonts w:hint="eastAsia" w:ascii="宋体" w:hAnsi="宋体" w:cs="宋体"/>
                <w:sz w:val="24"/>
                <w:szCs w:val="24"/>
                <w:lang w:val="en-US" w:eastAsia="zh-CN"/>
              </w:rPr>
              <w:t xml:space="preserve">  3.</w:t>
            </w:r>
            <w:r>
              <w:rPr>
                <w:rFonts w:hint="eastAsia" w:ascii="宋体" w:hAnsi="宋体" w:eastAsia="宋体" w:cs="宋体"/>
                <w:sz w:val="24"/>
                <w:szCs w:val="24"/>
              </w:rPr>
              <w:t>内部开发的无形资产的计量</w:t>
            </w:r>
            <w:r>
              <w:rPr>
                <w:rFonts w:hint="eastAsia" w:ascii="宋体" w:hAnsi="宋体" w:eastAsia="宋体" w:cs="宋体"/>
                <w:sz w:val="24"/>
                <w:szCs w:val="24"/>
              </w:rPr>
              <w:br w:type="textWrapping"/>
            </w:r>
            <w:r>
              <w:rPr>
                <w:rFonts w:hint="eastAsia" w:ascii="宋体" w:hAnsi="宋体" w:eastAsia="宋体" w:cs="宋体"/>
                <w:sz w:val="24"/>
                <w:szCs w:val="24"/>
              </w:rPr>
              <w:t>　　①内部研发形成的无形资产成本，由可直接归属于该资产的创造、生产并使该资产能够以管理层预定的方式运作的所有必要支出构成。</w:t>
            </w:r>
            <w:r>
              <w:rPr>
                <w:rFonts w:hint="eastAsia" w:ascii="宋体" w:hAnsi="宋体" w:eastAsia="宋体" w:cs="宋体"/>
                <w:sz w:val="24"/>
                <w:szCs w:val="24"/>
              </w:rPr>
              <w:br w:type="textWrapping"/>
            </w:r>
            <w:r>
              <w:rPr>
                <w:rFonts w:hint="eastAsia" w:ascii="宋体" w:hAnsi="宋体" w:eastAsia="宋体" w:cs="宋体"/>
                <w:sz w:val="24"/>
                <w:szCs w:val="24"/>
              </w:rPr>
              <w:t>　　②内部开发无形资产的成本仅包括在满足资本化条件的时点至无形资产达到预定用途前发生的支出总和，对于同一项无形资产在开发过程中达到资本化条件之前已经费用化计入当期损益的支出不再进行调整。</w:t>
            </w:r>
            <w:r>
              <w:rPr>
                <w:rFonts w:hint="eastAsia" w:ascii="宋体" w:hAnsi="宋体" w:eastAsia="宋体" w:cs="宋体"/>
                <w:sz w:val="24"/>
                <w:szCs w:val="24"/>
              </w:rPr>
              <w:br w:type="textWrapping"/>
            </w:r>
            <w:r>
              <w:rPr>
                <w:rFonts w:hint="eastAsia" w:ascii="宋体" w:hAnsi="宋体" w:eastAsia="宋体" w:cs="宋体"/>
                <w:sz w:val="24"/>
                <w:szCs w:val="24"/>
              </w:rPr>
              <w:t xml:space="preserve">   </w:t>
            </w:r>
            <w:r>
              <w:rPr>
                <w:rFonts w:hint="eastAsia" w:ascii="宋体" w:hAnsi="宋体" w:cs="宋体"/>
                <w:sz w:val="24"/>
                <w:szCs w:val="24"/>
                <w:lang w:val="en-US" w:eastAsia="zh-CN"/>
              </w:rPr>
              <w:t>4.</w:t>
            </w:r>
            <w:r>
              <w:rPr>
                <w:rFonts w:hint="eastAsia" w:ascii="宋体" w:hAnsi="宋体" w:eastAsia="宋体" w:cs="宋体"/>
                <w:sz w:val="24"/>
                <w:szCs w:val="24"/>
              </w:rPr>
              <w:t>内部研究开发费用的会计处理</w:t>
            </w:r>
            <w:r>
              <w:rPr>
                <w:rFonts w:hint="eastAsia" w:ascii="宋体" w:hAnsi="宋体" w:eastAsia="宋体" w:cs="宋体"/>
                <w:sz w:val="24"/>
                <w:szCs w:val="24"/>
              </w:rPr>
              <w:br w:type="textWrapping"/>
            </w:r>
            <w:r>
              <w:rPr>
                <w:rFonts w:hint="eastAsia" w:ascii="宋体" w:hAnsi="宋体" w:eastAsia="宋体" w:cs="宋体"/>
                <w:sz w:val="24"/>
                <w:szCs w:val="24"/>
              </w:rPr>
              <w:t>　　增加了“研发支出”科目，（类似固定资产中“在建工程”科目）。“研发支出”计入资产负债表中开发支出项目。</w:t>
            </w:r>
            <w:r>
              <w:rPr>
                <w:rFonts w:hint="eastAsia" w:ascii="宋体" w:hAnsi="宋体" w:eastAsia="宋体" w:cs="宋体"/>
                <w:sz w:val="24"/>
                <w:szCs w:val="24"/>
              </w:rPr>
              <w:br w:type="textWrapping"/>
            </w:r>
            <w:r>
              <w:rPr>
                <w:rFonts w:hint="eastAsia" w:ascii="宋体" w:hAnsi="宋体" w:eastAsia="宋体" w:cs="宋体"/>
                <w:sz w:val="24"/>
                <w:szCs w:val="24"/>
              </w:rPr>
              <w:t>　　企业发生的研发支出，通过“研发支出”科目归集。</w:t>
            </w:r>
            <w:r>
              <w:rPr>
                <w:rFonts w:hint="eastAsia" w:ascii="宋体" w:hAnsi="宋体" w:eastAsia="宋体" w:cs="宋体"/>
                <w:sz w:val="24"/>
                <w:szCs w:val="24"/>
              </w:rPr>
              <w:br w:type="textWrapping"/>
            </w:r>
            <w:r>
              <w:rPr>
                <w:rFonts w:hint="eastAsia" w:ascii="宋体" w:hAnsi="宋体" w:eastAsia="宋体" w:cs="宋体"/>
                <w:sz w:val="24"/>
                <w:szCs w:val="24"/>
              </w:rPr>
              <w:t xml:space="preserve">   例</w:t>
            </w:r>
            <w:r>
              <w:rPr>
                <w:rFonts w:hint="eastAsia" w:ascii="宋体" w:hAnsi="宋体" w:cs="宋体"/>
                <w:sz w:val="24"/>
                <w:szCs w:val="24"/>
                <w:lang w:eastAsia="zh-CN"/>
              </w:rPr>
              <w:t>：</w:t>
            </w:r>
            <w:r>
              <w:rPr>
                <w:rFonts w:hint="eastAsia" w:ascii="宋体" w:hAnsi="宋体" w:eastAsia="宋体" w:cs="宋体"/>
                <w:sz w:val="24"/>
                <w:szCs w:val="24"/>
              </w:rPr>
              <w:t>20</w:t>
            </w:r>
            <w:r>
              <w:rPr>
                <w:rFonts w:hint="eastAsia" w:ascii="宋体" w:hAnsi="宋体" w:cs="宋体"/>
                <w:sz w:val="24"/>
                <w:szCs w:val="24"/>
                <w:lang w:val="en-US" w:eastAsia="zh-CN"/>
              </w:rPr>
              <w:t>23</w:t>
            </w:r>
            <w:r>
              <w:rPr>
                <w:rFonts w:hint="eastAsia" w:ascii="宋体" w:hAnsi="宋体" w:eastAsia="宋体" w:cs="宋体"/>
                <w:sz w:val="24"/>
                <w:szCs w:val="24"/>
              </w:rPr>
              <w:t>年1月1日，甲公司经董事会批准研发某项新产品专利技术，该公司董事会认为，研发该项目具有可靠的技术和财务等资源的支持，并且一量研发成功将降低该公司生产产品的生产成本。该公司在研究开发过程中发生材料费5000万元、人工工资1000万元，以及其他费用4000万元，总计10000万元，其中，符合资本化条件的支出为6000万元。20</w:t>
            </w:r>
            <w:r>
              <w:rPr>
                <w:rFonts w:hint="eastAsia" w:ascii="宋体" w:hAnsi="宋体" w:cs="宋体"/>
                <w:sz w:val="24"/>
                <w:szCs w:val="24"/>
                <w:lang w:val="en-US" w:eastAsia="zh-CN"/>
              </w:rPr>
              <w:t>23</w:t>
            </w:r>
            <w:r>
              <w:rPr>
                <w:rFonts w:hint="eastAsia" w:ascii="宋体" w:hAnsi="宋体" w:eastAsia="宋体" w:cs="宋体"/>
                <w:sz w:val="24"/>
                <w:szCs w:val="24"/>
              </w:rPr>
              <w:t>年12月31日，该专利技术已经达到预定用途。</w:t>
            </w:r>
            <w:r>
              <w:rPr>
                <w:rFonts w:hint="eastAsia" w:ascii="宋体" w:hAnsi="宋体" w:eastAsia="宋体" w:cs="宋体"/>
                <w:sz w:val="24"/>
                <w:szCs w:val="24"/>
              </w:rPr>
              <w:br w:type="textWrapping"/>
            </w:r>
            <w:bookmarkStart w:id="1" w:name="dy14070106"/>
            <w:bookmarkEnd w:id="1"/>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rPr>
              <w:t>首先，甲公司经董事会批准研发某项新产品专利技术，并认为完成该项新型技术无论从技术上，还是财务等方面能够得到可靠的资源支持，并且一旦研发成功将降低公司的生产成本，因此，符合条件的开发费用可以资本化。其次，甲公司在开发该项新型技术时，累计发生10 000万元的研究与开发支出，其中符合资本化条件的开发支出为6 000万元，其符合“归属于该无形资产开发阶段的支出能够可靠地计量”的条件。</w:t>
            </w:r>
            <w:r>
              <w:rPr>
                <w:rFonts w:hint="eastAsia" w:ascii="宋体" w:hAnsi="宋体" w:eastAsia="宋体" w:cs="宋体"/>
                <w:sz w:val="24"/>
                <w:szCs w:val="24"/>
              </w:rPr>
              <w:br w:type="textWrapping"/>
            </w:r>
            <w:r>
              <w:rPr>
                <w:rFonts w:hint="eastAsia" w:ascii="宋体" w:hAnsi="宋体" w:eastAsia="宋体" w:cs="宋体"/>
                <w:sz w:val="24"/>
                <w:szCs w:val="24"/>
              </w:rPr>
              <w:t>　　甲公司的账务处理如下：</w:t>
            </w:r>
            <w:r>
              <w:rPr>
                <w:rFonts w:hint="eastAsia" w:ascii="宋体" w:hAnsi="宋体" w:eastAsia="宋体" w:cs="宋体"/>
                <w:sz w:val="24"/>
                <w:szCs w:val="24"/>
              </w:rPr>
              <w:br w:type="textWrapping"/>
            </w:r>
            <w:r>
              <w:rPr>
                <w:rFonts w:hint="eastAsia" w:ascii="宋体" w:hAnsi="宋体" w:eastAsia="宋体" w:cs="宋体"/>
                <w:sz w:val="24"/>
                <w:szCs w:val="24"/>
              </w:rPr>
              <w:t>　　（1）发生研发支出：</w:t>
            </w:r>
            <w:r>
              <w:rPr>
                <w:rFonts w:hint="eastAsia" w:ascii="宋体" w:hAnsi="宋体" w:eastAsia="宋体" w:cs="宋体"/>
                <w:sz w:val="24"/>
                <w:szCs w:val="24"/>
              </w:rPr>
              <w:br w:type="textWrapping"/>
            </w:r>
            <w:r>
              <w:rPr>
                <w:rFonts w:hint="eastAsia" w:ascii="宋体" w:hAnsi="宋体" w:eastAsia="宋体" w:cs="宋体"/>
                <w:sz w:val="24"/>
                <w:szCs w:val="24"/>
              </w:rPr>
              <w:t>　　借：研发支出——费用化支出 　　　40 000 000</w:t>
            </w:r>
            <w:r>
              <w:rPr>
                <w:rFonts w:hint="eastAsia" w:ascii="宋体" w:hAnsi="宋体" w:eastAsia="宋体" w:cs="宋体"/>
                <w:sz w:val="24"/>
                <w:szCs w:val="24"/>
              </w:rPr>
              <w:br w:type="textWrapping"/>
            </w:r>
            <w:r>
              <w:rPr>
                <w:rFonts w:hint="eastAsia" w:ascii="宋体" w:hAnsi="宋体" w:eastAsia="宋体" w:cs="宋体"/>
                <w:sz w:val="24"/>
                <w:szCs w:val="24"/>
              </w:rPr>
              <w:t>　　　　　　　　——资本化支出 　　　60 000 000</w:t>
            </w:r>
            <w:r>
              <w:rPr>
                <w:rFonts w:hint="eastAsia" w:ascii="宋体" w:hAnsi="宋体" w:eastAsia="宋体" w:cs="宋体"/>
                <w:sz w:val="24"/>
                <w:szCs w:val="24"/>
              </w:rPr>
              <w:br w:type="textWrapping"/>
            </w:r>
            <w:r>
              <w:rPr>
                <w:rFonts w:hint="eastAsia" w:ascii="宋体" w:hAnsi="宋体" w:eastAsia="宋体" w:cs="宋体"/>
                <w:sz w:val="24"/>
                <w:szCs w:val="24"/>
              </w:rPr>
              <w:t>　　　　贷：原材料 　　　　　　　　　　　50 000 000</w:t>
            </w:r>
            <w:r>
              <w:rPr>
                <w:rFonts w:hint="eastAsia" w:ascii="宋体" w:hAnsi="宋体" w:eastAsia="宋体" w:cs="宋体"/>
                <w:sz w:val="24"/>
                <w:szCs w:val="24"/>
              </w:rPr>
              <w:br w:type="textWrapping"/>
            </w:r>
            <w:r>
              <w:rPr>
                <w:rFonts w:hint="eastAsia" w:ascii="宋体" w:hAnsi="宋体" w:eastAsia="宋体" w:cs="宋体"/>
                <w:sz w:val="24"/>
                <w:szCs w:val="24"/>
              </w:rPr>
              <w:t>　　　　　　应付职工薪酬 　　　　　　　　10 000 000</w:t>
            </w:r>
            <w:r>
              <w:rPr>
                <w:rFonts w:hint="eastAsia" w:ascii="宋体" w:hAnsi="宋体" w:eastAsia="宋体" w:cs="宋体"/>
                <w:sz w:val="24"/>
                <w:szCs w:val="24"/>
              </w:rPr>
              <w:br w:type="textWrapping"/>
            </w:r>
            <w:r>
              <w:rPr>
                <w:rFonts w:hint="eastAsia" w:ascii="宋体" w:hAnsi="宋体" w:eastAsia="宋体" w:cs="宋体"/>
                <w:sz w:val="24"/>
                <w:szCs w:val="24"/>
              </w:rPr>
              <w:t>　　　　　　银行存款　　　　　　　　 　　40 000 000</w:t>
            </w:r>
            <w:r>
              <w:rPr>
                <w:rFonts w:hint="eastAsia" w:ascii="宋体" w:hAnsi="宋体" w:eastAsia="宋体" w:cs="宋体"/>
                <w:sz w:val="24"/>
                <w:szCs w:val="24"/>
              </w:rPr>
              <w:br w:type="textWrapping"/>
            </w:r>
            <w:r>
              <w:rPr>
                <w:rFonts w:hint="eastAsia" w:ascii="宋体" w:hAnsi="宋体" w:eastAsia="宋体" w:cs="宋体"/>
                <w:sz w:val="24"/>
                <w:szCs w:val="24"/>
              </w:rPr>
              <w:t>　　（2）2018年12月31日，该专利技术已经达到预定用途：</w:t>
            </w:r>
            <w:r>
              <w:rPr>
                <w:rFonts w:hint="eastAsia" w:ascii="宋体" w:hAnsi="宋体" w:eastAsia="宋体" w:cs="宋体"/>
                <w:sz w:val="24"/>
                <w:szCs w:val="24"/>
              </w:rPr>
              <w:br w:type="textWrapping"/>
            </w:r>
            <w:r>
              <w:rPr>
                <w:rFonts w:hint="eastAsia" w:ascii="宋体" w:hAnsi="宋体" w:eastAsia="宋体" w:cs="宋体"/>
                <w:sz w:val="24"/>
                <w:szCs w:val="24"/>
              </w:rPr>
              <w:t>　　借：管理费用　　　　　　　　　 　40 000 000</w:t>
            </w:r>
            <w:r>
              <w:rPr>
                <w:rFonts w:hint="eastAsia" w:ascii="宋体" w:hAnsi="宋体" w:eastAsia="宋体" w:cs="宋体"/>
                <w:sz w:val="24"/>
                <w:szCs w:val="24"/>
              </w:rPr>
              <w:br w:type="textWrapping"/>
            </w:r>
            <w:r>
              <w:rPr>
                <w:rFonts w:hint="eastAsia" w:ascii="宋体" w:hAnsi="宋体" w:eastAsia="宋体" w:cs="宋体"/>
                <w:sz w:val="24"/>
                <w:szCs w:val="24"/>
              </w:rPr>
              <w:t>　　　　无形资产　　　　　　　　 　　60 000 000</w:t>
            </w:r>
            <w:r>
              <w:rPr>
                <w:rFonts w:hint="eastAsia" w:ascii="宋体" w:hAnsi="宋体" w:eastAsia="宋体" w:cs="宋体"/>
                <w:sz w:val="24"/>
                <w:szCs w:val="24"/>
              </w:rPr>
              <w:br w:type="textWrapping"/>
            </w:r>
            <w:r>
              <w:rPr>
                <w:rFonts w:hint="eastAsia" w:ascii="宋体" w:hAnsi="宋体" w:eastAsia="宋体" w:cs="宋体"/>
                <w:sz w:val="24"/>
                <w:szCs w:val="24"/>
              </w:rPr>
              <w:t>　　　　贷：研发支出——费用化支出　 　　40 000 000</w:t>
            </w:r>
            <w:r>
              <w:rPr>
                <w:rFonts w:hint="eastAsia" w:ascii="宋体" w:hAnsi="宋体" w:eastAsia="宋体" w:cs="宋体"/>
                <w:sz w:val="24"/>
                <w:szCs w:val="24"/>
              </w:rPr>
              <w:br w:type="textWrapping"/>
            </w:r>
            <w:r>
              <w:rPr>
                <w:rFonts w:hint="eastAsia" w:ascii="宋体" w:hAnsi="宋体" w:eastAsia="宋体" w:cs="宋体"/>
                <w:sz w:val="24"/>
                <w:szCs w:val="24"/>
              </w:rPr>
              <w:t>　　　　　　　　　　——资本化支出 　　　60 000 000</w:t>
            </w:r>
            <w:r>
              <w:rPr>
                <w:rFonts w:hint="eastAsia" w:ascii="宋体" w:hAnsi="宋体" w:eastAsia="宋体" w:cs="宋体"/>
                <w:sz w:val="24"/>
                <w:szCs w:val="24"/>
              </w:rPr>
              <w:br w:type="textWrapping"/>
            </w:r>
            <w:r>
              <w:rPr>
                <w:rFonts w:hint="eastAsia" w:ascii="宋体" w:hAnsi="宋体" w:cs="宋体"/>
                <w:b/>
                <w:bCs/>
                <w:sz w:val="24"/>
                <w:szCs w:val="24"/>
                <w:lang w:val="en-US" w:eastAsia="zh-CN"/>
              </w:rPr>
              <w:t>四、</w:t>
            </w:r>
            <w:r>
              <w:rPr>
                <w:rFonts w:hint="eastAsia"/>
                <w:b/>
                <w:bCs/>
                <w:sz w:val="24"/>
              </w:rPr>
              <w:t>课堂总结</w:t>
            </w:r>
          </w:p>
          <w:p w14:paraId="600BC967">
            <w:pPr>
              <w:numPr>
                <w:ilvl w:val="0"/>
                <w:numId w:val="0"/>
              </w:numPr>
              <w:spacing w:line="420" w:lineRule="exact"/>
              <w:ind w:firstLine="480" w:firstLineChars="200"/>
              <w:rPr>
                <w:rFonts w:hint="eastAsia" w:ascii="宋体" w:cs="宋体"/>
                <w:sz w:val="24"/>
              </w:rPr>
            </w:pPr>
            <w:r>
              <w:rPr>
                <w:rFonts w:hint="eastAsia" w:ascii="宋体" w:cs="宋体"/>
                <w:sz w:val="24"/>
                <w:lang w:val="en-US" w:eastAsia="zh-CN"/>
              </w:rPr>
              <w:t>1.</w:t>
            </w:r>
            <w:r>
              <w:rPr>
                <w:sz w:val="24"/>
                <w:szCs w:val="24"/>
              </w:rPr>
              <w:t>研究与开发支出的确认条件</w:t>
            </w:r>
          </w:p>
          <w:p w14:paraId="6181647A">
            <w:pPr>
              <w:numPr>
                <w:ilvl w:val="0"/>
                <w:numId w:val="0"/>
              </w:numPr>
              <w:spacing w:line="420" w:lineRule="exact"/>
              <w:ind w:firstLine="480" w:firstLineChars="200"/>
              <w:rPr>
                <w:rFonts w:hint="eastAsia"/>
                <w:sz w:val="24"/>
                <w:szCs w:val="24"/>
              </w:rPr>
            </w:pPr>
            <w:r>
              <w:rPr>
                <w:rFonts w:hint="eastAsia" w:ascii="宋体" w:cs="宋体"/>
                <w:sz w:val="24"/>
                <w:lang w:val="en-US" w:eastAsia="zh-CN"/>
              </w:rPr>
              <w:t>2.</w:t>
            </w:r>
            <w:r>
              <w:rPr>
                <w:rFonts w:hint="eastAsia" w:ascii="宋体" w:cs="宋体"/>
                <w:sz w:val="24"/>
              </w:rPr>
              <w:t>无形资产取得的核算</w:t>
            </w:r>
          </w:p>
          <w:p w14:paraId="31ED4DE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textAlignment w:val="auto"/>
              <w:rPr>
                <w:b/>
                <w:sz w:val="24"/>
              </w:rPr>
            </w:pPr>
            <w:r>
              <w:rPr>
                <w:rFonts w:hint="eastAsia"/>
                <w:b/>
                <w:sz w:val="24"/>
                <w:lang w:val="en-US" w:eastAsia="zh-CN"/>
              </w:rPr>
              <w:t>五、</w:t>
            </w:r>
            <w:r>
              <w:rPr>
                <w:rFonts w:hint="eastAsia"/>
                <w:b/>
                <w:sz w:val="24"/>
              </w:rPr>
              <w:t>作业布置</w:t>
            </w:r>
          </w:p>
          <w:p w14:paraId="5821016B">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cs="宋体"/>
                <w:sz w:val="24"/>
              </w:rPr>
            </w:pPr>
            <w:r>
              <w:rPr>
                <w:rFonts w:hint="eastAsia" w:ascii="宋体" w:cs="宋体"/>
                <w:sz w:val="24"/>
              </w:rPr>
              <w:t>同步练习册</w:t>
            </w:r>
          </w:p>
          <w:p w14:paraId="77D2B3BD">
            <w:pPr>
              <w:spacing w:line="500" w:lineRule="exact"/>
              <w:rPr>
                <w:rFonts w:ascii="宋体" w:cs="宋体"/>
                <w:sz w:val="24"/>
              </w:rPr>
            </w:pPr>
          </w:p>
          <w:p w14:paraId="32892592">
            <w:pPr>
              <w:spacing w:line="500" w:lineRule="exact"/>
              <w:rPr>
                <w:rFonts w:ascii="宋体" w:cs="宋体"/>
                <w:sz w:val="24"/>
              </w:rPr>
            </w:pPr>
          </w:p>
          <w:p w14:paraId="61799E18">
            <w:pPr>
              <w:spacing w:line="500" w:lineRule="exact"/>
              <w:rPr>
                <w:rFonts w:ascii="宋体" w:cs="宋体"/>
                <w:sz w:val="24"/>
              </w:rPr>
            </w:pPr>
          </w:p>
        </w:tc>
        <w:tc>
          <w:tcPr>
            <w:tcW w:w="1357" w:type="dxa"/>
            <w:vAlign w:val="center"/>
          </w:tcPr>
          <w:p w14:paraId="69466087">
            <w:pPr>
              <w:spacing w:line="400" w:lineRule="exact"/>
              <w:rPr>
                <w:rFonts w:ascii="宋体" w:cs="宋体"/>
                <w:sz w:val="24"/>
              </w:rPr>
            </w:pPr>
          </w:p>
          <w:p w14:paraId="755D64F5">
            <w:pPr>
              <w:spacing w:line="400" w:lineRule="exact"/>
              <w:rPr>
                <w:rFonts w:ascii="宋体" w:cs="宋体"/>
                <w:sz w:val="24"/>
              </w:rPr>
            </w:pPr>
          </w:p>
          <w:p w14:paraId="5A3EB546">
            <w:pPr>
              <w:spacing w:line="400" w:lineRule="exact"/>
              <w:rPr>
                <w:rFonts w:ascii="宋体" w:cs="宋体"/>
                <w:sz w:val="24"/>
              </w:rPr>
            </w:pPr>
          </w:p>
          <w:p w14:paraId="32BD2C93">
            <w:pPr>
              <w:spacing w:line="400" w:lineRule="exact"/>
              <w:rPr>
                <w:rFonts w:ascii="宋体" w:cs="宋体"/>
                <w:sz w:val="24"/>
              </w:rPr>
            </w:pPr>
            <w:r>
              <w:rPr>
                <w:rFonts w:ascii="宋体" w:cs="宋体"/>
                <w:sz w:val="24"/>
              </w:rPr>
              <w:t>教师提问</w:t>
            </w:r>
          </w:p>
          <w:p w14:paraId="1E63DDB1">
            <w:pPr>
              <w:spacing w:line="400" w:lineRule="exact"/>
              <w:rPr>
                <w:rFonts w:ascii="宋体" w:cs="宋体"/>
                <w:sz w:val="24"/>
              </w:rPr>
            </w:pPr>
            <w:r>
              <w:rPr>
                <w:rFonts w:hint="eastAsia" w:ascii="宋体" w:cs="宋体"/>
                <w:sz w:val="24"/>
              </w:rPr>
              <w:t>学生思考</w:t>
            </w:r>
          </w:p>
          <w:p w14:paraId="783CA46B">
            <w:pPr>
              <w:spacing w:line="400" w:lineRule="exact"/>
              <w:rPr>
                <w:rFonts w:ascii="宋体" w:cs="宋体"/>
                <w:sz w:val="24"/>
              </w:rPr>
            </w:pPr>
          </w:p>
          <w:p w14:paraId="497C83E6">
            <w:pPr>
              <w:spacing w:line="400" w:lineRule="exact"/>
              <w:rPr>
                <w:rFonts w:ascii="宋体" w:cs="宋体"/>
                <w:sz w:val="24"/>
              </w:rPr>
            </w:pPr>
          </w:p>
          <w:p w14:paraId="48DCDF1A">
            <w:pPr>
              <w:spacing w:line="400" w:lineRule="exact"/>
              <w:rPr>
                <w:rFonts w:ascii="宋体" w:cs="宋体"/>
                <w:sz w:val="24"/>
              </w:rPr>
            </w:pPr>
          </w:p>
          <w:p w14:paraId="5C67CC66">
            <w:pPr>
              <w:spacing w:line="400" w:lineRule="exact"/>
              <w:rPr>
                <w:rFonts w:ascii="宋体" w:cs="宋体"/>
                <w:sz w:val="24"/>
              </w:rPr>
            </w:pPr>
            <w:r>
              <w:rPr>
                <w:rFonts w:hint="eastAsia" w:ascii="宋体" w:cs="宋体"/>
                <w:sz w:val="24"/>
              </w:rPr>
              <w:t xml:space="preserve">  </w:t>
            </w:r>
          </w:p>
          <w:p w14:paraId="15194ABC">
            <w:pPr>
              <w:spacing w:line="400" w:lineRule="exact"/>
              <w:rPr>
                <w:rFonts w:ascii="宋体" w:cs="宋体"/>
                <w:sz w:val="24"/>
              </w:rPr>
            </w:pPr>
          </w:p>
          <w:p w14:paraId="0654D46F">
            <w:pPr>
              <w:spacing w:line="400" w:lineRule="exact"/>
              <w:rPr>
                <w:rFonts w:ascii="宋体" w:cs="宋体"/>
                <w:sz w:val="24"/>
              </w:rPr>
            </w:pPr>
          </w:p>
          <w:p w14:paraId="1147EFA8">
            <w:pPr>
              <w:spacing w:line="400" w:lineRule="exact"/>
              <w:rPr>
                <w:rFonts w:ascii="宋体" w:cs="宋体"/>
                <w:sz w:val="24"/>
              </w:rPr>
            </w:pPr>
          </w:p>
          <w:p w14:paraId="18B0CA21">
            <w:pPr>
              <w:spacing w:line="400" w:lineRule="exact"/>
              <w:rPr>
                <w:rFonts w:ascii="宋体" w:cs="宋体"/>
                <w:sz w:val="24"/>
              </w:rPr>
            </w:pPr>
          </w:p>
          <w:p w14:paraId="2EA27EA2">
            <w:pPr>
              <w:spacing w:line="400" w:lineRule="exact"/>
              <w:rPr>
                <w:rFonts w:hint="eastAsia" w:ascii="宋体" w:cs="宋体"/>
                <w:sz w:val="24"/>
                <w:lang w:val="en-US" w:eastAsia="zh-CN"/>
              </w:rPr>
            </w:pPr>
            <w:r>
              <w:rPr>
                <w:rFonts w:hint="eastAsia" w:ascii="宋体" w:cs="宋体"/>
                <w:sz w:val="24"/>
                <w:lang w:val="en-US" w:eastAsia="zh-CN"/>
              </w:rPr>
              <w:t>学生上台展示</w:t>
            </w:r>
          </w:p>
          <w:p w14:paraId="19A48D58">
            <w:pPr>
              <w:spacing w:line="400" w:lineRule="exact"/>
              <w:rPr>
                <w:rFonts w:hint="eastAsia" w:ascii="宋体" w:cs="宋体"/>
                <w:sz w:val="24"/>
                <w:lang w:val="en-US" w:eastAsia="zh-CN"/>
              </w:rPr>
            </w:pPr>
          </w:p>
          <w:p w14:paraId="3E498AFE">
            <w:pPr>
              <w:spacing w:line="400" w:lineRule="exact"/>
              <w:rPr>
                <w:rFonts w:hint="eastAsia" w:ascii="宋体" w:cs="宋体"/>
                <w:sz w:val="24"/>
                <w:lang w:val="en-US" w:eastAsia="zh-CN"/>
              </w:rPr>
            </w:pPr>
          </w:p>
          <w:p w14:paraId="017C8474">
            <w:pPr>
              <w:spacing w:line="400" w:lineRule="exact"/>
              <w:rPr>
                <w:rFonts w:hint="eastAsia" w:ascii="宋体" w:cs="宋体"/>
                <w:sz w:val="24"/>
                <w:lang w:val="en-US" w:eastAsia="zh-CN"/>
              </w:rPr>
            </w:pPr>
          </w:p>
          <w:p w14:paraId="580DFCDE">
            <w:pPr>
              <w:spacing w:line="400" w:lineRule="exact"/>
              <w:rPr>
                <w:rFonts w:hint="eastAsia" w:ascii="宋体" w:cs="宋体"/>
                <w:sz w:val="24"/>
                <w:lang w:val="en-US" w:eastAsia="zh-CN"/>
              </w:rPr>
            </w:pPr>
          </w:p>
          <w:p w14:paraId="2FD725EE">
            <w:pPr>
              <w:spacing w:line="400" w:lineRule="exact"/>
              <w:rPr>
                <w:rFonts w:hint="eastAsia" w:ascii="宋体" w:cs="宋体"/>
                <w:sz w:val="24"/>
                <w:lang w:val="en-US" w:eastAsia="zh-CN"/>
              </w:rPr>
            </w:pPr>
          </w:p>
          <w:p w14:paraId="2600C5CB">
            <w:pPr>
              <w:spacing w:line="400" w:lineRule="exact"/>
              <w:rPr>
                <w:rFonts w:hint="eastAsia" w:ascii="宋体" w:cs="宋体"/>
                <w:sz w:val="24"/>
                <w:lang w:val="en-US" w:eastAsia="zh-CN"/>
              </w:rPr>
            </w:pPr>
          </w:p>
          <w:p w14:paraId="0C479F25">
            <w:pPr>
              <w:spacing w:line="400" w:lineRule="exact"/>
              <w:rPr>
                <w:rFonts w:hint="eastAsia" w:ascii="宋体" w:cs="宋体"/>
                <w:sz w:val="24"/>
                <w:lang w:val="en-US" w:eastAsia="zh-CN"/>
              </w:rPr>
            </w:pPr>
          </w:p>
          <w:p w14:paraId="51E64D88">
            <w:pPr>
              <w:spacing w:line="400" w:lineRule="exact"/>
              <w:rPr>
                <w:rFonts w:hint="eastAsia" w:ascii="宋体" w:cs="宋体"/>
                <w:sz w:val="24"/>
                <w:lang w:val="en-US" w:eastAsia="zh-CN"/>
              </w:rPr>
            </w:pPr>
          </w:p>
          <w:p w14:paraId="26D0E885">
            <w:pPr>
              <w:spacing w:line="400" w:lineRule="exact"/>
              <w:rPr>
                <w:rFonts w:hint="eastAsia" w:ascii="宋体" w:cs="宋体"/>
                <w:sz w:val="24"/>
                <w:lang w:val="en-US" w:eastAsia="zh-CN"/>
              </w:rPr>
            </w:pPr>
            <w:r>
              <w:rPr>
                <w:rFonts w:hint="eastAsia" w:ascii="宋体" w:cs="宋体"/>
                <w:sz w:val="24"/>
                <w:lang w:val="en-US" w:eastAsia="zh-CN"/>
              </w:rPr>
              <w:t xml:space="preserve">  </w:t>
            </w:r>
          </w:p>
          <w:p w14:paraId="5F859AF0">
            <w:pPr>
              <w:spacing w:line="400" w:lineRule="exact"/>
              <w:rPr>
                <w:rFonts w:hint="eastAsia" w:ascii="宋体" w:cs="宋体"/>
                <w:sz w:val="24"/>
                <w:lang w:val="en-US" w:eastAsia="zh-CN"/>
              </w:rPr>
            </w:pPr>
          </w:p>
          <w:p w14:paraId="45B6FBF4">
            <w:pPr>
              <w:spacing w:line="400" w:lineRule="exact"/>
              <w:rPr>
                <w:rFonts w:hint="default" w:ascii="宋体" w:cs="宋体"/>
                <w:sz w:val="24"/>
                <w:lang w:val="en-US" w:eastAsia="zh-CN"/>
              </w:rPr>
            </w:pPr>
          </w:p>
          <w:p w14:paraId="3E296E15">
            <w:pPr>
              <w:spacing w:line="400" w:lineRule="exact"/>
              <w:rPr>
                <w:rFonts w:hint="default" w:ascii="宋体" w:cs="宋体"/>
                <w:sz w:val="24"/>
                <w:lang w:val="en-US" w:eastAsia="zh-CN"/>
              </w:rPr>
            </w:pPr>
            <w:r>
              <w:rPr>
                <w:rFonts w:hint="eastAsia" w:ascii="宋体" w:cs="宋体"/>
                <w:sz w:val="24"/>
                <w:lang w:val="en-US" w:eastAsia="zh-CN"/>
              </w:rPr>
              <w:t>教师讲解</w:t>
            </w:r>
          </w:p>
          <w:p w14:paraId="7F665A65">
            <w:pPr>
              <w:spacing w:line="400" w:lineRule="exact"/>
              <w:rPr>
                <w:rFonts w:ascii="宋体" w:cs="宋体"/>
                <w:sz w:val="24"/>
              </w:rPr>
            </w:pPr>
          </w:p>
          <w:p w14:paraId="14A6DE1D">
            <w:pPr>
              <w:spacing w:line="400" w:lineRule="exact"/>
              <w:rPr>
                <w:rFonts w:ascii="宋体" w:cs="宋体"/>
                <w:sz w:val="24"/>
              </w:rPr>
            </w:pPr>
          </w:p>
          <w:p w14:paraId="60A3B71B">
            <w:pPr>
              <w:spacing w:line="400" w:lineRule="exact"/>
              <w:rPr>
                <w:rFonts w:ascii="宋体" w:cs="宋体"/>
                <w:sz w:val="24"/>
              </w:rPr>
            </w:pPr>
          </w:p>
          <w:p w14:paraId="03B465F9">
            <w:pPr>
              <w:spacing w:line="400" w:lineRule="exact"/>
              <w:rPr>
                <w:rFonts w:ascii="宋体" w:cs="宋体"/>
                <w:sz w:val="24"/>
              </w:rPr>
            </w:pPr>
          </w:p>
          <w:p w14:paraId="3AB8A8CC">
            <w:pPr>
              <w:spacing w:line="400" w:lineRule="exact"/>
              <w:rPr>
                <w:rFonts w:ascii="宋体" w:cs="宋体"/>
                <w:sz w:val="24"/>
              </w:rPr>
            </w:pPr>
          </w:p>
          <w:p w14:paraId="146EF62F">
            <w:pPr>
              <w:spacing w:line="400" w:lineRule="exact"/>
              <w:rPr>
                <w:rFonts w:ascii="宋体" w:cs="宋体"/>
                <w:sz w:val="24"/>
              </w:rPr>
            </w:pPr>
          </w:p>
          <w:p w14:paraId="662C6837">
            <w:pPr>
              <w:spacing w:line="400" w:lineRule="exact"/>
              <w:rPr>
                <w:rFonts w:hint="eastAsia" w:cs="宋体"/>
                <w:sz w:val="24"/>
              </w:rPr>
            </w:pPr>
          </w:p>
          <w:p w14:paraId="1D2A5AC6">
            <w:pPr>
              <w:spacing w:line="400" w:lineRule="exact"/>
              <w:rPr>
                <w:rFonts w:hint="eastAsia" w:cs="宋体"/>
                <w:sz w:val="24"/>
              </w:rPr>
            </w:pPr>
          </w:p>
          <w:p w14:paraId="4C70D850">
            <w:pPr>
              <w:spacing w:line="400" w:lineRule="exact"/>
              <w:rPr>
                <w:rFonts w:hint="eastAsia" w:cs="宋体"/>
                <w:sz w:val="24"/>
              </w:rPr>
            </w:pPr>
          </w:p>
          <w:p w14:paraId="077DF451">
            <w:pPr>
              <w:spacing w:line="400" w:lineRule="exact"/>
              <w:rPr>
                <w:rFonts w:hint="eastAsia" w:cs="宋体"/>
                <w:sz w:val="24"/>
              </w:rPr>
            </w:pPr>
          </w:p>
          <w:p w14:paraId="3A7BF53E">
            <w:pPr>
              <w:spacing w:line="400" w:lineRule="exact"/>
              <w:rPr>
                <w:rFonts w:hint="eastAsia" w:cs="宋体"/>
                <w:sz w:val="24"/>
              </w:rPr>
            </w:pPr>
          </w:p>
          <w:p w14:paraId="337BACE9">
            <w:pPr>
              <w:spacing w:line="400" w:lineRule="exact"/>
              <w:rPr>
                <w:rFonts w:hint="eastAsia" w:cs="宋体"/>
                <w:sz w:val="24"/>
              </w:rPr>
            </w:pPr>
          </w:p>
          <w:p w14:paraId="7F0487EA">
            <w:pPr>
              <w:spacing w:line="400" w:lineRule="exact"/>
              <w:rPr>
                <w:rFonts w:hint="eastAsia" w:cs="宋体"/>
                <w:sz w:val="24"/>
              </w:rPr>
            </w:pPr>
          </w:p>
          <w:p w14:paraId="1831D6E6">
            <w:pPr>
              <w:spacing w:line="400" w:lineRule="exact"/>
              <w:rPr>
                <w:rFonts w:hint="eastAsia" w:cs="宋体"/>
                <w:sz w:val="24"/>
              </w:rPr>
            </w:pPr>
          </w:p>
          <w:p w14:paraId="35F02C14">
            <w:pPr>
              <w:spacing w:line="400" w:lineRule="exact"/>
              <w:rPr>
                <w:rFonts w:hint="eastAsia" w:cs="宋体"/>
                <w:sz w:val="24"/>
              </w:rPr>
            </w:pPr>
          </w:p>
          <w:p w14:paraId="740098D3">
            <w:pPr>
              <w:spacing w:line="400" w:lineRule="exact"/>
              <w:rPr>
                <w:rFonts w:hint="eastAsia" w:cs="宋体"/>
                <w:sz w:val="24"/>
              </w:rPr>
            </w:pPr>
          </w:p>
          <w:p w14:paraId="00719776">
            <w:pPr>
              <w:spacing w:line="400" w:lineRule="exact"/>
              <w:rPr>
                <w:rFonts w:hint="eastAsia" w:cs="宋体"/>
                <w:sz w:val="24"/>
              </w:rPr>
            </w:pPr>
          </w:p>
          <w:p w14:paraId="5E992F67">
            <w:pPr>
              <w:spacing w:line="400" w:lineRule="exact"/>
              <w:rPr>
                <w:rFonts w:ascii="宋体" w:cs="宋体"/>
                <w:sz w:val="24"/>
              </w:rPr>
            </w:pPr>
            <w:r>
              <w:rPr>
                <w:rFonts w:hint="eastAsia" w:cs="宋体"/>
                <w:sz w:val="24"/>
              </w:rPr>
              <w:t>教师举出案例</w:t>
            </w:r>
          </w:p>
          <w:p w14:paraId="1967FC68">
            <w:pPr>
              <w:spacing w:line="400" w:lineRule="exact"/>
              <w:rPr>
                <w:rFonts w:ascii="宋体" w:cs="宋体"/>
                <w:sz w:val="24"/>
              </w:rPr>
            </w:pPr>
          </w:p>
          <w:p w14:paraId="2F310D3D">
            <w:pPr>
              <w:spacing w:line="400" w:lineRule="exact"/>
              <w:rPr>
                <w:rFonts w:ascii="宋体" w:cs="宋体"/>
                <w:sz w:val="24"/>
              </w:rPr>
            </w:pPr>
          </w:p>
          <w:p w14:paraId="07D5BB6C">
            <w:pPr>
              <w:spacing w:line="400" w:lineRule="exact"/>
              <w:rPr>
                <w:rFonts w:ascii="宋体" w:cs="宋体"/>
                <w:sz w:val="24"/>
              </w:rPr>
            </w:pPr>
          </w:p>
          <w:p w14:paraId="2D83E50B">
            <w:pPr>
              <w:spacing w:line="400" w:lineRule="exact"/>
              <w:rPr>
                <w:rFonts w:ascii="宋体" w:cs="宋体"/>
                <w:sz w:val="24"/>
              </w:rPr>
            </w:pPr>
          </w:p>
          <w:p w14:paraId="37F6A36C">
            <w:pPr>
              <w:spacing w:line="400" w:lineRule="exact"/>
              <w:rPr>
                <w:rFonts w:ascii="宋体" w:cs="宋体"/>
                <w:sz w:val="24"/>
              </w:rPr>
            </w:pPr>
          </w:p>
          <w:p w14:paraId="0BE84A91">
            <w:pPr>
              <w:spacing w:line="400" w:lineRule="exact"/>
              <w:rPr>
                <w:rFonts w:ascii="宋体" w:cs="宋体"/>
                <w:sz w:val="24"/>
              </w:rPr>
            </w:pPr>
          </w:p>
          <w:p w14:paraId="69815877">
            <w:pPr>
              <w:spacing w:line="400" w:lineRule="exact"/>
              <w:rPr>
                <w:rFonts w:ascii="宋体" w:cs="宋体"/>
                <w:sz w:val="24"/>
              </w:rPr>
            </w:pPr>
          </w:p>
          <w:p w14:paraId="222BCB7D">
            <w:pPr>
              <w:spacing w:line="400" w:lineRule="exact"/>
              <w:rPr>
                <w:rFonts w:ascii="宋体" w:cs="宋体"/>
                <w:sz w:val="24"/>
              </w:rPr>
            </w:pPr>
          </w:p>
          <w:p w14:paraId="052A305D">
            <w:pPr>
              <w:spacing w:line="400" w:lineRule="exact"/>
              <w:rPr>
                <w:rFonts w:ascii="宋体" w:cs="宋体"/>
                <w:sz w:val="24"/>
              </w:rPr>
            </w:pPr>
          </w:p>
          <w:p w14:paraId="73844BED">
            <w:pPr>
              <w:spacing w:line="420" w:lineRule="exact"/>
              <w:rPr>
                <w:rFonts w:ascii="宋体" w:cs="宋体"/>
                <w:sz w:val="24"/>
              </w:rPr>
            </w:pPr>
          </w:p>
          <w:p w14:paraId="3561B211">
            <w:pPr>
              <w:spacing w:line="420" w:lineRule="exact"/>
              <w:rPr>
                <w:rFonts w:ascii="宋体" w:cs="宋体"/>
                <w:sz w:val="24"/>
              </w:rPr>
            </w:pPr>
          </w:p>
          <w:p w14:paraId="7A961138">
            <w:pPr>
              <w:spacing w:line="420" w:lineRule="exact"/>
              <w:rPr>
                <w:rFonts w:cs="宋体"/>
                <w:sz w:val="24"/>
              </w:rPr>
            </w:pPr>
          </w:p>
          <w:p w14:paraId="6B54D419">
            <w:pPr>
              <w:spacing w:line="420" w:lineRule="exact"/>
              <w:rPr>
                <w:rFonts w:cs="宋体"/>
                <w:sz w:val="24"/>
              </w:rPr>
            </w:pPr>
          </w:p>
          <w:p w14:paraId="7E329E70">
            <w:pPr>
              <w:spacing w:line="420" w:lineRule="exact"/>
              <w:rPr>
                <w:rFonts w:cs="宋体"/>
                <w:sz w:val="24"/>
              </w:rPr>
            </w:pPr>
          </w:p>
          <w:p w14:paraId="3403F5F5">
            <w:pPr>
              <w:spacing w:line="420" w:lineRule="exact"/>
              <w:rPr>
                <w:rFonts w:ascii="宋体" w:cs="宋体"/>
                <w:sz w:val="24"/>
              </w:rPr>
            </w:pPr>
          </w:p>
          <w:p w14:paraId="10E50724">
            <w:pPr>
              <w:spacing w:line="420" w:lineRule="exact"/>
              <w:rPr>
                <w:rFonts w:ascii="宋体" w:cs="宋体"/>
                <w:sz w:val="24"/>
              </w:rPr>
            </w:pPr>
          </w:p>
          <w:p w14:paraId="3300333C">
            <w:pPr>
              <w:spacing w:line="420" w:lineRule="exact"/>
              <w:rPr>
                <w:rFonts w:ascii="宋体" w:cs="宋体"/>
                <w:sz w:val="24"/>
              </w:rPr>
            </w:pPr>
          </w:p>
          <w:p w14:paraId="6AB128B5">
            <w:pPr>
              <w:spacing w:line="420" w:lineRule="exact"/>
              <w:rPr>
                <w:rFonts w:ascii="宋体" w:cs="宋体"/>
                <w:sz w:val="24"/>
              </w:rPr>
            </w:pPr>
          </w:p>
          <w:p w14:paraId="5386A49E">
            <w:pPr>
              <w:spacing w:line="420" w:lineRule="exact"/>
              <w:rPr>
                <w:rFonts w:ascii="宋体" w:cs="宋体"/>
                <w:sz w:val="24"/>
              </w:rPr>
            </w:pPr>
          </w:p>
          <w:p w14:paraId="3B88E0D3">
            <w:pPr>
              <w:spacing w:line="420" w:lineRule="exact"/>
              <w:rPr>
                <w:rFonts w:ascii="宋体" w:cs="宋体"/>
                <w:sz w:val="24"/>
              </w:rPr>
            </w:pPr>
          </w:p>
          <w:p w14:paraId="7DFB01F2">
            <w:pPr>
              <w:spacing w:line="420" w:lineRule="exact"/>
              <w:rPr>
                <w:rFonts w:ascii="宋体" w:cs="宋体"/>
                <w:sz w:val="24"/>
              </w:rPr>
            </w:pPr>
          </w:p>
          <w:p w14:paraId="430862DB">
            <w:pPr>
              <w:spacing w:line="420" w:lineRule="exact"/>
              <w:rPr>
                <w:rFonts w:ascii="宋体" w:cs="宋体"/>
                <w:sz w:val="24"/>
              </w:rPr>
            </w:pPr>
          </w:p>
          <w:p w14:paraId="30CAD9D3">
            <w:pPr>
              <w:spacing w:line="420" w:lineRule="exact"/>
              <w:rPr>
                <w:rFonts w:ascii="宋体" w:cs="宋体"/>
                <w:sz w:val="24"/>
              </w:rPr>
            </w:pPr>
          </w:p>
          <w:p w14:paraId="3A710346">
            <w:pPr>
              <w:spacing w:line="420" w:lineRule="exact"/>
              <w:rPr>
                <w:rFonts w:ascii="宋体" w:cs="宋体"/>
                <w:sz w:val="24"/>
              </w:rPr>
            </w:pPr>
          </w:p>
          <w:p w14:paraId="24A5D9B7">
            <w:pPr>
              <w:spacing w:line="420" w:lineRule="exact"/>
              <w:rPr>
                <w:rFonts w:ascii="宋体" w:cs="宋体"/>
                <w:sz w:val="24"/>
              </w:rPr>
            </w:pPr>
          </w:p>
          <w:p w14:paraId="746B2C0D">
            <w:pPr>
              <w:spacing w:line="420" w:lineRule="exact"/>
              <w:rPr>
                <w:rFonts w:hint="eastAsia" w:ascii="宋体" w:cs="宋体"/>
                <w:sz w:val="24"/>
                <w:lang w:val="en-US" w:eastAsia="zh-CN"/>
              </w:rPr>
            </w:pPr>
            <w:r>
              <w:rPr>
                <w:rFonts w:hint="eastAsia" w:ascii="宋体" w:cs="宋体"/>
                <w:sz w:val="24"/>
                <w:lang w:val="en-US" w:eastAsia="zh-CN"/>
              </w:rPr>
              <w:t>教师分析</w:t>
            </w:r>
          </w:p>
          <w:p w14:paraId="63CE4600">
            <w:pPr>
              <w:spacing w:line="420" w:lineRule="exact"/>
              <w:rPr>
                <w:rFonts w:hint="eastAsia" w:ascii="宋体" w:cs="宋体"/>
                <w:sz w:val="24"/>
                <w:lang w:val="en-US" w:eastAsia="zh-CN"/>
              </w:rPr>
            </w:pPr>
          </w:p>
          <w:p w14:paraId="1FCAEEB5">
            <w:pPr>
              <w:spacing w:line="420" w:lineRule="exact"/>
              <w:rPr>
                <w:rFonts w:hint="eastAsia" w:ascii="宋体" w:cs="宋体"/>
                <w:sz w:val="24"/>
                <w:lang w:val="en-US" w:eastAsia="zh-CN"/>
              </w:rPr>
            </w:pPr>
          </w:p>
          <w:p w14:paraId="08EFF70B">
            <w:pPr>
              <w:spacing w:line="420" w:lineRule="exact"/>
              <w:rPr>
                <w:rFonts w:hint="eastAsia" w:ascii="宋体" w:cs="宋体"/>
                <w:sz w:val="24"/>
                <w:lang w:val="en-US" w:eastAsia="zh-CN"/>
              </w:rPr>
            </w:pPr>
          </w:p>
          <w:p w14:paraId="678DC396">
            <w:pPr>
              <w:spacing w:line="420" w:lineRule="exact"/>
              <w:rPr>
                <w:rFonts w:hint="eastAsia" w:ascii="宋体" w:cs="宋体"/>
                <w:sz w:val="24"/>
                <w:lang w:val="en-US" w:eastAsia="zh-CN"/>
              </w:rPr>
            </w:pPr>
          </w:p>
          <w:p w14:paraId="17855148">
            <w:pPr>
              <w:spacing w:line="420" w:lineRule="exact"/>
              <w:rPr>
                <w:rFonts w:hint="eastAsia" w:ascii="宋体" w:cs="宋体"/>
                <w:sz w:val="24"/>
                <w:lang w:val="en-US" w:eastAsia="zh-CN"/>
              </w:rPr>
            </w:pPr>
          </w:p>
          <w:p w14:paraId="1AFEE392">
            <w:pPr>
              <w:spacing w:line="420" w:lineRule="exact"/>
              <w:rPr>
                <w:rFonts w:hint="eastAsia" w:ascii="宋体" w:cs="宋体"/>
                <w:sz w:val="24"/>
                <w:lang w:val="en-US" w:eastAsia="zh-CN"/>
              </w:rPr>
            </w:pPr>
          </w:p>
          <w:p w14:paraId="7385AA34">
            <w:pPr>
              <w:spacing w:line="420" w:lineRule="exact"/>
              <w:rPr>
                <w:rFonts w:hint="eastAsia" w:ascii="宋体" w:cs="宋体"/>
                <w:sz w:val="24"/>
                <w:lang w:val="en-US" w:eastAsia="zh-CN"/>
              </w:rPr>
            </w:pPr>
          </w:p>
          <w:p w14:paraId="54BF5A9C">
            <w:pPr>
              <w:spacing w:line="420" w:lineRule="exact"/>
              <w:rPr>
                <w:rFonts w:hint="eastAsia" w:ascii="宋体" w:cs="宋体"/>
                <w:sz w:val="24"/>
                <w:lang w:val="en-US" w:eastAsia="zh-CN"/>
              </w:rPr>
            </w:pPr>
          </w:p>
          <w:p w14:paraId="4B1A43EC">
            <w:pPr>
              <w:spacing w:line="420" w:lineRule="exact"/>
              <w:rPr>
                <w:rFonts w:hint="default" w:ascii="宋体" w:cs="宋体"/>
                <w:sz w:val="24"/>
                <w:lang w:val="en-US" w:eastAsia="zh-CN"/>
              </w:rPr>
            </w:pPr>
            <w:r>
              <w:rPr>
                <w:rFonts w:hint="eastAsia" w:ascii="宋体" w:cs="宋体"/>
                <w:sz w:val="24"/>
                <w:lang w:val="en-US" w:eastAsia="zh-CN"/>
              </w:rPr>
              <w:t>学生上台展示，教师指导</w:t>
            </w:r>
          </w:p>
          <w:p w14:paraId="0AD3207F">
            <w:pPr>
              <w:spacing w:line="420" w:lineRule="exact"/>
              <w:rPr>
                <w:rFonts w:ascii="宋体" w:cs="宋体"/>
                <w:sz w:val="24"/>
              </w:rPr>
            </w:pPr>
          </w:p>
          <w:p w14:paraId="5A7BC815">
            <w:pPr>
              <w:spacing w:line="420" w:lineRule="exact"/>
              <w:rPr>
                <w:rFonts w:ascii="宋体" w:cs="宋体"/>
                <w:sz w:val="24"/>
              </w:rPr>
            </w:pPr>
          </w:p>
          <w:p w14:paraId="1ADBF3C5">
            <w:pPr>
              <w:spacing w:line="420" w:lineRule="exact"/>
              <w:rPr>
                <w:rFonts w:ascii="宋体" w:cs="宋体"/>
                <w:sz w:val="24"/>
              </w:rPr>
            </w:pPr>
          </w:p>
          <w:p w14:paraId="0DF9B7E5">
            <w:pPr>
              <w:spacing w:line="420" w:lineRule="exact"/>
              <w:rPr>
                <w:rFonts w:ascii="宋体" w:cs="宋体"/>
                <w:sz w:val="24"/>
              </w:rPr>
            </w:pPr>
          </w:p>
          <w:p w14:paraId="269C093C">
            <w:pPr>
              <w:spacing w:line="420" w:lineRule="exact"/>
              <w:rPr>
                <w:rFonts w:ascii="宋体" w:cs="宋体"/>
                <w:sz w:val="24"/>
              </w:rPr>
            </w:pPr>
          </w:p>
          <w:p w14:paraId="5F2401B4">
            <w:pPr>
              <w:spacing w:line="420" w:lineRule="exact"/>
              <w:rPr>
                <w:rFonts w:ascii="宋体" w:cs="宋体"/>
                <w:sz w:val="24"/>
              </w:rPr>
            </w:pPr>
          </w:p>
          <w:p w14:paraId="7DE2209C">
            <w:pPr>
              <w:spacing w:line="420" w:lineRule="exact"/>
              <w:rPr>
                <w:rFonts w:ascii="宋体" w:cs="宋体"/>
                <w:sz w:val="24"/>
              </w:rPr>
            </w:pPr>
          </w:p>
          <w:p w14:paraId="6DC163C0">
            <w:pPr>
              <w:spacing w:line="420" w:lineRule="exact"/>
              <w:rPr>
                <w:rFonts w:ascii="宋体" w:cs="宋体"/>
                <w:sz w:val="24"/>
              </w:rPr>
            </w:pPr>
          </w:p>
          <w:p w14:paraId="6C88A3E0">
            <w:pPr>
              <w:spacing w:line="420" w:lineRule="exact"/>
              <w:rPr>
                <w:rFonts w:ascii="宋体" w:cs="宋体"/>
                <w:sz w:val="24"/>
              </w:rPr>
            </w:pPr>
            <w:r>
              <w:rPr>
                <w:rFonts w:hint="eastAsia" w:ascii="宋体" w:cs="宋体"/>
                <w:sz w:val="24"/>
              </w:rPr>
              <w:t>师生共同总结本节课所学知识</w:t>
            </w:r>
          </w:p>
          <w:p w14:paraId="583C3850">
            <w:pPr>
              <w:spacing w:line="420" w:lineRule="exact"/>
              <w:rPr>
                <w:rFonts w:ascii="宋体" w:cs="宋体"/>
                <w:sz w:val="24"/>
              </w:rPr>
            </w:pPr>
            <w:r>
              <w:rPr>
                <w:rFonts w:hint="eastAsia" w:ascii="宋体" w:cs="宋体"/>
                <w:sz w:val="24"/>
              </w:rPr>
              <w:t>学生独立完成</w:t>
            </w:r>
          </w:p>
        </w:tc>
      </w:tr>
      <w:tr w14:paraId="5ABECE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9" w:hRule="atLeast"/>
          <w:jc w:val="center"/>
        </w:trPr>
        <w:tc>
          <w:tcPr>
            <w:tcW w:w="8620" w:type="dxa"/>
            <w:gridSpan w:val="5"/>
          </w:tcPr>
          <w:p w14:paraId="2825FF41">
            <w:pPr>
              <w:spacing w:line="500" w:lineRule="exact"/>
              <w:rPr>
                <w:rFonts w:ascii="宋体" w:cs="宋体"/>
                <w:b/>
                <w:sz w:val="24"/>
              </w:rPr>
            </w:pPr>
            <w:r>
              <w:rPr>
                <w:rFonts w:hint="eastAsia" w:ascii="宋体" w:hAnsi="宋体" w:cs="宋体"/>
                <w:b/>
                <w:sz w:val="24"/>
              </w:rPr>
              <w:t>教后小结与反思</w:t>
            </w:r>
          </w:p>
          <w:p w14:paraId="54BE2FE3">
            <w:pPr>
              <w:spacing w:line="500" w:lineRule="exact"/>
              <w:ind w:firstLine="480" w:firstLineChars="200"/>
              <w:rPr>
                <w:rFonts w:ascii="宋体" w:cs="宋体"/>
                <w:sz w:val="24"/>
              </w:rPr>
            </w:pPr>
          </w:p>
          <w:p w14:paraId="1F3FF80D">
            <w:pPr>
              <w:spacing w:line="500" w:lineRule="exact"/>
              <w:ind w:firstLine="480" w:firstLineChars="200"/>
              <w:rPr>
                <w:rFonts w:ascii="宋体" w:cs="宋体"/>
                <w:sz w:val="24"/>
              </w:rPr>
            </w:pPr>
          </w:p>
          <w:p w14:paraId="741BC35E">
            <w:pPr>
              <w:spacing w:line="500" w:lineRule="exact"/>
              <w:ind w:firstLine="480" w:firstLineChars="200"/>
              <w:rPr>
                <w:rFonts w:ascii="宋体" w:cs="宋体"/>
                <w:sz w:val="24"/>
              </w:rPr>
            </w:pPr>
          </w:p>
          <w:p w14:paraId="6822D346">
            <w:pPr>
              <w:spacing w:line="500" w:lineRule="exact"/>
              <w:ind w:firstLine="480" w:firstLineChars="200"/>
              <w:rPr>
                <w:rFonts w:ascii="宋体" w:cs="宋体"/>
                <w:sz w:val="24"/>
              </w:rPr>
            </w:pPr>
          </w:p>
          <w:p w14:paraId="1B101473">
            <w:pPr>
              <w:spacing w:line="500" w:lineRule="exact"/>
              <w:ind w:firstLine="480" w:firstLineChars="200"/>
              <w:rPr>
                <w:rFonts w:ascii="宋体" w:cs="宋体"/>
                <w:sz w:val="24"/>
              </w:rPr>
            </w:pPr>
          </w:p>
          <w:p w14:paraId="52ED4875">
            <w:pPr>
              <w:spacing w:line="500" w:lineRule="exact"/>
              <w:ind w:firstLine="480" w:firstLineChars="200"/>
              <w:rPr>
                <w:rFonts w:ascii="宋体" w:cs="宋体"/>
                <w:sz w:val="24"/>
              </w:rPr>
            </w:pPr>
          </w:p>
          <w:p w14:paraId="740191AF">
            <w:pPr>
              <w:spacing w:line="500" w:lineRule="exact"/>
              <w:ind w:firstLine="480" w:firstLineChars="200"/>
              <w:rPr>
                <w:rFonts w:ascii="宋体" w:cs="宋体"/>
                <w:sz w:val="24"/>
              </w:rPr>
            </w:pPr>
          </w:p>
          <w:p w14:paraId="7B3ED6F7">
            <w:pPr>
              <w:spacing w:line="500" w:lineRule="exact"/>
              <w:ind w:firstLine="480" w:firstLineChars="200"/>
              <w:rPr>
                <w:rFonts w:ascii="宋体" w:cs="宋体"/>
                <w:sz w:val="24"/>
              </w:rPr>
            </w:pPr>
          </w:p>
          <w:p w14:paraId="34C9AD41">
            <w:pPr>
              <w:spacing w:line="500" w:lineRule="exact"/>
              <w:ind w:firstLine="480" w:firstLineChars="200"/>
              <w:rPr>
                <w:rFonts w:ascii="宋体" w:cs="宋体"/>
                <w:sz w:val="24"/>
              </w:rPr>
            </w:pPr>
          </w:p>
          <w:p w14:paraId="38086344">
            <w:pPr>
              <w:spacing w:line="500" w:lineRule="exact"/>
              <w:ind w:firstLine="480" w:firstLineChars="200"/>
              <w:rPr>
                <w:rFonts w:ascii="宋体" w:cs="宋体"/>
                <w:sz w:val="24"/>
              </w:rPr>
            </w:pPr>
          </w:p>
          <w:p w14:paraId="34D4FA93">
            <w:pPr>
              <w:spacing w:line="500" w:lineRule="exact"/>
              <w:ind w:firstLine="480" w:firstLineChars="200"/>
              <w:rPr>
                <w:rFonts w:ascii="宋体" w:cs="宋体"/>
                <w:sz w:val="24"/>
              </w:rPr>
            </w:pPr>
          </w:p>
          <w:p w14:paraId="699DAF31">
            <w:pPr>
              <w:spacing w:line="500" w:lineRule="exact"/>
              <w:ind w:firstLine="480" w:firstLineChars="200"/>
              <w:rPr>
                <w:rFonts w:ascii="宋体" w:cs="宋体"/>
                <w:sz w:val="24"/>
              </w:rPr>
            </w:pPr>
          </w:p>
          <w:p w14:paraId="6156EA2D">
            <w:pPr>
              <w:spacing w:line="500" w:lineRule="exact"/>
              <w:ind w:firstLine="480" w:firstLineChars="200"/>
              <w:rPr>
                <w:rFonts w:ascii="宋体" w:cs="宋体"/>
                <w:sz w:val="24"/>
              </w:rPr>
            </w:pPr>
          </w:p>
          <w:p w14:paraId="5E62B875">
            <w:pPr>
              <w:spacing w:line="500" w:lineRule="exact"/>
              <w:ind w:firstLine="480" w:firstLineChars="200"/>
              <w:rPr>
                <w:rFonts w:ascii="宋体" w:cs="宋体"/>
                <w:sz w:val="24"/>
              </w:rPr>
            </w:pPr>
          </w:p>
          <w:p w14:paraId="0C4B40DD">
            <w:pPr>
              <w:spacing w:line="500" w:lineRule="exact"/>
              <w:ind w:firstLine="480" w:firstLineChars="200"/>
              <w:rPr>
                <w:rFonts w:ascii="宋体" w:cs="宋体"/>
                <w:sz w:val="24"/>
              </w:rPr>
            </w:pPr>
          </w:p>
          <w:p w14:paraId="3E042864">
            <w:pPr>
              <w:spacing w:line="500" w:lineRule="exact"/>
              <w:ind w:firstLine="480" w:firstLineChars="200"/>
              <w:rPr>
                <w:rFonts w:ascii="宋体" w:cs="宋体"/>
                <w:sz w:val="24"/>
              </w:rPr>
            </w:pPr>
          </w:p>
          <w:p w14:paraId="408E5075">
            <w:pPr>
              <w:spacing w:line="500" w:lineRule="exact"/>
              <w:ind w:firstLine="480" w:firstLineChars="200"/>
              <w:rPr>
                <w:rFonts w:ascii="宋体" w:cs="宋体"/>
                <w:sz w:val="24"/>
              </w:rPr>
            </w:pPr>
          </w:p>
          <w:p w14:paraId="2EB160F6">
            <w:pPr>
              <w:spacing w:line="500" w:lineRule="exact"/>
              <w:ind w:firstLine="480" w:firstLineChars="200"/>
              <w:rPr>
                <w:rFonts w:ascii="宋体" w:cs="宋体"/>
                <w:sz w:val="24"/>
              </w:rPr>
            </w:pPr>
          </w:p>
          <w:p w14:paraId="65E189A4">
            <w:pPr>
              <w:spacing w:line="500" w:lineRule="exact"/>
              <w:ind w:firstLine="480" w:firstLineChars="200"/>
              <w:rPr>
                <w:rFonts w:ascii="宋体" w:cs="宋体"/>
                <w:sz w:val="24"/>
              </w:rPr>
            </w:pPr>
          </w:p>
          <w:p w14:paraId="186A5556">
            <w:pPr>
              <w:spacing w:line="500" w:lineRule="exact"/>
              <w:ind w:firstLine="480" w:firstLineChars="200"/>
              <w:rPr>
                <w:rFonts w:ascii="宋体" w:cs="宋体"/>
                <w:sz w:val="24"/>
              </w:rPr>
            </w:pPr>
          </w:p>
          <w:p w14:paraId="42588847">
            <w:pPr>
              <w:spacing w:line="500" w:lineRule="exact"/>
              <w:ind w:firstLine="480" w:firstLineChars="200"/>
              <w:rPr>
                <w:rFonts w:ascii="宋体" w:cs="宋体"/>
                <w:sz w:val="24"/>
              </w:rPr>
            </w:pPr>
          </w:p>
          <w:p w14:paraId="5970E2EF">
            <w:pPr>
              <w:spacing w:line="500" w:lineRule="exact"/>
              <w:ind w:firstLine="482" w:firstLineChars="200"/>
              <w:rPr>
                <w:rFonts w:ascii="宋体" w:cs="宋体"/>
                <w:b/>
                <w:sz w:val="24"/>
              </w:rPr>
            </w:pPr>
          </w:p>
        </w:tc>
      </w:tr>
    </w:tbl>
    <w:p w14:paraId="41375AF7">
      <w:pPr>
        <w:jc w:val="center"/>
        <w:rPr>
          <w:rFonts w:hint="eastAsia" w:ascii="仿宋_GB2312" w:hAnsi="仿宋_GB2312" w:eastAsia="仿宋_GB2312" w:cs="仿宋_GB2312"/>
          <w:sz w:val="32"/>
          <w:szCs w:val="32"/>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BA0B6">
    <w:pPr>
      <w:pStyle w:val="5"/>
      <w:pBdr>
        <w:bottom w:val="single" w:color="auto" w:sz="4" w:space="1"/>
      </w:pBdr>
      <w:tabs>
        <w:tab w:val="clear" w:pos="4153"/>
      </w:tabs>
      <w:jc w:val="both"/>
    </w:pPr>
    <w:r>
      <w:pict>
        <v:shape id="_x0000_i1025" o:spt="75" alt="莱芜技师学院   香蕉定稿_副本" type="#_x0000_t75" style="height:16.3pt;width:17.15pt;" filled="f" o:preferrelative="t" stroked="f" coordsize="21600,21600">
          <v:path/>
          <v:fill on="f" focussize="0,0"/>
          <v:stroke on="f" joinstyle="miter"/>
          <v:imagedata r:id="rId1" cropleft="9816f" croptop="23798f" cropright="20821f" cropbottom="17422f" o:title=""/>
          <o:lock v:ext="edit" aspectratio="t"/>
          <w10:wrap type="none"/>
          <w10:anchorlock/>
        </v:shape>
      </w:pict>
    </w:r>
    <w:r>
      <w:rPr>
        <w:rFonts w:hint="eastAsia"/>
      </w:rPr>
      <w:t>莱芜技师学院</w:t>
    </w:r>
    <w:r>
      <w:t xml:space="preserve">                                                         </w:t>
    </w:r>
    <w:r>
      <w:rPr>
        <w:rFonts w:hint="eastAsia"/>
      </w:rPr>
      <w:t>理论课程教案设计</w:t>
    </w:r>
  </w:p>
  <w:p w14:paraId="55415589">
    <w:pPr>
      <w:pStyle w:val="5"/>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1D4E10"/>
    <w:multiLevelType w:val="singleLevel"/>
    <w:tmpl w:val="BE1D4E10"/>
    <w:lvl w:ilvl="0" w:tentative="0">
      <w:start w:val="1"/>
      <w:numFmt w:val="decimal"/>
      <w:lvlText w:val="%1."/>
      <w:lvlJc w:val="left"/>
      <w:pPr>
        <w:tabs>
          <w:tab w:val="left" w:pos="312"/>
        </w:tabs>
      </w:pPr>
    </w:lvl>
  </w:abstractNum>
  <w:abstractNum w:abstractNumId="1">
    <w:nsid w:val="EEEF47A3"/>
    <w:multiLevelType w:val="singleLevel"/>
    <w:tmpl w:val="EEEF47A3"/>
    <w:lvl w:ilvl="0" w:tentative="0">
      <w:start w:val="4"/>
      <w:numFmt w:val="chineseCounting"/>
      <w:suff w:val="nothing"/>
      <w:lvlText w:val="%1、"/>
      <w:lvlJc w:val="left"/>
      <w:rPr>
        <w:rFonts w:hint="eastAsia" w:cs="Times New Roman"/>
      </w:rPr>
    </w:lvl>
  </w:abstractNum>
  <w:abstractNum w:abstractNumId="2">
    <w:nsid w:val="0B45CA14"/>
    <w:multiLevelType w:val="singleLevel"/>
    <w:tmpl w:val="0B45CA14"/>
    <w:lvl w:ilvl="0" w:tentative="0">
      <w:start w:val="5"/>
      <w:numFmt w:val="chineseCounting"/>
      <w:suff w:val="nothing"/>
      <w:lvlText w:val="%1、"/>
      <w:lvlJc w:val="left"/>
      <w:rPr>
        <w:rFonts w:hint="eastAsia" w:cs="Times New Roman"/>
      </w:rPr>
    </w:lvl>
  </w:abstractNum>
  <w:abstractNum w:abstractNumId="3">
    <w:nsid w:val="684728D9"/>
    <w:multiLevelType w:val="singleLevel"/>
    <w:tmpl w:val="684728D9"/>
    <w:lvl w:ilvl="0" w:tentative="0">
      <w:start w:val="1"/>
      <w:numFmt w:val="decimal"/>
      <w:lvlText w:val="%1."/>
      <w:lvlJc w:val="left"/>
      <w:pPr>
        <w:tabs>
          <w:tab w:val="left" w:pos="312"/>
        </w:tabs>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2E2NjBkODJmMGNlZWQ3ZWJmNTU0OGU0NTRjYjQ1MGYifQ=="/>
  </w:docVars>
  <w:rsids>
    <w:rsidRoot w:val="5D6B1B04"/>
    <w:rsid w:val="00011FDB"/>
    <w:rsid w:val="0002187A"/>
    <w:rsid w:val="00060601"/>
    <w:rsid w:val="00086D4A"/>
    <w:rsid w:val="000A4957"/>
    <w:rsid w:val="000D2202"/>
    <w:rsid w:val="0010327B"/>
    <w:rsid w:val="00120AA1"/>
    <w:rsid w:val="0013143F"/>
    <w:rsid w:val="0013227B"/>
    <w:rsid w:val="00136752"/>
    <w:rsid w:val="001611EE"/>
    <w:rsid w:val="00173F9D"/>
    <w:rsid w:val="00190AFE"/>
    <w:rsid w:val="001A0C89"/>
    <w:rsid w:val="001B4FDC"/>
    <w:rsid w:val="001C63B5"/>
    <w:rsid w:val="001D057F"/>
    <w:rsid w:val="001E3E07"/>
    <w:rsid w:val="001E71E4"/>
    <w:rsid w:val="001F5509"/>
    <w:rsid w:val="0022728D"/>
    <w:rsid w:val="00250B74"/>
    <w:rsid w:val="00261CA1"/>
    <w:rsid w:val="002C3BF6"/>
    <w:rsid w:val="002D1C4A"/>
    <w:rsid w:val="002F630A"/>
    <w:rsid w:val="00327382"/>
    <w:rsid w:val="0035559A"/>
    <w:rsid w:val="003713C2"/>
    <w:rsid w:val="003742AF"/>
    <w:rsid w:val="003A6593"/>
    <w:rsid w:val="003A7D67"/>
    <w:rsid w:val="003B4433"/>
    <w:rsid w:val="003D058A"/>
    <w:rsid w:val="003E601F"/>
    <w:rsid w:val="00402F14"/>
    <w:rsid w:val="00404EC5"/>
    <w:rsid w:val="00405BF8"/>
    <w:rsid w:val="0043382E"/>
    <w:rsid w:val="004408E4"/>
    <w:rsid w:val="00491C05"/>
    <w:rsid w:val="004979B8"/>
    <w:rsid w:val="004A50FA"/>
    <w:rsid w:val="004C2543"/>
    <w:rsid w:val="004D49E2"/>
    <w:rsid w:val="004D5E85"/>
    <w:rsid w:val="004E6FE7"/>
    <w:rsid w:val="00505B76"/>
    <w:rsid w:val="005352F6"/>
    <w:rsid w:val="00540162"/>
    <w:rsid w:val="005A6F1F"/>
    <w:rsid w:val="005B5DE1"/>
    <w:rsid w:val="005D7284"/>
    <w:rsid w:val="00617473"/>
    <w:rsid w:val="00622858"/>
    <w:rsid w:val="0063214C"/>
    <w:rsid w:val="006422C5"/>
    <w:rsid w:val="006454C8"/>
    <w:rsid w:val="006546BB"/>
    <w:rsid w:val="00671182"/>
    <w:rsid w:val="006960FC"/>
    <w:rsid w:val="006A290C"/>
    <w:rsid w:val="006E49B3"/>
    <w:rsid w:val="00711B2B"/>
    <w:rsid w:val="00721158"/>
    <w:rsid w:val="00722EA5"/>
    <w:rsid w:val="00727583"/>
    <w:rsid w:val="007329EA"/>
    <w:rsid w:val="00741029"/>
    <w:rsid w:val="00742A73"/>
    <w:rsid w:val="007732DB"/>
    <w:rsid w:val="007A29B1"/>
    <w:rsid w:val="00841DDA"/>
    <w:rsid w:val="00852535"/>
    <w:rsid w:val="008809BC"/>
    <w:rsid w:val="00897A96"/>
    <w:rsid w:val="008B0C90"/>
    <w:rsid w:val="008C22DA"/>
    <w:rsid w:val="008E369E"/>
    <w:rsid w:val="008E4E29"/>
    <w:rsid w:val="008E52D4"/>
    <w:rsid w:val="00941C44"/>
    <w:rsid w:val="00963F91"/>
    <w:rsid w:val="009913D5"/>
    <w:rsid w:val="009B104F"/>
    <w:rsid w:val="009B30ED"/>
    <w:rsid w:val="009C5C2C"/>
    <w:rsid w:val="00A0388D"/>
    <w:rsid w:val="00A24B37"/>
    <w:rsid w:val="00A4784B"/>
    <w:rsid w:val="00A57937"/>
    <w:rsid w:val="00A64F4B"/>
    <w:rsid w:val="00A83F6B"/>
    <w:rsid w:val="00AD17C0"/>
    <w:rsid w:val="00B12C5E"/>
    <w:rsid w:val="00B30369"/>
    <w:rsid w:val="00B61242"/>
    <w:rsid w:val="00B64A0A"/>
    <w:rsid w:val="00B74AFC"/>
    <w:rsid w:val="00B83156"/>
    <w:rsid w:val="00B932D7"/>
    <w:rsid w:val="00BA0746"/>
    <w:rsid w:val="00BC4C5C"/>
    <w:rsid w:val="00BD573A"/>
    <w:rsid w:val="00BE03BF"/>
    <w:rsid w:val="00BE180D"/>
    <w:rsid w:val="00BE47B9"/>
    <w:rsid w:val="00BF077F"/>
    <w:rsid w:val="00BF775F"/>
    <w:rsid w:val="00C03CBF"/>
    <w:rsid w:val="00C14D92"/>
    <w:rsid w:val="00C230F5"/>
    <w:rsid w:val="00C523EB"/>
    <w:rsid w:val="00C52EAE"/>
    <w:rsid w:val="00C64375"/>
    <w:rsid w:val="00C720C4"/>
    <w:rsid w:val="00C756C8"/>
    <w:rsid w:val="00CB26F4"/>
    <w:rsid w:val="00CD2601"/>
    <w:rsid w:val="00CD5CB1"/>
    <w:rsid w:val="00CD6113"/>
    <w:rsid w:val="00CD6EC2"/>
    <w:rsid w:val="00CE2269"/>
    <w:rsid w:val="00D1767F"/>
    <w:rsid w:val="00D33CEB"/>
    <w:rsid w:val="00D44518"/>
    <w:rsid w:val="00D524BB"/>
    <w:rsid w:val="00D9045B"/>
    <w:rsid w:val="00D908E0"/>
    <w:rsid w:val="00DB4FC7"/>
    <w:rsid w:val="00DC328A"/>
    <w:rsid w:val="00DD4BC0"/>
    <w:rsid w:val="00DD7557"/>
    <w:rsid w:val="00DE02EE"/>
    <w:rsid w:val="00DF0401"/>
    <w:rsid w:val="00DF4D24"/>
    <w:rsid w:val="00DF6169"/>
    <w:rsid w:val="00E17D5C"/>
    <w:rsid w:val="00E25F5D"/>
    <w:rsid w:val="00E34FC4"/>
    <w:rsid w:val="00E56F90"/>
    <w:rsid w:val="00E61CED"/>
    <w:rsid w:val="00F01C0B"/>
    <w:rsid w:val="00F026AE"/>
    <w:rsid w:val="00F10261"/>
    <w:rsid w:val="00F229FB"/>
    <w:rsid w:val="00F536B4"/>
    <w:rsid w:val="00F66557"/>
    <w:rsid w:val="00F80EBF"/>
    <w:rsid w:val="00F85882"/>
    <w:rsid w:val="00F87C5A"/>
    <w:rsid w:val="00FB0AF5"/>
    <w:rsid w:val="00FF4512"/>
    <w:rsid w:val="00FF471E"/>
    <w:rsid w:val="01A7300D"/>
    <w:rsid w:val="023A6CD9"/>
    <w:rsid w:val="0295339B"/>
    <w:rsid w:val="030B4CCA"/>
    <w:rsid w:val="048B1B5C"/>
    <w:rsid w:val="04B464CE"/>
    <w:rsid w:val="058C20FD"/>
    <w:rsid w:val="064918B1"/>
    <w:rsid w:val="06E64B57"/>
    <w:rsid w:val="07332BC2"/>
    <w:rsid w:val="075229E7"/>
    <w:rsid w:val="08C77405"/>
    <w:rsid w:val="095347F5"/>
    <w:rsid w:val="0999783F"/>
    <w:rsid w:val="0B61144B"/>
    <w:rsid w:val="0C040028"/>
    <w:rsid w:val="0C5131F0"/>
    <w:rsid w:val="0CA21D1B"/>
    <w:rsid w:val="0D0450F9"/>
    <w:rsid w:val="0D833CC2"/>
    <w:rsid w:val="0DFD289D"/>
    <w:rsid w:val="0E2F75DE"/>
    <w:rsid w:val="0E5A533E"/>
    <w:rsid w:val="0F24082C"/>
    <w:rsid w:val="10406606"/>
    <w:rsid w:val="113670B8"/>
    <w:rsid w:val="11C62BA3"/>
    <w:rsid w:val="11DA5AB3"/>
    <w:rsid w:val="12F60F3A"/>
    <w:rsid w:val="1332447C"/>
    <w:rsid w:val="13484DD3"/>
    <w:rsid w:val="14C6340F"/>
    <w:rsid w:val="14DE3B0C"/>
    <w:rsid w:val="15EE5FD1"/>
    <w:rsid w:val="16022878"/>
    <w:rsid w:val="16C2304D"/>
    <w:rsid w:val="16E14A2E"/>
    <w:rsid w:val="17A76437"/>
    <w:rsid w:val="189D031D"/>
    <w:rsid w:val="1B310232"/>
    <w:rsid w:val="1B4345F2"/>
    <w:rsid w:val="1C1D45BA"/>
    <w:rsid w:val="1CAA5F83"/>
    <w:rsid w:val="1DBF7B99"/>
    <w:rsid w:val="1E0229C1"/>
    <w:rsid w:val="1F0C68BF"/>
    <w:rsid w:val="203E0F80"/>
    <w:rsid w:val="22444FDB"/>
    <w:rsid w:val="22EA704F"/>
    <w:rsid w:val="23C10881"/>
    <w:rsid w:val="247753E3"/>
    <w:rsid w:val="281F026C"/>
    <w:rsid w:val="2B2160A9"/>
    <w:rsid w:val="2C2045B2"/>
    <w:rsid w:val="2F681FC3"/>
    <w:rsid w:val="32EA7878"/>
    <w:rsid w:val="38D76B99"/>
    <w:rsid w:val="39D10636"/>
    <w:rsid w:val="39F844ED"/>
    <w:rsid w:val="3B12546E"/>
    <w:rsid w:val="3D1658CB"/>
    <w:rsid w:val="3DD41EEA"/>
    <w:rsid w:val="3E0561DF"/>
    <w:rsid w:val="3E9E65AB"/>
    <w:rsid w:val="3F9609BC"/>
    <w:rsid w:val="403C6CA7"/>
    <w:rsid w:val="406C796F"/>
    <w:rsid w:val="40742BFB"/>
    <w:rsid w:val="42E954ED"/>
    <w:rsid w:val="45317F59"/>
    <w:rsid w:val="45F4468E"/>
    <w:rsid w:val="47426D80"/>
    <w:rsid w:val="478368A3"/>
    <w:rsid w:val="489548AE"/>
    <w:rsid w:val="48BB0AAA"/>
    <w:rsid w:val="495C4A24"/>
    <w:rsid w:val="4BA601D9"/>
    <w:rsid w:val="4DCD0066"/>
    <w:rsid w:val="53E17603"/>
    <w:rsid w:val="554F7B33"/>
    <w:rsid w:val="57F24A63"/>
    <w:rsid w:val="5A334E97"/>
    <w:rsid w:val="5ABA2B79"/>
    <w:rsid w:val="5ABD593E"/>
    <w:rsid w:val="5B123195"/>
    <w:rsid w:val="5B503CBD"/>
    <w:rsid w:val="5C263ECC"/>
    <w:rsid w:val="5D17741F"/>
    <w:rsid w:val="5D6B1B04"/>
    <w:rsid w:val="61B217DE"/>
    <w:rsid w:val="63F44C50"/>
    <w:rsid w:val="641827F5"/>
    <w:rsid w:val="66014531"/>
    <w:rsid w:val="6653121C"/>
    <w:rsid w:val="669F433E"/>
    <w:rsid w:val="6B2D7B77"/>
    <w:rsid w:val="6BA94D7D"/>
    <w:rsid w:val="6BB82B37"/>
    <w:rsid w:val="6C4C4ED0"/>
    <w:rsid w:val="6C8E2897"/>
    <w:rsid w:val="6DF8446C"/>
    <w:rsid w:val="6F6027C7"/>
    <w:rsid w:val="745C6C84"/>
    <w:rsid w:val="74C86182"/>
    <w:rsid w:val="7509068C"/>
    <w:rsid w:val="75205E1E"/>
    <w:rsid w:val="76240D0C"/>
    <w:rsid w:val="76760624"/>
    <w:rsid w:val="78850FF2"/>
    <w:rsid w:val="78DB3308"/>
    <w:rsid w:val="795C5B9D"/>
    <w:rsid w:val="79D7587D"/>
    <w:rsid w:val="7AE55D78"/>
    <w:rsid w:val="7AEB1B27"/>
    <w:rsid w:val="7B4038F6"/>
    <w:rsid w:val="7B690757"/>
    <w:rsid w:val="7D3923AB"/>
    <w:rsid w:val="7E243072"/>
    <w:rsid w:val="7EE33CF8"/>
    <w:rsid w:val="7F2A28F3"/>
    <w:rsid w:val="7F5F07EF"/>
    <w:rsid w:val="7FD85EA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caption"/>
    <w:basedOn w:val="1"/>
    <w:next w:val="1"/>
    <w:qFormat/>
    <w:uiPriority w:val="99"/>
    <w:rPr>
      <w:rFonts w:ascii="Arial" w:hAnsi="Arial" w:eastAsia="黑体"/>
      <w:sz w:val="20"/>
    </w:rPr>
  </w:style>
  <w:style w:type="paragraph" w:styleId="3">
    <w:name w:val="annotation text"/>
    <w:basedOn w:val="1"/>
    <w:link w:val="10"/>
    <w:qFormat/>
    <w:uiPriority w:val="99"/>
    <w:pPr>
      <w:jc w:val="left"/>
    </w:p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spacing w:beforeAutospacing="1" w:afterAutospacing="1"/>
      <w:jc w:val="left"/>
    </w:pPr>
    <w:rPr>
      <w:kern w:val="0"/>
      <w:sz w:val="24"/>
    </w:rPr>
  </w:style>
  <w:style w:type="character" w:styleId="9">
    <w:name w:val="page number"/>
    <w:qFormat/>
    <w:uiPriority w:val="99"/>
    <w:rPr>
      <w:rFonts w:cs="Times New Roman"/>
    </w:rPr>
  </w:style>
  <w:style w:type="character" w:customStyle="1" w:styleId="10">
    <w:name w:val="批注文字 字符"/>
    <w:link w:val="3"/>
    <w:semiHidden/>
    <w:qFormat/>
    <w:locked/>
    <w:uiPriority w:val="99"/>
    <w:rPr>
      <w:rFonts w:cs="Times New Roman"/>
      <w:sz w:val="24"/>
      <w:szCs w:val="24"/>
    </w:rPr>
  </w:style>
  <w:style w:type="character" w:customStyle="1" w:styleId="11">
    <w:name w:val="页脚 字符"/>
    <w:link w:val="4"/>
    <w:semiHidden/>
    <w:qFormat/>
    <w:locked/>
    <w:uiPriority w:val="99"/>
    <w:rPr>
      <w:rFonts w:cs="Times New Roman"/>
      <w:sz w:val="18"/>
      <w:szCs w:val="18"/>
    </w:rPr>
  </w:style>
  <w:style w:type="character" w:customStyle="1" w:styleId="12">
    <w:name w:val="页眉 字符"/>
    <w:link w:val="5"/>
    <w:semiHidden/>
    <w:qFormat/>
    <w:locked/>
    <w:uiPriority w:val="99"/>
    <w:rPr>
      <w:rFonts w:cs="Times New Roman"/>
      <w:sz w:val="18"/>
      <w:szCs w:val="18"/>
    </w:rPr>
  </w:style>
  <w:style w:type="paragraph" w:customStyle="1" w:styleId="13">
    <w:name w:val="_Style 2"/>
    <w:qFormat/>
    <w:uiPriority w:val="99"/>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7"/>
    <customShpInfo spid="_x0000_s2058"/>
    <customShpInfo spid="_x0000_s2059"/>
    <customShpInfo spid="_x0000_s2064"/>
    <customShpInfo spid="_x0000_s2063"/>
    <customShpInfo spid="_x0000_s206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560AD2-08B9-417B-954D-12F134EF1000}">
  <ds:schemaRefs/>
</ds:datastoreItem>
</file>

<file path=docProps/app.xml><?xml version="1.0" encoding="utf-8"?>
<Properties xmlns="http://schemas.openxmlformats.org/officeDocument/2006/extended-properties" xmlns:vt="http://schemas.openxmlformats.org/officeDocument/2006/docPropsVTypes">
  <Template>Normal</Template>
  <Pages>9</Pages>
  <Words>2789</Words>
  <Characters>2922</Characters>
  <Lines>19</Lines>
  <Paragraphs>5</Paragraphs>
  <TotalTime>35</TotalTime>
  <ScaleCrop>false</ScaleCrop>
  <LinksUpToDate>false</LinksUpToDate>
  <CharactersWithSpaces>3239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2020-02-23T08:12:00Z</dcterms:created>
  <dc:creator>∴国¤国∵</dc:creator>
  <cp:lastModifiedBy>NINGNING</cp:lastModifiedBy>
  <cp:lastPrinted>2025-02-25T11:08:00Z</cp:lastPrinted>
  <dcterms:modified xsi:type="dcterms:W3CDTF">2025-10-23T10:47:25Z</dcterms:modified>
  <cp:revision>261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5B0C011DBDA2460BAD3CD8E36D4D42B6_12</vt:lpwstr>
  </property>
</Properties>
</file>