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C2AAE9">
      <w:pPr>
        <w:jc w:val="center"/>
        <w:rPr>
          <w:rFonts w:ascii="宋体" w:cs="宋体"/>
          <w:b/>
          <w:sz w:val="44"/>
          <w:szCs w:val="44"/>
        </w:rPr>
      </w:pPr>
      <w:bookmarkStart w:id="0" w:name="_GoBack"/>
      <w:bookmarkEnd w:id="0"/>
      <w:r>
        <w:rPr>
          <w:rFonts w:hint="eastAsia" w:ascii="宋体" w:hAnsi="宋体"/>
          <w:b/>
          <w:sz w:val="44"/>
          <w:szCs w:val="44"/>
        </w:rPr>
        <w:t>理论课程教案设计</w:t>
      </w:r>
    </w:p>
    <w:tbl>
      <w:tblPr>
        <w:tblStyle w:val="8"/>
        <w:tblW w:w="86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48"/>
        <w:gridCol w:w="2508"/>
        <w:gridCol w:w="1677"/>
        <w:gridCol w:w="1530"/>
        <w:gridCol w:w="1357"/>
      </w:tblGrid>
      <w:tr w14:paraId="7470F3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4" w:hRule="atLeast"/>
          <w:jc w:val="center"/>
        </w:trPr>
        <w:tc>
          <w:tcPr>
            <w:tcW w:w="1548" w:type="dxa"/>
            <w:vAlign w:val="center"/>
          </w:tcPr>
          <w:p w14:paraId="386C070E">
            <w:pPr>
              <w:jc w:val="center"/>
              <w:rPr>
                <w:rFonts w:ascii="宋体" w:cs="宋体"/>
                <w:b/>
                <w:sz w:val="24"/>
              </w:rPr>
            </w:pPr>
            <w:r>
              <w:rPr>
                <w:rFonts w:hint="eastAsia" w:ascii="宋体" w:hAnsi="宋体" w:cs="宋体"/>
                <w:b/>
                <w:sz w:val="24"/>
              </w:rPr>
              <w:t>授课科目</w:t>
            </w:r>
          </w:p>
        </w:tc>
        <w:tc>
          <w:tcPr>
            <w:tcW w:w="2508" w:type="dxa"/>
            <w:vAlign w:val="center"/>
          </w:tcPr>
          <w:p w14:paraId="48C56904">
            <w:pPr>
              <w:jc w:val="center"/>
              <w:rPr>
                <w:rFonts w:ascii="宋体" w:cs="宋体"/>
                <w:bCs/>
                <w:sz w:val="24"/>
              </w:rPr>
            </w:pPr>
            <w:r>
              <w:rPr>
                <w:rFonts w:hint="eastAsia" w:ascii="宋体" w:hAnsi="宋体" w:cs="宋体"/>
                <w:bCs/>
                <w:sz w:val="24"/>
              </w:rPr>
              <w:t>财务会计</w:t>
            </w:r>
          </w:p>
        </w:tc>
        <w:tc>
          <w:tcPr>
            <w:tcW w:w="1677" w:type="dxa"/>
            <w:vAlign w:val="center"/>
          </w:tcPr>
          <w:p w14:paraId="27DC7B9E">
            <w:pPr>
              <w:jc w:val="center"/>
              <w:rPr>
                <w:rFonts w:ascii="宋体" w:cs="宋体"/>
                <w:b/>
                <w:sz w:val="24"/>
              </w:rPr>
            </w:pPr>
            <w:r>
              <w:rPr>
                <w:rFonts w:hint="eastAsia" w:ascii="宋体" w:hAnsi="宋体" w:cs="宋体"/>
                <w:b/>
                <w:sz w:val="24"/>
              </w:rPr>
              <w:t>授课教师</w:t>
            </w:r>
          </w:p>
        </w:tc>
        <w:tc>
          <w:tcPr>
            <w:tcW w:w="2887" w:type="dxa"/>
            <w:gridSpan w:val="2"/>
            <w:vAlign w:val="center"/>
          </w:tcPr>
          <w:p w14:paraId="08EF4DFA">
            <w:pPr>
              <w:jc w:val="center"/>
              <w:rPr>
                <w:rFonts w:ascii="宋体" w:cs="宋体"/>
                <w:bCs/>
                <w:sz w:val="24"/>
              </w:rPr>
            </w:pPr>
            <w:r>
              <w:rPr>
                <w:rFonts w:hint="eastAsia" w:ascii="宋体" w:hAnsi="宋体" w:cs="宋体"/>
                <w:bCs/>
                <w:sz w:val="24"/>
              </w:rPr>
              <w:t>赵宁宁</w:t>
            </w:r>
          </w:p>
        </w:tc>
      </w:tr>
      <w:tr w14:paraId="4ABDD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6" w:hRule="atLeast"/>
          <w:jc w:val="center"/>
        </w:trPr>
        <w:tc>
          <w:tcPr>
            <w:tcW w:w="1548" w:type="dxa"/>
            <w:vAlign w:val="center"/>
          </w:tcPr>
          <w:p w14:paraId="6834A1D8">
            <w:pPr>
              <w:jc w:val="center"/>
              <w:rPr>
                <w:rFonts w:ascii="宋体" w:cs="宋体"/>
                <w:b/>
                <w:sz w:val="24"/>
              </w:rPr>
            </w:pPr>
            <w:r>
              <w:rPr>
                <w:rFonts w:hint="eastAsia" w:ascii="宋体" w:hAnsi="宋体" w:cs="宋体"/>
                <w:b/>
                <w:sz w:val="24"/>
              </w:rPr>
              <w:t>授课内容</w:t>
            </w:r>
          </w:p>
        </w:tc>
        <w:tc>
          <w:tcPr>
            <w:tcW w:w="2508" w:type="dxa"/>
            <w:vAlign w:val="center"/>
          </w:tcPr>
          <w:p w14:paraId="75927DDD">
            <w:pPr>
              <w:jc w:val="center"/>
              <w:rPr>
                <w:rFonts w:hint="eastAsia" w:ascii="宋体" w:eastAsia="宋体" w:cs="宋体"/>
                <w:sz w:val="24"/>
                <w:lang w:val="en-US" w:eastAsia="zh-CN"/>
              </w:rPr>
            </w:pPr>
            <w:r>
              <w:rPr>
                <w:rFonts w:hint="eastAsia" w:ascii="宋体" w:cs="宋体"/>
                <w:sz w:val="24"/>
                <w:lang w:val="en-US" w:eastAsia="zh-CN"/>
              </w:rPr>
              <w:t>利润</w:t>
            </w:r>
            <w:r>
              <w:rPr>
                <w:rFonts w:hint="eastAsia" w:ascii="宋体" w:cs="宋体"/>
                <w:sz w:val="24"/>
              </w:rPr>
              <w:t>的</w:t>
            </w:r>
            <w:r>
              <w:rPr>
                <w:rFonts w:hint="eastAsia" w:ascii="宋体" w:cs="宋体"/>
                <w:sz w:val="24"/>
                <w:lang w:val="en-US" w:eastAsia="zh-CN"/>
              </w:rPr>
              <w:t>概念</w:t>
            </w:r>
          </w:p>
        </w:tc>
        <w:tc>
          <w:tcPr>
            <w:tcW w:w="1677" w:type="dxa"/>
            <w:vAlign w:val="center"/>
          </w:tcPr>
          <w:p w14:paraId="4B786C39">
            <w:pPr>
              <w:jc w:val="center"/>
              <w:rPr>
                <w:rFonts w:ascii="宋体" w:cs="宋体"/>
                <w:b/>
                <w:sz w:val="24"/>
              </w:rPr>
            </w:pPr>
            <w:r>
              <w:rPr>
                <w:rFonts w:hint="eastAsia" w:ascii="宋体" w:hAnsi="宋体" w:cs="宋体"/>
                <w:b/>
                <w:sz w:val="24"/>
              </w:rPr>
              <w:t>授课班级</w:t>
            </w:r>
          </w:p>
        </w:tc>
        <w:tc>
          <w:tcPr>
            <w:tcW w:w="2887" w:type="dxa"/>
            <w:gridSpan w:val="2"/>
            <w:vAlign w:val="center"/>
          </w:tcPr>
          <w:p w14:paraId="724C6D69">
            <w:pPr>
              <w:jc w:val="center"/>
              <w:rPr>
                <w:rFonts w:ascii="宋体" w:cs="宋体"/>
                <w:bCs/>
                <w:sz w:val="24"/>
              </w:rPr>
            </w:pPr>
          </w:p>
        </w:tc>
      </w:tr>
      <w:tr w14:paraId="6F9AFB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6" w:hRule="atLeast"/>
          <w:jc w:val="center"/>
        </w:trPr>
        <w:tc>
          <w:tcPr>
            <w:tcW w:w="1548" w:type="dxa"/>
            <w:vAlign w:val="center"/>
          </w:tcPr>
          <w:p w14:paraId="0610763D">
            <w:pPr>
              <w:jc w:val="center"/>
              <w:rPr>
                <w:rFonts w:ascii="宋体" w:cs="宋体"/>
                <w:b/>
                <w:sz w:val="24"/>
              </w:rPr>
            </w:pPr>
            <w:r>
              <w:rPr>
                <w:rFonts w:hint="eastAsia" w:ascii="宋体" w:hAnsi="宋体" w:cs="宋体"/>
                <w:b/>
                <w:sz w:val="24"/>
              </w:rPr>
              <w:t>授课方法</w:t>
            </w:r>
          </w:p>
        </w:tc>
        <w:tc>
          <w:tcPr>
            <w:tcW w:w="2508" w:type="dxa"/>
            <w:vAlign w:val="center"/>
          </w:tcPr>
          <w:p w14:paraId="227B3A11">
            <w:pPr>
              <w:jc w:val="center"/>
              <w:rPr>
                <w:rFonts w:ascii="宋体" w:cs="宋体"/>
                <w:bCs/>
                <w:sz w:val="24"/>
              </w:rPr>
            </w:pPr>
            <w:r>
              <w:rPr>
                <w:rFonts w:hint="eastAsia" w:ascii="宋体" w:hAnsi="宋体" w:cs="宋体"/>
                <w:bCs/>
                <w:sz w:val="24"/>
              </w:rPr>
              <w:t>讲授</w:t>
            </w:r>
          </w:p>
        </w:tc>
        <w:tc>
          <w:tcPr>
            <w:tcW w:w="1677" w:type="dxa"/>
            <w:vAlign w:val="center"/>
          </w:tcPr>
          <w:p w14:paraId="0D016F5B">
            <w:pPr>
              <w:jc w:val="center"/>
              <w:rPr>
                <w:rFonts w:ascii="宋体" w:cs="宋体"/>
                <w:sz w:val="24"/>
              </w:rPr>
            </w:pPr>
            <w:r>
              <w:rPr>
                <w:rFonts w:hint="eastAsia" w:ascii="宋体" w:hAnsi="宋体" w:cs="宋体"/>
                <w:b/>
                <w:sz w:val="24"/>
              </w:rPr>
              <w:t>课时数</w:t>
            </w:r>
          </w:p>
        </w:tc>
        <w:tc>
          <w:tcPr>
            <w:tcW w:w="2887" w:type="dxa"/>
            <w:gridSpan w:val="2"/>
            <w:vAlign w:val="center"/>
          </w:tcPr>
          <w:p w14:paraId="3092A29B">
            <w:pPr>
              <w:jc w:val="center"/>
              <w:rPr>
                <w:rFonts w:ascii="宋体" w:cs="宋体"/>
                <w:bCs/>
                <w:sz w:val="24"/>
              </w:rPr>
            </w:pPr>
            <w:r>
              <w:rPr>
                <w:rFonts w:ascii="宋体" w:hAnsi="宋体" w:cs="宋体"/>
                <w:bCs/>
                <w:sz w:val="24"/>
              </w:rPr>
              <w:t>2</w:t>
            </w:r>
          </w:p>
        </w:tc>
      </w:tr>
      <w:tr w14:paraId="045433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3" w:hRule="atLeast"/>
          <w:jc w:val="center"/>
        </w:trPr>
        <w:tc>
          <w:tcPr>
            <w:tcW w:w="1548" w:type="dxa"/>
            <w:vAlign w:val="center"/>
          </w:tcPr>
          <w:p w14:paraId="15B9FE59">
            <w:pPr>
              <w:jc w:val="center"/>
              <w:rPr>
                <w:rFonts w:ascii="宋体" w:cs="宋体"/>
                <w:sz w:val="24"/>
              </w:rPr>
            </w:pPr>
            <w:r>
              <w:rPr>
                <w:rFonts w:hint="eastAsia" w:ascii="宋体" w:hAnsi="宋体" w:cs="宋体"/>
                <w:b/>
                <w:sz w:val="24"/>
              </w:rPr>
              <w:t>教学目标</w:t>
            </w:r>
          </w:p>
        </w:tc>
        <w:tc>
          <w:tcPr>
            <w:tcW w:w="7072" w:type="dxa"/>
            <w:gridSpan w:val="4"/>
            <w:vAlign w:val="center"/>
          </w:tcPr>
          <w:p w14:paraId="40236D36">
            <w:pPr>
              <w:spacing w:line="420" w:lineRule="exact"/>
              <w:rPr>
                <w:rFonts w:ascii="宋体" w:cs="宋体"/>
                <w:sz w:val="24"/>
              </w:rPr>
            </w:pPr>
          </w:p>
          <w:p w14:paraId="339D8073">
            <w:pPr>
              <w:numPr>
                <w:ilvl w:val="0"/>
                <w:numId w:val="1"/>
              </w:numPr>
              <w:spacing w:line="420" w:lineRule="exact"/>
              <w:rPr>
                <w:rFonts w:hint="eastAsia" w:ascii="宋体" w:cs="宋体"/>
                <w:sz w:val="24"/>
              </w:rPr>
            </w:pPr>
            <w:r>
              <w:rPr>
                <w:rFonts w:hint="eastAsia" w:ascii="宋体" w:cs="宋体"/>
                <w:sz w:val="24"/>
              </w:rPr>
              <w:t>知识目标：</w:t>
            </w:r>
            <w:r>
              <w:rPr>
                <w:rFonts w:hint="eastAsia" w:ascii="宋体" w:cs="宋体"/>
                <w:sz w:val="24"/>
                <w:lang w:val="en-US" w:eastAsia="zh-CN"/>
              </w:rPr>
              <w:t>掌握</w:t>
            </w:r>
            <w:r>
              <w:rPr>
                <w:rFonts w:hint="eastAsia" w:ascii="宋体" w:cs="宋体"/>
                <w:sz w:val="24"/>
              </w:rPr>
              <w:t>利润的构成、营业外收支的主要内容等；能正确地计算利润；</w:t>
            </w:r>
          </w:p>
          <w:p w14:paraId="3884F8D6">
            <w:pPr>
              <w:numPr>
                <w:ilvl w:val="0"/>
                <w:numId w:val="1"/>
              </w:numPr>
              <w:spacing w:line="420" w:lineRule="exact"/>
              <w:rPr>
                <w:rFonts w:ascii="宋体" w:cs="宋体"/>
                <w:sz w:val="24"/>
              </w:rPr>
            </w:pPr>
            <w:r>
              <w:rPr>
                <w:rFonts w:hint="eastAsia" w:ascii="宋体" w:cs="宋体"/>
                <w:sz w:val="24"/>
              </w:rPr>
              <w:t>能力目标：会熟练的计算利润。</w:t>
            </w:r>
          </w:p>
          <w:p w14:paraId="7E0EBA0E">
            <w:pPr>
              <w:spacing w:line="420" w:lineRule="exact"/>
              <w:rPr>
                <w:rFonts w:ascii="宋体" w:cs="宋体"/>
                <w:sz w:val="24"/>
              </w:rPr>
            </w:pPr>
          </w:p>
          <w:p w14:paraId="3FCC765C">
            <w:pPr>
              <w:spacing w:line="420" w:lineRule="exact"/>
              <w:rPr>
                <w:rFonts w:ascii="宋体" w:cs="宋体"/>
                <w:sz w:val="24"/>
              </w:rPr>
            </w:pPr>
          </w:p>
        </w:tc>
      </w:tr>
      <w:tr w14:paraId="2F01DA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2" w:hRule="atLeast"/>
          <w:jc w:val="center"/>
        </w:trPr>
        <w:tc>
          <w:tcPr>
            <w:tcW w:w="1548" w:type="dxa"/>
            <w:vAlign w:val="center"/>
          </w:tcPr>
          <w:p w14:paraId="4A0E4E0F">
            <w:pPr>
              <w:jc w:val="center"/>
              <w:rPr>
                <w:rFonts w:ascii="宋体" w:cs="宋体"/>
                <w:b/>
                <w:sz w:val="24"/>
              </w:rPr>
            </w:pPr>
            <w:r>
              <w:rPr>
                <w:rFonts w:hint="eastAsia" w:ascii="宋体" w:hAnsi="宋体" w:cs="宋体"/>
                <w:b/>
                <w:sz w:val="24"/>
              </w:rPr>
              <w:t>思政要点</w:t>
            </w:r>
          </w:p>
        </w:tc>
        <w:tc>
          <w:tcPr>
            <w:tcW w:w="7072" w:type="dxa"/>
            <w:gridSpan w:val="4"/>
            <w:vAlign w:val="center"/>
          </w:tcPr>
          <w:p w14:paraId="3D40E880">
            <w:pPr>
              <w:spacing w:line="420" w:lineRule="exact"/>
              <w:rPr>
                <w:rFonts w:hint="eastAsia" w:ascii="宋体" w:eastAsia="宋体" w:cs="宋体"/>
                <w:sz w:val="24"/>
                <w:lang w:eastAsia="zh-CN"/>
              </w:rPr>
            </w:pPr>
            <w:r>
              <w:rPr>
                <w:rFonts w:ascii="宋体" w:cs="宋体"/>
                <w:sz w:val="24"/>
              </w:rPr>
              <w:t>强调会计人员需对数字保持</w:t>
            </w:r>
            <w:r>
              <w:rPr>
                <w:rFonts w:hint="default" w:ascii="宋体" w:cs="宋体"/>
                <w:sz w:val="24"/>
              </w:rPr>
              <w:t> 严谨细致 的态度，杜绝 “差不多就行” 的敷衍心理</w:t>
            </w:r>
            <w:r>
              <w:rPr>
                <w:rFonts w:hint="eastAsia" w:ascii="宋体" w:cs="宋体"/>
                <w:sz w:val="24"/>
                <w:lang w:eastAsia="zh-CN"/>
              </w:rPr>
              <w:t>。</w:t>
            </w:r>
          </w:p>
        </w:tc>
      </w:tr>
      <w:tr w14:paraId="72E608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5" w:hRule="atLeast"/>
          <w:jc w:val="center"/>
        </w:trPr>
        <w:tc>
          <w:tcPr>
            <w:tcW w:w="1548" w:type="dxa"/>
            <w:vMerge w:val="restart"/>
            <w:vAlign w:val="center"/>
          </w:tcPr>
          <w:p w14:paraId="564A7A3C">
            <w:pPr>
              <w:jc w:val="center"/>
              <w:rPr>
                <w:rFonts w:ascii="宋体" w:cs="宋体"/>
                <w:b/>
                <w:sz w:val="24"/>
              </w:rPr>
            </w:pPr>
            <w:r>
              <w:rPr>
                <w:rFonts w:hint="eastAsia" w:ascii="宋体" w:hAnsi="宋体" w:cs="宋体"/>
                <w:b/>
                <w:sz w:val="24"/>
              </w:rPr>
              <w:t>重点难点</w:t>
            </w:r>
          </w:p>
        </w:tc>
        <w:tc>
          <w:tcPr>
            <w:tcW w:w="7072" w:type="dxa"/>
            <w:gridSpan w:val="4"/>
            <w:vAlign w:val="center"/>
          </w:tcPr>
          <w:p w14:paraId="39A19226">
            <w:pPr>
              <w:spacing w:line="420" w:lineRule="exact"/>
              <w:rPr>
                <w:rFonts w:ascii="宋体" w:cs="Courier New"/>
                <w:color w:val="000000"/>
                <w:kern w:val="0"/>
                <w:sz w:val="24"/>
              </w:rPr>
            </w:pPr>
            <w:r>
              <w:rPr>
                <w:rFonts w:hint="eastAsia" w:ascii="宋体" w:hAnsi="宋体" w:cs="Courier New"/>
                <w:color w:val="000000"/>
                <w:kern w:val="0"/>
                <w:sz w:val="24"/>
              </w:rPr>
              <w:t>教学重点：</w:t>
            </w:r>
          </w:p>
          <w:p w14:paraId="3C9E4F1C">
            <w:pPr>
              <w:spacing w:line="420" w:lineRule="exact"/>
              <w:ind w:firstLine="480" w:firstLineChars="200"/>
              <w:rPr>
                <w:rFonts w:ascii="宋体" w:cs="宋体"/>
                <w:sz w:val="24"/>
              </w:rPr>
            </w:pPr>
            <w:r>
              <w:rPr>
                <w:rFonts w:hint="eastAsia" w:ascii="宋体" w:cs="宋体"/>
                <w:sz w:val="24"/>
              </w:rPr>
              <w:t>营业外收入、营业外支出账户的内容和核算</w:t>
            </w:r>
          </w:p>
        </w:tc>
      </w:tr>
      <w:tr w14:paraId="74950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15" w:hRule="atLeast"/>
          <w:jc w:val="center"/>
        </w:trPr>
        <w:tc>
          <w:tcPr>
            <w:tcW w:w="1548" w:type="dxa"/>
            <w:vMerge w:val="continue"/>
            <w:vAlign w:val="center"/>
          </w:tcPr>
          <w:p w14:paraId="76B9A073">
            <w:pPr>
              <w:jc w:val="center"/>
              <w:rPr>
                <w:rFonts w:ascii="宋体" w:cs="宋体"/>
                <w:b/>
                <w:sz w:val="24"/>
              </w:rPr>
            </w:pPr>
          </w:p>
        </w:tc>
        <w:tc>
          <w:tcPr>
            <w:tcW w:w="7072" w:type="dxa"/>
            <w:gridSpan w:val="4"/>
            <w:vAlign w:val="top"/>
          </w:tcPr>
          <w:p w14:paraId="4EFCA120">
            <w:pPr>
              <w:spacing w:line="420" w:lineRule="exact"/>
              <w:rPr>
                <w:rFonts w:hint="eastAsia" w:ascii="宋体" w:hAnsi="宋体" w:cs="Courier New"/>
                <w:color w:val="333333"/>
                <w:kern w:val="0"/>
                <w:sz w:val="24"/>
              </w:rPr>
            </w:pPr>
          </w:p>
          <w:p w14:paraId="79F8009A">
            <w:pPr>
              <w:spacing w:line="420" w:lineRule="exact"/>
              <w:rPr>
                <w:rFonts w:ascii="宋体" w:cs="Courier New"/>
                <w:color w:val="000000" w:themeColor="text1"/>
                <w:kern w:val="0"/>
                <w:sz w:val="24"/>
              </w:rPr>
            </w:pPr>
            <w:r>
              <w:rPr>
                <w:rFonts w:hint="eastAsia" w:ascii="宋体" w:hAnsi="宋体" w:cs="Courier New"/>
                <w:color w:val="000000" w:themeColor="text1"/>
                <w:kern w:val="0"/>
                <w:sz w:val="24"/>
              </w:rPr>
              <w:t>教学难点：</w:t>
            </w:r>
          </w:p>
          <w:p w14:paraId="31B294D3">
            <w:pPr>
              <w:spacing w:line="420" w:lineRule="exact"/>
              <w:ind w:firstLine="480" w:firstLineChars="200"/>
              <w:rPr>
                <w:rFonts w:ascii="宋体" w:cs="Courier New"/>
                <w:color w:val="333333"/>
                <w:kern w:val="0"/>
                <w:sz w:val="24"/>
              </w:rPr>
            </w:pPr>
            <w:r>
              <w:rPr>
                <w:rFonts w:hint="eastAsia" w:ascii="宋体" w:cs="Courier New"/>
                <w:color w:val="000000" w:themeColor="text1"/>
                <w:kern w:val="0"/>
                <w:sz w:val="24"/>
              </w:rPr>
              <w:t>利润的组成内容及计算公式</w:t>
            </w:r>
          </w:p>
        </w:tc>
      </w:tr>
      <w:tr w14:paraId="0D917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9" w:hRule="atLeast"/>
          <w:jc w:val="center"/>
        </w:trPr>
        <w:tc>
          <w:tcPr>
            <w:tcW w:w="1548" w:type="dxa"/>
            <w:vAlign w:val="center"/>
          </w:tcPr>
          <w:p w14:paraId="44E487CE">
            <w:pPr>
              <w:jc w:val="center"/>
              <w:rPr>
                <w:rFonts w:ascii="宋体" w:cs="宋体"/>
                <w:b/>
                <w:sz w:val="24"/>
              </w:rPr>
            </w:pPr>
            <w:r>
              <w:rPr>
                <w:rFonts w:hint="eastAsia" w:ascii="宋体" w:hAnsi="宋体" w:cs="宋体"/>
                <w:b/>
                <w:sz w:val="24"/>
              </w:rPr>
              <w:t>教学准备</w:t>
            </w:r>
          </w:p>
        </w:tc>
        <w:tc>
          <w:tcPr>
            <w:tcW w:w="7072" w:type="dxa"/>
            <w:gridSpan w:val="4"/>
            <w:vAlign w:val="center"/>
          </w:tcPr>
          <w:p w14:paraId="09CBAA0D">
            <w:pPr>
              <w:spacing w:line="400" w:lineRule="exact"/>
              <w:ind w:firstLine="480" w:firstLineChars="200"/>
              <w:rPr>
                <w:rFonts w:ascii="宋体" w:cs="宋体"/>
                <w:sz w:val="24"/>
              </w:rPr>
            </w:pPr>
          </w:p>
          <w:p w14:paraId="6D3AF946">
            <w:pPr>
              <w:spacing w:line="400" w:lineRule="exact"/>
              <w:rPr>
                <w:rFonts w:ascii="宋体" w:cs="宋体"/>
                <w:sz w:val="24"/>
              </w:rPr>
            </w:pPr>
            <w:r>
              <w:rPr>
                <w:rFonts w:hint="eastAsia" w:ascii="宋体" w:hAnsi="宋体" w:cs="宋体"/>
                <w:sz w:val="24"/>
              </w:rPr>
              <w:t>搜集资料，制作</w:t>
            </w:r>
            <w:r>
              <w:rPr>
                <w:rFonts w:ascii="宋体" w:hAnsi="宋体" w:cs="宋体"/>
                <w:sz w:val="24"/>
              </w:rPr>
              <w:t xml:space="preserve">PPT   </w:t>
            </w:r>
          </w:p>
          <w:p w14:paraId="3BBECEBB">
            <w:pPr>
              <w:spacing w:line="400" w:lineRule="exact"/>
              <w:ind w:firstLine="480" w:firstLineChars="200"/>
              <w:rPr>
                <w:rFonts w:ascii="宋体" w:cs="宋体"/>
                <w:sz w:val="24"/>
              </w:rPr>
            </w:pPr>
          </w:p>
          <w:p w14:paraId="3005B4DB">
            <w:pPr>
              <w:spacing w:line="400" w:lineRule="exact"/>
              <w:rPr>
                <w:rFonts w:ascii="宋体" w:cs="宋体"/>
                <w:sz w:val="24"/>
              </w:rPr>
            </w:pPr>
          </w:p>
          <w:p w14:paraId="10EB7384">
            <w:pPr>
              <w:spacing w:line="400" w:lineRule="exact"/>
              <w:rPr>
                <w:rFonts w:ascii="宋体" w:cs="宋体"/>
                <w:sz w:val="24"/>
              </w:rPr>
            </w:pPr>
          </w:p>
          <w:p w14:paraId="57F9D27A">
            <w:pPr>
              <w:spacing w:line="400" w:lineRule="exact"/>
              <w:rPr>
                <w:rFonts w:ascii="宋体" w:cs="宋体"/>
                <w:sz w:val="24"/>
              </w:rPr>
            </w:pPr>
          </w:p>
          <w:p w14:paraId="126C78B0">
            <w:pPr>
              <w:spacing w:line="400" w:lineRule="exact"/>
              <w:rPr>
                <w:rFonts w:ascii="宋体" w:cs="宋体"/>
                <w:sz w:val="24"/>
              </w:rPr>
            </w:pPr>
          </w:p>
        </w:tc>
      </w:tr>
      <w:tr w14:paraId="08CF4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7263" w:type="dxa"/>
            <w:gridSpan w:val="4"/>
          </w:tcPr>
          <w:p w14:paraId="6FD81986">
            <w:pPr>
              <w:jc w:val="center"/>
              <w:rPr>
                <w:rFonts w:ascii="宋体" w:cs="宋体"/>
                <w:sz w:val="24"/>
              </w:rPr>
            </w:pPr>
            <w:r>
              <w:rPr>
                <w:rFonts w:hint="eastAsia" w:ascii="宋体" w:hAnsi="宋体" w:cs="宋体"/>
                <w:sz w:val="28"/>
                <w:szCs w:val="28"/>
              </w:rPr>
              <w:t>教学内容与环节流程设计</w:t>
            </w:r>
          </w:p>
        </w:tc>
        <w:tc>
          <w:tcPr>
            <w:tcW w:w="1357" w:type="dxa"/>
            <w:vAlign w:val="center"/>
          </w:tcPr>
          <w:p w14:paraId="0ABF1908">
            <w:pPr>
              <w:rPr>
                <w:rFonts w:ascii="宋体" w:cs="宋体"/>
                <w:sz w:val="24"/>
              </w:rPr>
            </w:pPr>
            <w:r>
              <w:rPr>
                <w:rFonts w:hint="eastAsia" w:ascii="宋体" w:hAnsi="宋体" w:cs="宋体"/>
                <w:sz w:val="28"/>
                <w:szCs w:val="28"/>
              </w:rPr>
              <w:t>师生互动</w:t>
            </w:r>
          </w:p>
        </w:tc>
      </w:tr>
      <w:tr w14:paraId="68119E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80" w:hRule="atLeast"/>
          <w:jc w:val="center"/>
        </w:trPr>
        <w:tc>
          <w:tcPr>
            <w:tcW w:w="7263" w:type="dxa"/>
            <w:gridSpan w:val="4"/>
          </w:tcPr>
          <w:p w14:paraId="029BB028">
            <w:pPr>
              <w:keepNext w:val="0"/>
              <w:keepLines w:val="0"/>
              <w:pageBreakBefore w:val="0"/>
              <w:kinsoku/>
              <w:wordWrap/>
              <w:overflowPunct/>
              <w:topLinePunct w:val="0"/>
              <w:autoSpaceDE/>
              <w:autoSpaceDN/>
              <w:bidi w:val="0"/>
              <w:adjustRightInd/>
              <w:spacing w:beforeAutospacing="0" w:afterAutospacing="0" w:line="400" w:lineRule="exact"/>
              <w:textAlignment w:val="auto"/>
              <w:rPr>
                <w:b/>
                <w:sz w:val="24"/>
              </w:rPr>
            </w:pPr>
            <w:r>
              <w:rPr>
                <w:rFonts w:hint="eastAsia"/>
                <w:b/>
                <w:sz w:val="24"/>
              </w:rPr>
              <w:t>一、课前准备</w:t>
            </w:r>
          </w:p>
          <w:p w14:paraId="5F27A486">
            <w:pPr>
              <w:keepNext w:val="0"/>
              <w:keepLines w:val="0"/>
              <w:pageBreakBefore w:val="0"/>
              <w:kinsoku/>
              <w:wordWrap/>
              <w:overflowPunct/>
              <w:topLinePunct w:val="0"/>
              <w:autoSpaceDE/>
              <w:autoSpaceDN/>
              <w:bidi w:val="0"/>
              <w:adjustRightInd/>
              <w:spacing w:beforeAutospacing="0" w:afterAutospacing="0" w:line="400" w:lineRule="exact"/>
              <w:ind w:firstLine="480" w:firstLineChars="200"/>
              <w:jc w:val="left"/>
              <w:textAlignment w:val="auto"/>
              <w:rPr>
                <w:sz w:val="24"/>
              </w:rPr>
            </w:pPr>
            <w:r>
              <w:rPr>
                <w:sz w:val="24"/>
              </w:rPr>
              <w:t>1.</w:t>
            </w:r>
            <w:r>
              <w:rPr>
                <w:rFonts w:hint="eastAsia"/>
                <w:sz w:val="24"/>
              </w:rPr>
              <w:t>清点班级人数</w:t>
            </w:r>
          </w:p>
          <w:p w14:paraId="32D5630F">
            <w:pPr>
              <w:keepNext w:val="0"/>
              <w:keepLines w:val="0"/>
              <w:pageBreakBefore w:val="0"/>
              <w:kinsoku/>
              <w:wordWrap/>
              <w:overflowPunct/>
              <w:topLinePunct w:val="0"/>
              <w:autoSpaceDE/>
              <w:autoSpaceDN/>
              <w:bidi w:val="0"/>
              <w:adjustRightInd/>
              <w:spacing w:beforeAutospacing="0" w:afterAutospacing="0" w:line="400" w:lineRule="exact"/>
              <w:ind w:firstLine="480" w:firstLineChars="200"/>
              <w:jc w:val="left"/>
              <w:textAlignment w:val="auto"/>
              <w:rPr>
                <w:sz w:val="24"/>
              </w:rPr>
            </w:pPr>
            <w:r>
              <w:rPr>
                <w:sz w:val="24"/>
              </w:rPr>
              <w:t>2.</w:t>
            </w:r>
            <w:r>
              <w:rPr>
                <w:rFonts w:hint="eastAsia"/>
                <w:sz w:val="24"/>
              </w:rPr>
              <w:t>检查学生预习情况</w:t>
            </w:r>
          </w:p>
          <w:p w14:paraId="619BADC5">
            <w:pPr>
              <w:keepNext w:val="0"/>
              <w:keepLines w:val="0"/>
              <w:pageBreakBefore w:val="0"/>
              <w:kinsoku/>
              <w:wordWrap/>
              <w:overflowPunct/>
              <w:topLinePunct w:val="0"/>
              <w:autoSpaceDE/>
              <w:autoSpaceDN/>
              <w:bidi w:val="0"/>
              <w:adjustRightInd/>
              <w:spacing w:beforeAutospacing="0" w:afterAutospacing="0" w:line="400" w:lineRule="exact"/>
              <w:textAlignment w:val="auto"/>
              <w:rPr>
                <w:b/>
                <w:sz w:val="24"/>
              </w:rPr>
            </w:pPr>
            <w:r>
              <w:rPr>
                <w:rFonts w:hint="eastAsia"/>
                <w:b/>
                <w:sz w:val="24"/>
              </w:rPr>
              <w:t>二、知识回顾</w:t>
            </w:r>
          </w:p>
          <w:p w14:paraId="17E58B4D">
            <w:pPr>
              <w:keepNext w:val="0"/>
              <w:keepLines w:val="0"/>
              <w:pageBreakBefore w:val="0"/>
              <w:widowControl w:val="0"/>
              <w:tabs>
                <w:tab w:val="left" w:pos="1125"/>
              </w:tabs>
              <w:kinsoku/>
              <w:wordWrap/>
              <w:overflowPunct/>
              <w:topLinePunct w:val="0"/>
              <w:autoSpaceDE/>
              <w:autoSpaceDN/>
              <w:bidi w:val="0"/>
              <w:adjustRightInd/>
              <w:snapToGrid/>
              <w:spacing w:beforeAutospacing="0" w:afterAutospacing="0" w:line="400" w:lineRule="exact"/>
              <w:ind w:firstLine="480" w:firstLineChars="200"/>
              <w:textAlignment w:val="auto"/>
              <w:rPr>
                <w:bCs/>
                <w:sz w:val="24"/>
              </w:rPr>
            </w:pPr>
            <w:r>
              <w:rPr>
                <w:rFonts w:hint="eastAsia" w:ascii="宋体" w:cs="宋体"/>
                <w:sz w:val="24"/>
              </w:rPr>
              <w:t>1.</w:t>
            </w:r>
            <w:r>
              <w:rPr>
                <w:rFonts w:hint="eastAsia"/>
                <w:bCs/>
                <w:sz w:val="24"/>
                <w:lang w:val="en-US" w:eastAsia="zh-CN"/>
              </w:rPr>
              <w:t>期间费用的内容</w:t>
            </w:r>
            <w:r>
              <w:rPr>
                <w:rFonts w:hint="eastAsia" w:ascii="宋体" w:cs="宋体"/>
                <w:sz w:val="24"/>
              </w:rPr>
              <w:t>；</w:t>
            </w:r>
          </w:p>
          <w:p w14:paraId="7CE63723">
            <w:pPr>
              <w:keepNext w:val="0"/>
              <w:keepLines w:val="0"/>
              <w:pageBreakBefore w:val="0"/>
              <w:widowControl w:val="0"/>
              <w:tabs>
                <w:tab w:val="left" w:pos="1125"/>
              </w:tabs>
              <w:kinsoku/>
              <w:wordWrap/>
              <w:overflowPunct/>
              <w:topLinePunct w:val="0"/>
              <w:autoSpaceDE/>
              <w:autoSpaceDN/>
              <w:bidi w:val="0"/>
              <w:adjustRightInd/>
              <w:snapToGrid/>
              <w:spacing w:beforeAutospacing="0" w:afterAutospacing="0" w:line="400" w:lineRule="exact"/>
              <w:ind w:firstLine="480" w:firstLineChars="200"/>
              <w:textAlignment w:val="auto"/>
              <w:rPr>
                <w:bCs/>
                <w:sz w:val="24"/>
              </w:rPr>
            </w:pPr>
            <w:r>
              <w:rPr>
                <w:rFonts w:hint="eastAsia" w:ascii="宋体" w:cs="宋体"/>
                <w:sz w:val="24"/>
              </w:rPr>
              <w:t>2.</w:t>
            </w:r>
            <w:r>
              <w:rPr>
                <w:rFonts w:hint="eastAsia"/>
                <w:bCs/>
                <w:sz w:val="24"/>
                <w:lang w:val="en-US" w:eastAsia="zh-CN"/>
              </w:rPr>
              <w:t>期间费用的账务处理</w:t>
            </w:r>
            <w:r>
              <w:rPr>
                <w:rFonts w:hint="eastAsia" w:ascii="宋体" w:cs="宋体"/>
                <w:sz w:val="24"/>
              </w:rPr>
              <w:t>。</w:t>
            </w:r>
          </w:p>
          <w:p w14:paraId="28FCF21B">
            <w:pPr>
              <w:keepNext w:val="0"/>
              <w:keepLines w:val="0"/>
              <w:pageBreakBefore w:val="0"/>
              <w:kinsoku/>
              <w:wordWrap/>
              <w:overflowPunct/>
              <w:topLinePunct w:val="0"/>
              <w:autoSpaceDE/>
              <w:autoSpaceDN/>
              <w:bidi w:val="0"/>
              <w:adjustRightInd/>
              <w:spacing w:beforeAutospacing="0" w:afterAutospacing="0" w:line="400" w:lineRule="exact"/>
              <w:textAlignment w:val="auto"/>
              <w:rPr>
                <w:rFonts w:hint="eastAsia"/>
                <w:b/>
                <w:sz w:val="24"/>
              </w:rPr>
            </w:pPr>
            <w:r>
              <w:rPr>
                <w:rFonts w:hint="eastAsia"/>
                <w:b/>
                <w:sz w:val="24"/>
              </w:rPr>
              <w:t>三、新课讲授</w:t>
            </w:r>
          </w:p>
          <w:p w14:paraId="42A52274">
            <w:pPr>
              <w:keepNext w:val="0"/>
              <w:keepLines w:val="0"/>
              <w:pageBreakBefore w:val="0"/>
              <w:widowControl/>
              <w:kinsoku/>
              <w:wordWrap/>
              <w:overflowPunct/>
              <w:topLinePunct w:val="0"/>
              <w:autoSpaceDE/>
              <w:autoSpaceDN/>
              <w:bidi w:val="0"/>
              <w:adjustRightInd/>
              <w:snapToGrid w:val="0"/>
              <w:spacing w:beforeAutospacing="0" w:afterAutospacing="0" w:line="400" w:lineRule="exact"/>
              <w:ind w:firstLine="480" w:firstLineChars="200"/>
              <w:jc w:val="left"/>
              <w:textAlignment w:val="auto"/>
              <w:rPr>
                <w:rFonts w:hint="eastAsia" w:ascii="宋体" w:hAnsi="宋体" w:eastAsia="宋体" w:cs="宋体"/>
                <w:b w:val="0"/>
                <w:bCs w:val="0"/>
                <w:color w:val="000000" w:themeColor="text1"/>
                <w:kern w:val="0"/>
                <w:sz w:val="24"/>
                <w:szCs w:val="24"/>
              </w:rPr>
            </w:pPr>
            <w:r>
              <w:rPr>
                <w:rFonts w:hint="eastAsia" w:ascii="宋体" w:hAnsi="宋体" w:eastAsia="宋体" w:cs="宋体"/>
                <w:b w:val="0"/>
                <w:bCs w:val="0"/>
                <w:color w:val="000000" w:themeColor="text1"/>
                <w:kern w:val="0"/>
                <w:sz w:val="24"/>
                <w:szCs w:val="24"/>
              </w:rPr>
              <w:t>一、利润的概念</w:t>
            </w:r>
          </w:p>
          <w:p w14:paraId="07293EE5">
            <w:pPr>
              <w:keepNext w:val="0"/>
              <w:keepLines w:val="0"/>
              <w:pageBreakBefore w:val="0"/>
              <w:widowControl/>
              <w:kinsoku/>
              <w:wordWrap/>
              <w:overflowPunct/>
              <w:topLinePunct w:val="0"/>
              <w:autoSpaceDE/>
              <w:autoSpaceDN/>
              <w:bidi w:val="0"/>
              <w:adjustRightInd/>
              <w:snapToGrid w:val="0"/>
              <w:spacing w:beforeAutospacing="0" w:afterAutospacing="0" w:line="400" w:lineRule="exact"/>
              <w:ind w:firstLine="480" w:firstLineChars="200"/>
              <w:jc w:val="left"/>
              <w:textAlignment w:val="auto"/>
              <w:rPr>
                <w:rFonts w:hint="eastAsia" w:ascii="宋体" w:hAnsi="宋体" w:eastAsia="宋体" w:cs="宋体"/>
                <w:b w:val="0"/>
                <w:bCs w:val="0"/>
                <w:color w:val="000000" w:themeColor="text1"/>
                <w:kern w:val="0"/>
                <w:sz w:val="24"/>
                <w:szCs w:val="24"/>
              </w:rPr>
            </w:pPr>
            <w:r>
              <w:rPr>
                <w:rFonts w:hint="eastAsia" w:ascii="宋体" w:hAnsi="宋体" w:eastAsia="宋体" w:cs="宋体"/>
                <w:b w:val="0"/>
                <w:bCs w:val="0"/>
                <w:color w:val="000000" w:themeColor="text1"/>
                <w:kern w:val="0"/>
                <w:sz w:val="24"/>
                <w:szCs w:val="24"/>
              </w:rPr>
              <w:t>利润，是指企业在一定会计期间的经营成果。利润包括收入减去费用后的净额、直接计入当期利润的利得和损失等。</w:t>
            </w:r>
          </w:p>
          <w:p w14:paraId="6CFD105A">
            <w:pPr>
              <w:keepNext w:val="0"/>
              <w:keepLines w:val="0"/>
              <w:pageBreakBefore w:val="0"/>
              <w:kinsoku/>
              <w:wordWrap/>
              <w:overflowPunct/>
              <w:topLinePunct w:val="0"/>
              <w:autoSpaceDE/>
              <w:autoSpaceDN/>
              <w:bidi w:val="0"/>
              <w:adjustRightInd/>
              <w:spacing w:beforeAutospacing="0" w:afterAutospacing="0" w:line="400" w:lineRule="exact"/>
              <w:ind w:firstLine="480" w:firstLineChars="200"/>
              <w:textAlignment w:val="auto"/>
              <w:rPr>
                <w:rFonts w:hint="eastAsia" w:ascii="宋体" w:hAnsi="宋体" w:eastAsia="宋体" w:cs="宋体"/>
                <w:b w:val="0"/>
                <w:bCs w:val="0"/>
                <w:color w:val="000000" w:themeColor="text1"/>
                <w:sz w:val="24"/>
                <w:szCs w:val="24"/>
              </w:rPr>
            </w:pPr>
            <w:r>
              <w:rPr>
                <w:rFonts w:hint="eastAsia" w:ascii="宋体" w:hAnsi="宋体" w:eastAsia="宋体" w:cs="宋体"/>
                <w:b w:val="0"/>
                <w:bCs w:val="0"/>
                <w:color w:val="000000" w:themeColor="text1"/>
                <w:sz w:val="24"/>
                <w:szCs w:val="24"/>
              </w:rPr>
              <w:t>利润总额= 营业利润＋营业外收入－营业外支出</w:t>
            </w:r>
          </w:p>
          <w:p w14:paraId="3007A21E">
            <w:pPr>
              <w:keepNext w:val="0"/>
              <w:keepLines w:val="0"/>
              <w:pageBreakBefore w:val="0"/>
              <w:kinsoku/>
              <w:wordWrap/>
              <w:overflowPunct/>
              <w:topLinePunct w:val="0"/>
              <w:autoSpaceDE/>
              <w:autoSpaceDN/>
              <w:bidi w:val="0"/>
              <w:adjustRightInd/>
              <w:spacing w:beforeAutospacing="0" w:afterAutospacing="0" w:line="400" w:lineRule="exact"/>
              <w:ind w:firstLine="480" w:firstLineChars="200"/>
              <w:textAlignment w:val="auto"/>
              <w:rPr>
                <w:rFonts w:hint="eastAsia" w:ascii="宋体" w:hAnsi="宋体" w:eastAsia="宋体" w:cs="宋体"/>
                <w:b w:val="0"/>
                <w:bCs w:val="0"/>
                <w:color w:val="000000" w:themeColor="text1"/>
                <w:sz w:val="24"/>
                <w:szCs w:val="24"/>
              </w:rPr>
            </w:pPr>
            <w:r>
              <w:rPr>
                <w:rFonts w:hint="eastAsia" w:ascii="宋体" w:hAnsi="宋体" w:eastAsia="宋体" w:cs="宋体"/>
                <w:b w:val="0"/>
                <w:bCs w:val="0"/>
                <w:color w:val="000000" w:themeColor="text1"/>
                <w:sz w:val="24"/>
                <w:szCs w:val="24"/>
              </w:rPr>
              <w:t>净利润=利润总额－所得税费用</w:t>
            </w:r>
          </w:p>
          <w:p w14:paraId="473CD6CA">
            <w:pPr>
              <w:keepNext w:val="0"/>
              <w:keepLines w:val="0"/>
              <w:pageBreakBefore w:val="0"/>
              <w:kinsoku/>
              <w:wordWrap/>
              <w:overflowPunct/>
              <w:topLinePunct w:val="0"/>
              <w:autoSpaceDE/>
              <w:autoSpaceDN/>
              <w:bidi w:val="0"/>
              <w:adjustRightInd/>
              <w:spacing w:beforeAutospacing="0" w:afterAutospacing="0" w:line="400" w:lineRule="exact"/>
              <w:ind w:firstLine="480" w:firstLineChars="200"/>
              <w:textAlignment w:val="auto"/>
              <w:rPr>
                <w:rFonts w:hint="eastAsia" w:ascii="宋体" w:hAnsi="宋体" w:eastAsia="宋体" w:cs="宋体"/>
                <w:b w:val="0"/>
                <w:bCs w:val="0"/>
                <w:color w:val="000000" w:themeColor="text1"/>
                <w:sz w:val="24"/>
                <w:szCs w:val="24"/>
              </w:rPr>
            </w:pPr>
            <w:r>
              <w:rPr>
                <w:rFonts w:hint="eastAsia" w:ascii="宋体" w:hAnsi="宋体" w:eastAsia="宋体" w:cs="宋体"/>
                <w:b w:val="0"/>
                <w:bCs w:val="0"/>
                <w:color w:val="000000" w:themeColor="text1"/>
                <w:sz w:val="24"/>
                <w:szCs w:val="24"/>
              </w:rPr>
              <w:t>(一)营业利润</w:t>
            </w:r>
          </w:p>
          <w:p w14:paraId="5C5ECDBF">
            <w:pPr>
              <w:keepNext w:val="0"/>
              <w:keepLines w:val="0"/>
              <w:pageBreakBefore w:val="0"/>
              <w:kinsoku/>
              <w:wordWrap/>
              <w:overflowPunct/>
              <w:topLinePunct w:val="0"/>
              <w:autoSpaceDE/>
              <w:autoSpaceDN/>
              <w:bidi w:val="0"/>
              <w:adjustRightInd/>
              <w:spacing w:beforeAutospacing="0" w:afterAutospacing="0" w:line="400" w:lineRule="exact"/>
              <w:ind w:firstLine="480" w:firstLineChars="200"/>
              <w:textAlignment w:val="auto"/>
              <w:rPr>
                <w:rFonts w:hint="eastAsia" w:ascii="宋体" w:hAnsi="宋体" w:eastAsia="宋体" w:cs="宋体"/>
                <w:b w:val="0"/>
                <w:bCs w:val="0"/>
                <w:color w:val="000000" w:themeColor="text1"/>
                <w:sz w:val="24"/>
                <w:szCs w:val="24"/>
              </w:rPr>
            </w:pPr>
            <w:r>
              <w:rPr>
                <w:rFonts w:hint="eastAsia" w:ascii="宋体" w:hAnsi="宋体" w:eastAsia="宋体" w:cs="宋体"/>
                <w:b w:val="0"/>
                <w:bCs w:val="0"/>
                <w:color w:val="000000" w:themeColor="text1"/>
                <w:sz w:val="24"/>
                <w:szCs w:val="24"/>
              </w:rPr>
              <w:t>营业利润是企业生产经营活动的主要经营成果，是企业利润的主要组成部分。</w:t>
            </w:r>
          </w:p>
          <w:p w14:paraId="54F17AB6">
            <w:pPr>
              <w:keepNext w:val="0"/>
              <w:keepLines w:val="0"/>
              <w:pageBreakBefore w:val="0"/>
              <w:kinsoku/>
              <w:wordWrap/>
              <w:overflowPunct/>
              <w:topLinePunct w:val="0"/>
              <w:autoSpaceDE/>
              <w:autoSpaceDN/>
              <w:bidi w:val="0"/>
              <w:adjustRightInd/>
              <w:spacing w:beforeAutospacing="0" w:afterAutospacing="0" w:line="400" w:lineRule="exact"/>
              <w:ind w:firstLine="480" w:firstLineChars="200"/>
              <w:textAlignment w:val="auto"/>
              <w:rPr>
                <w:rFonts w:hint="eastAsia" w:ascii="宋体" w:hAnsi="宋体" w:eastAsia="宋体" w:cs="宋体"/>
                <w:b w:val="0"/>
                <w:bCs w:val="0"/>
                <w:color w:val="000000" w:themeColor="text1"/>
                <w:sz w:val="24"/>
                <w:szCs w:val="24"/>
              </w:rPr>
            </w:pPr>
            <w:r>
              <w:rPr>
                <w:rFonts w:hint="eastAsia" w:ascii="宋体" w:hAnsi="宋体" w:eastAsia="宋体" w:cs="宋体"/>
                <w:b w:val="0"/>
                <w:bCs w:val="0"/>
                <w:color w:val="000000" w:themeColor="text1"/>
                <w:sz w:val="24"/>
                <w:szCs w:val="24"/>
              </w:rPr>
              <w:t>营业利润=营业收入－营业成本－税金及附加－销售费用－管理费用－财务费用－资产减值损失＋投资收益</w:t>
            </w:r>
          </w:p>
          <w:p w14:paraId="46FA0171">
            <w:pPr>
              <w:keepNext w:val="0"/>
              <w:keepLines w:val="0"/>
              <w:pageBreakBefore w:val="0"/>
              <w:kinsoku/>
              <w:wordWrap/>
              <w:overflowPunct/>
              <w:topLinePunct w:val="0"/>
              <w:autoSpaceDE/>
              <w:autoSpaceDN/>
              <w:bidi w:val="0"/>
              <w:adjustRightInd/>
              <w:spacing w:beforeAutospacing="0" w:afterAutospacing="0" w:line="400" w:lineRule="exact"/>
              <w:ind w:left="360"/>
              <w:textAlignment w:val="auto"/>
              <w:rPr>
                <w:rFonts w:hint="eastAsia" w:ascii="宋体" w:hAnsi="宋体" w:eastAsia="宋体" w:cs="宋体"/>
                <w:b w:val="0"/>
                <w:bCs w:val="0"/>
                <w:color w:val="000000" w:themeColor="text1"/>
                <w:sz w:val="24"/>
                <w:szCs w:val="24"/>
              </w:rPr>
            </w:pPr>
            <w:r>
              <w:rPr>
                <w:rFonts w:hint="eastAsia" w:ascii="宋体" w:hAnsi="宋体" w:eastAsia="宋体" w:cs="宋体"/>
                <w:b w:val="0"/>
                <w:bCs w:val="0"/>
                <w:color w:val="000000" w:themeColor="text1"/>
                <w:sz w:val="24"/>
                <w:szCs w:val="24"/>
              </w:rPr>
              <w:t>（1）营业收入=主营业务收入+其他业务收入</w:t>
            </w:r>
          </w:p>
          <w:p w14:paraId="60DCD11E">
            <w:pPr>
              <w:keepNext w:val="0"/>
              <w:keepLines w:val="0"/>
              <w:pageBreakBefore w:val="0"/>
              <w:kinsoku/>
              <w:wordWrap/>
              <w:overflowPunct/>
              <w:topLinePunct w:val="0"/>
              <w:autoSpaceDE/>
              <w:autoSpaceDN/>
              <w:bidi w:val="0"/>
              <w:adjustRightInd/>
              <w:spacing w:beforeAutospacing="0" w:afterAutospacing="0" w:line="400" w:lineRule="exact"/>
              <w:ind w:left="360"/>
              <w:textAlignment w:val="auto"/>
              <w:rPr>
                <w:rFonts w:hint="eastAsia" w:ascii="宋体" w:hAnsi="宋体" w:eastAsia="宋体" w:cs="宋体"/>
                <w:b w:val="0"/>
                <w:bCs w:val="0"/>
                <w:color w:val="000000" w:themeColor="text1"/>
                <w:sz w:val="24"/>
                <w:szCs w:val="24"/>
              </w:rPr>
            </w:pPr>
            <w:r>
              <w:rPr>
                <w:rFonts w:hint="eastAsia" w:ascii="宋体" w:hAnsi="宋体" w:eastAsia="宋体" w:cs="宋体"/>
                <w:b w:val="0"/>
                <w:bCs w:val="0"/>
                <w:color w:val="000000" w:themeColor="text1"/>
                <w:sz w:val="24"/>
                <w:szCs w:val="24"/>
              </w:rPr>
              <w:t>（2）营业成本=主营业务成本+其他业务成本</w:t>
            </w:r>
          </w:p>
          <w:p w14:paraId="4431423B">
            <w:pPr>
              <w:keepNext w:val="0"/>
              <w:keepLines w:val="0"/>
              <w:pageBreakBefore w:val="0"/>
              <w:kinsoku/>
              <w:wordWrap/>
              <w:overflowPunct/>
              <w:topLinePunct w:val="0"/>
              <w:autoSpaceDE/>
              <w:autoSpaceDN/>
              <w:bidi w:val="0"/>
              <w:adjustRightInd/>
              <w:spacing w:beforeAutospacing="0" w:afterAutospacing="0" w:line="400" w:lineRule="exact"/>
              <w:ind w:firstLine="360" w:firstLineChars="150"/>
              <w:textAlignment w:val="auto"/>
              <w:rPr>
                <w:rFonts w:hint="eastAsia" w:ascii="宋体" w:hAnsi="宋体" w:eastAsia="宋体" w:cs="宋体"/>
                <w:b w:val="0"/>
                <w:bCs w:val="0"/>
                <w:color w:val="000000" w:themeColor="text1"/>
                <w:sz w:val="24"/>
                <w:szCs w:val="24"/>
              </w:rPr>
            </w:pPr>
            <w:r>
              <w:rPr>
                <w:rFonts w:hint="eastAsia" w:ascii="宋体" w:hAnsi="宋体" w:eastAsia="宋体" w:cs="宋体"/>
                <w:b w:val="0"/>
                <w:bCs w:val="0"/>
                <w:color w:val="000000" w:themeColor="text1"/>
                <w:sz w:val="24"/>
                <w:szCs w:val="24"/>
              </w:rPr>
              <w:t>（3）投资收益：企业投资获取的收益扣除投资损失后的净额。</w:t>
            </w:r>
          </w:p>
          <w:p w14:paraId="731EEFC7">
            <w:pPr>
              <w:keepNext w:val="0"/>
              <w:keepLines w:val="0"/>
              <w:pageBreakBefore w:val="0"/>
              <w:kinsoku/>
              <w:wordWrap/>
              <w:overflowPunct/>
              <w:topLinePunct w:val="0"/>
              <w:autoSpaceDE/>
              <w:autoSpaceDN/>
              <w:bidi w:val="0"/>
              <w:adjustRightInd/>
              <w:spacing w:beforeAutospacing="0" w:afterAutospacing="0" w:line="400" w:lineRule="exact"/>
              <w:ind w:firstLine="480" w:firstLineChars="200"/>
              <w:textAlignment w:val="auto"/>
              <w:rPr>
                <w:rFonts w:hint="eastAsia" w:ascii="宋体" w:hAnsi="宋体" w:eastAsia="宋体" w:cs="宋体"/>
                <w:b w:val="0"/>
                <w:bCs w:val="0"/>
                <w:color w:val="000000" w:themeColor="text1"/>
                <w:sz w:val="24"/>
                <w:szCs w:val="24"/>
              </w:rPr>
            </w:pPr>
            <w:r>
              <w:rPr>
                <w:rFonts w:hint="eastAsia" w:ascii="宋体" w:hAnsi="宋体" w:eastAsia="宋体" w:cs="宋体"/>
                <w:b w:val="0"/>
                <w:bCs w:val="0"/>
                <w:color w:val="000000" w:themeColor="text1"/>
                <w:sz w:val="24"/>
                <w:szCs w:val="24"/>
              </w:rPr>
              <w:t>（二）营业外收入</w:t>
            </w:r>
          </w:p>
          <w:p w14:paraId="41E34477">
            <w:pPr>
              <w:keepNext w:val="0"/>
              <w:keepLines w:val="0"/>
              <w:pageBreakBefore w:val="0"/>
              <w:kinsoku/>
              <w:wordWrap/>
              <w:overflowPunct/>
              <w:topLinePunct w:val="0"/>
              <w:autoSpaceDE/>
              <w:autoSpaceDN/>
              <w:bidi w:val="0"/>
              <w:adjustRightInd/>
              <w:spacing w:beforeAutospacing="0" w:afterAutospacing="0" w:line="400" w:lineRule="exact"/>
              <w:ind w:firstLine="480" w:firstLineChars="200"/>
              <w:textAlignment w:val="auto"/>
              <w:rPr>
                <w:rFonts w:hint="eastAsia" w:ascii="宋体" w:hAnsi="宋体" w:eastAsia="宋体" w:cs="宋体"/>
                <w:b w:val="0"/>
                <w:bCs w:val="0"/>
                <w:color w:val="000000" w:themeColor="text1"/>
                <w:sz w:val="24"/>
                <w:szCs w:val="24"/>
              </w:rPr>
            </w:pPr>
            <w:r>
              <w:rPr>
                <w:rFonts w:hint="eastAsia" w:ascii="宋体" w:hAnsi="宋体" w:eastAsia="宋体" w:cs="宋体"/>
                <w:b w:val="0"/>
                <w:bCs w:val="0"/>
                <w:color w:val="000000" w:themeColor="text1"/>
                <w:sz w:val="24"/>
                <w:szCs w:val="24"/>
              </w:rPr>
              <w:t>它是指企业发生的与生产经营活动无直接关系的各项利得。包括固定资产盘盈净收益、处置固定资产净收益、出售无形资产净收益、罚没收入、确实无法支付的应付款项等。</w:t>
            </w:r>
          </w:p>
          <w:p w14:paraId="412B23B4">
            <w:pPr>
              <w:keepNext w:val="0"/>
              <w:keepLines w:val="0"/>
              <w:pageBreakBefore w:val="0"/>
              <w:kinsoku/>
              <w:wordWrap/>
              <w:overflowPunct/>
              <w:topLinePunct w:val="0"/>
              <w:autoSpaceDE/>
              <w:autoSpaceDN/>
              <w:bidi w:val="0"/>
              <w:adjustRightInd/>
              <w:spacing w:beforeAutospacing="0" w:afterAutospacing="0" w:line="400" w:lineRule="exact"/>
              <w:ind w:firstLine="480" w:firstLineChars="200"/>
              <w:textAlignment w:val="auto"/>
              <w:rPr>
                <w:rFonts w:hint="eastAsia" w:ascii="宋体" w:hAnsi="宋体" w:eastAsia="宋体" w:cs="宋体"/>
                <w:b w:val="0"/>
                <w:bCs w:val="0"/>
                <w:color w:val="000000" w:themeColor="text1"/>
                <w:sz w:val="24"/>
                <w:szCs w:val="24"/>
              </w:rPr>
            </w:pPr>
            <w:r>
              <w:rPr>
                <w:rFonts w:hint="eastAsia" w:ascii="宋体" w:hAnsi="宋体" w:eastAsia="宋体" w:cs="宋体"/>
                <w:b w:val="0"/>
                <w:bCs w:val="0"/>
                <w:color w:val="000000" w:themeColor="text1"/>
                <w:sz w:val="24"/>
                <w:szCs w:val="24"/>
              </w:rPr>
              <w:t>营业外收入并不是由企业经营资金耗费所产生的，不需要企业付出代价，实际上是一种纯收入，不可能也不需要与有关费用进行配比。因此，在会计核算时按实际发生的数额入账。</w:t>
            </w:r>
          </w:p>
          <w:p w14:paraId="5E6338F1">
            <w:pPr>
              <w:keepNext w:val="0"/>
              <w:keepLines w:val="0"/>
              <w:pageBreakBefore w:val="0"/>
              <w:kinsoku/>
              <w:wordWrap/>
              <w:overflowPunct/>
              <w:topLinePunct w:val="0"/>
              <w:autoSpaceDE/>
              <w:autoSpaceDN/>
              <w:bidi w:val="0"/>
              <w:adjustRightInd/>
              <w:spacing w:beforeAutospacing="0" w:afterAutospacing="0" w:line="400" w:lineRule="exact"/>
              <w:ind w:firstLine="480" w:firstLineChars="200"/>
              <w:textAlignment w:val="auto"/>
              <w:rPr>
                <w:rFonts w:hint="eastAsia" w:ascii="宋体" w:hAnsi="宋体" w:eastAsia="宋体" w:cs="宋体"/>
                <w:b w:val="0"/>
                <w:bCs w:val="0"/>
                <w:color w:val="000000" w:themeColor="text1"/>
                <w:sz w:val="24"/>
                <w:szCs w:val="24"/>
              </w:rPr>
            </w:pPr>
            <w:r>
              <w:rPr>
                <w:rFonts w:hint="eastAsia" w:ascii="宋体" w:hAnsi="宋体" w:eastAsia="宋体" w:cs="宋体"/>
                <w:b w:val="0"/>
                <w:bCs w:val="0"/>
                <w:color w:val="000000" w:themeColor="text1"/>
                <w:sz w:val="24"/>
                <w:szCs w:val="24"/>
              </w:rPr>
              <w:t>（三）营业外支出</w:t>
            </w:r>
          </w:p>
          <w:p w14:paraId="1671FC32">
            <w:pPr>
              <w:keepNext w:val="0"/>
              <w:keepLines w:val="0"/>
              <w:pageBreakBefore w:val="0"/>
              <w:kinsoku/>
              <w:wordWrap/>
              <w:overflowPunct/>
              <w:topLinePunct w:val="0"/>
              <w:autoSpaceDE/>
              <w:autoSpaceDN/>
              <w:bidi w:val="0"/>
              <w:adjustRightInd/>
              <w:spacing w:beforeAutospacing="0" w:afterAutospacing="0" w:line="400" w:lineRule="exact"/>
              <w:ind w:firstLine="480" w:firstLineChars="200"/>
              <w:textAlignment w:val="auto"/>
              <w:rPr>
                <w:rFonts w:hint="eastAsia" w:ascii="宋体" w:hAnsi="宋体" w:eastAsia="宋体" w:cs="宋体"/>
                <w:b w:val="0"/>
                <w:bCs w:val="0"/>
                <w:color w:val="000000" w:themeColor="text1"/>
                <w:sz w:val="24"/>
                <w:szCs w:val="24"/>
              </w:rPr>
            </w:pPr>
            <w:r>
              <w:rPr>
                <w:rFonts w:hint="eastAsia" w:ascii="宋体" w:hAnsi="宋体" w:eastAsia="宋体" w:cs="宋体"/>
                <w:b w:val="0"/>
                <w:bCs w:val="0"/>
                <w:color w:val="000000" w:themeColor="text1"/>
                <w:sz w:val="24"/>
                <w:szCs w:val="24"/>
              </w:rPr>
              <w:t>它不属于企业生产经营费用，与企业生产经营活动没有直接关系但应从企业实现的利润总额中扣除的支出。包括固定资产盘亏损失、处置固定资产净损失、出售无形资产损失、罚款支出、公益性捐赠支出、非常损失等。</w:t>
            </w:r>
          </w:p>
          <w:p w14:paraId="6F1E904F">
            <w:pPr>
              <w:keepNext w:val="0"/>
              <w:keepLines w:val="0"/>
              <w:pageBreakBefore w:val="0"/>
              <w:widowControl/>
              <w:kinsoku/>
              <w:wordWrap/>
              <w:overflowPunct/>
              <w:topLinePunct w:val="0"/>
              <w:autoSpaceDE/>
              <w:autoSpaceDN/>
              <w:bidi w:val="0"/>
              <w:adjustRightInd/>
              <w:snapToGrid w:val="0"/>
              <w:spacing w:beforeAutospacing="0" w:afterAutospacing="0" w:line="400" w:lineRule="exact"/>
              <w:ind w:firstLine="480" w:firstLineChars="200"/>
              <w:jc w:val="left"/>
              <w:textAlignment w:val="auto"/>
              <w:rPr>
                <w:rFonts w:hint="eastAsia" w:ascii="宋体" w:hAnsi="宋体" w:eastAsia="宋体" w:cs="宋体"/>
                <w:b w:val="0"/>
                <w:bCs w:val="0"/>
                <w:color w:val="000000" w:themeColor="text1"/>
                <w:kern w:val="0"/>
                <w:sz w:val="24"/>
                <w:szCs w:val="24"/>
              </w:rPr>
            </w:pPr>
            <w:r>
              <w:rPr>
                <w:rFonts w:hint="eastAsia" w:ascii="宋体" w:hAnsi="宋体" w:eastAsia="宋体" w:cs="宋体"/>
                <w:b w:val="0"/>
                <w:bCs w:val="0"/>
                <w:color w:val="000000" w:themeColor="text1"/>
                <w:kern w:val="0"/>
                <w:sz w:val="24"/>
                <w:szCs w:val="24"/>
              </w:rPr>
              <w:t>二、营业外收支核算</w:t>
            </w:r>
          </w:p>
          <w:p w14:paraId="5AC8A9D1">
            <w:pPr>
              <w:keepNext w:val="0"/>
              <w:keepLines w:val="0"/>
              <w:pageBreakBefore w:val="0"/>
              <w:widowControl/>
              <w:kinsoku/>
              <w:wordWrap/>
              <w:overflowPunct/>
              <w:topLinePunct w:val="0"/>
              <w:autoSpaceDE/>
              <w:autoSpaceDN/>
              <w:bidi w:val="0"/>
              <w:adjustRightInd/>
              <w:snapToGrid w:val="0"/>
              <w:spacing w:beforeAutospacing="0" w:afterAutospacing="0" w:line="400" w:lineRule="exact"/>
              <w:ind w:firstLine="480" w:firstLineChars="200"/>
              <w:jc w:val="left"/>
              <w:textAlignment w:val="auto"/>
              <w:rPr>
                <w:rFonts w:hint="eastAsia" w:ascii="宋体" w:hAnsi="宋体" w:eastAsia="宋体" w:cs="宋体"/>
                <w:b w:val="0"/>
                <w:bCs w:val="0"/>
                <w:color w:val="000000" w:themeColor="text1"/>
                <w:kern w:val="0"/>
                <w:sz w:val="24"/>
                <w:szCs w:val="24"/>
              </w:rPr>
            </w:pPr>
            <w:r>
              <w:rPr>
                <w:rFonts w:hint="eastAsia" w:ascii="宋体" w:hAnsi="宋体" w:eastAsia="宋体" w:cs="宋体"/>
                <w:b w:val="0"/>
                <w:bCs w:val="0"/>
                <w:color w:val="000000" w:themeColor="text1"/>
                <w:kern w:val="0"/>
                <w:sz w:val="24"/>
                <w:szCs w:val="24"/>
              </w:rPr>
              <w:t>1</w:t>
            </w:r>
            <w:r>
              <w:rPr>
                <w:rFonts w:hint="eastAsia" w:ascii="宋体" w:hAnsi="宋体" w:cs="宋体"/>
                <w:b w:val="0"/>
                <w:bCs w:val="0"/>
                <w:color w:val="000000" w:themeColor="text1"/>
                <w:kern w:val="0"/>
                <w:sz w:val="24"/>
                <w:szCs w:val="24"/>
                <w:lang w:eastAsia="zh-CN"/>
              </w:rPr>
              <w:t>.</w:t>
            </w:r>
            <w:r>
              <w:rPr>
                <w:rFonts w:hint="eastAsia" w:ascii="宋体" w:hAnsi="宋体" w:eastAsia="宋体" w:cs="宋体"/>
                <w:b w:val="0"/>
                <w:bCs w:val="0"/>
                <w:color w:val="000000" w:themeColor="text1"/>
                <w:kern w:val="0"/>
                <w:sz w:val="24"/>
                <w:szCs w:val="24"/>
              </w:rPr>
              <w:t>设置“营业外收入”账户</w:t>
            </w:r>
          </w:p>
          <w:p w14:paraId="0F39AAFF">
            <w:pPr>
              <w:keepNext w:val="0"/>
              <w:keepLines w:val="0"/>
              <w:pageBreakBefore w:val="0"/>
              <w:widowControl/>
              <w:kinsoku/>
              <w:wordWrap/>
              <w:overflowPunct/>
              <w:topLinePunct w:val="0"/>
              <w:autoSpaceDE/>
              <w:autoSpaceDN/>
              <w:bidi w:val="0"/>
              <w:adjustRightInd/>
              <w:snapToGrid w:val="0"/>
              <w:spacing w:beforeAutospacing="0" w:afterAutospacing="0" w:line="400" w:lineRule="exact"/>
              <w:ind w:firstLine="480" w:firstLineChars="200"/>
              <w:jc w:val="left"/>
              <w:textAlignment w:val="auto"/>
              <w:rPr>
                <w:rFonts w:hint="eastAsia" w:ascii="宋体" w:hAnsi="宋体" w:eastAsia="宋体" w:cs="宋体"/>
                <w:b w:val="0"/>
                <w:bCs w:val="0"/>
                <w:color w:val="000000" w:themeColor="text1"/>
                <w:sz w:val="24"/>
                <w:szCs w:val="24"/>
              </w:rPr>
            </w:pPr>
            <w:r>
              <w:rPr>
                <w:rFonts w:hint="eastAsia" w:ascii="宋体" w:hAnsi="宋体" w:eastAsia="宋体" w:cs="宋体"/>
                <w:b w:val="0"/>
                <w:bCs w:val="0"/>
                <w:color w:val="000000" w:themeColor="text1"/>
                <w:sz w:val="24"/>
                <w:szCs w:val="24"/>
              </w:rPr>
              <w:t>“营业外收入”账户是用来核算企业发生的与其生产经营无直接关系的各项收入，属于损益类账户。</w:t>
            </w:r>
          </w:p>
          <w:p w14:paraId="6979D09E">
            <w:pPr>
              <w:keepNext w:val="0"/>
              <w:keepLines w:val="0"/>
              <w:pageBreakBefore w:val="0"/>
              <w:kinsoku/>
              <w:wordWrap/>
              <w:overflowPunct/>
              <w:topLinePunct w:val="0"/>
              <w:autoSpaceDE/>
              <w:autoSpaceDN/>
              <w:bidi w:val="0"/>
              <w:adjustRightInd/>
              <w:spacing w:beforeAutospacing="0" w:afterAutospacing="0" w:line="400" w:lineRule="exact"/>
              <w:ind w:firstLine="480" w:firstLineChars="200"/>
              <w:textAlignment w:val="auto"/>
              <w:rPr>
                <w:rFonts w:hint="eastAsia" w:ascii="宋体" w:hAnsi="宋体" w:eastAsia="宋体" w:cs="宋体"/>
                <w:b w:val="0"/>
                <w:bCs w:val="0"/>
                <w:color w:val="000000" w:themeColor="text1"/>
                <w:sz w:val="24"/>
                <w:szCs w:val="24"/>
              </w:rPr>
            </w:pPr>
            <w:r>
              <w:rPr>
                <w:rFonts w:hint="eastAsia" w:ascii="宋体" w:hAnsi="宋体" w:eastAsia="宋体" w:cs="宋体"/>
                <w:b w:val="0"/>
                <w:bCs w:val="0"/>
                <w:color w:val="000000" w:themeColor="text1"/>
                <w:sz w:val="24"/>
                <w:szCs w:val="24"/>
              </w:rPr>
              <w:t>企业发生营业外收入时登记该账户的贷方——增加额</w:t>
            </w:r>
          </w:p>
          <w:p w14:paraId="3D3BB14F">
            <w:pPr>
              <w:keepNext w:val="0"/>
              <w:keepLines w:val="0"/>
              <w:pageBreakBefore w:val="0"/>
              <w:kinsoku/>
              <w:wordWrap/>
              <w:overflowPunct/>
              <w:topLinePunct w:val="0"/>
              <w:autoSpaceDE/>
              <w:autoSpaceDN/>
              <w:bidi w:val="0"/>
              <w:adjustRightInd/>
              <w:spacing w:beforeAutospacing="0" w:afterAutospacing="0" w:line="400" w:lineRule="exact"/>
              <w:ind w:firstLine="480" w:firstLineChars="200"/>
              <w:textAlignment w:val="auto"/>
              <w:rPr>
                <w:rFonts w:hint="eastAsia" w:ascii="宋体" w:hAnsi="宋体" w:eastAsia="宋体" w:cs="宋体"/>
                <w:b w:val="0"/>
                <w:bCs w:val="0"/>
                <w:color w:val="000000" w:themeColor="text1"/>
                <w:sz w:val="24"/>
                <w:szCs w:val="24"/>
              </w:rPr>
            </w:pPr>
            <w:r>
              <w:rPr>
                <w:rFonts w:hint="eastAsia" w:ascii="宋体" w:hAnsi="宋体" w:eastAsia="宋体" w:cs="宋体"/>
                <w:b w:val="0"/>
                <w:bCs w:val="0"/>
                <w:color w:val="000000" w:themeColor="text1"/>
                <w:sz w:val="24"/>
                <w:szCs w:val="24"/>
              </w:rPr>
              <w:t>期末，应将本账户的余额转入“本年利润”账户，结转后本账户应无余额。本账户应按收入项目设置明细账。</w:t>
            </w:r>
          </w:p>
          <w:p w14:paraId="348C1AE2">
            <w:pPr>
              <w:pStyle w:val="7"/>
              <w:keepNext w:val="0"/>
              <w:keepLines w:val="0"/>
              <w:pageBreakBefore w:val="0"/>
              <w:kinsoku/>
              <w:wordWrap/>
              <w:overflowPunct/>
              <w:topLinePunct w:val="0"/>
              <w:autoSpaceDE/>
              <w:autoSpaceDN/>
              <w:bidi w:val="0"/>
              <w:adjustRightInd/>
              <w:snapToGrid w:val="0"/>
              <w:spacing w:beforeAutospacing="0" w:afterAutospacing="0" w:line="400" w:lineRule="exact"/>
              <w:ind w:firstLine="480" w:firstLineChars="200"/>
              <w:textAlignment w:val="auto"/>
              <w:rPr>
                <w:rFonts w:hint="eastAsia" w:ascii="宋体" w:hAnsi="宋体" w:eastAsia="宋体" w:cs="宋体"/>
                <w:b w:val="0"/>
                <w:bCs w:val="0"/>
                <w:color w:val="000000" w:themeColor="text1"/>
                <w:sz w:val="24"/>
                <w:szCs w:val="24"/>
              </w:rPr>
            </w:pPr>
            <w:r>
              <w:rPr>
                <w:rFonts w:hint="eastAsia" w:ascii="宋体" w:hAnsi="宋体" w:eastAsia="宋体" w:cs="宋体"/>
                <w:b w:val="0"/>
                <w:bCs w:val="0"/>
                <w:color w:val="000000" w:themeColor="text1"/>
                <w:sz w:val="24"/>
                <w:szCs w:val="24"/>
              </w:rPr>
              <w:t>【例1】 企业按规定转销确实无法支付的应付账款3000元。</w:t>
            </w:r>
          </w:p>
          <w:p w14:paraId="2C04AEC6">
            <w:pPr>
              <w:pStyle w:val="7"/>
              <w:keepNext w:val="0"/>
              <w:keepLines w:val="0"/>
              <w:pageBreakBefore w:val="0"/>
              <w:kinsoku/>
              <w:wordWrap/>
              <w:overflowPunct/>
              <w:topLinePunct w:val="0"/>
              <w:autoSpaceDE/>
              <w:autoSpaceDN/>
              <w:bidi w:val="0"/>
              <w:adjustRightInd/>
              <w:snapToGrid w:val="0"/>
              <w:spacing w:beforeAutospacing="0" w:afterAutospacing="0" w:line="400" w:lineRule="exact"/>
              <w:ind w:firstLine="480" w:firstLineChars="200"/>
              <w:textAlignment w:val="auto"/>
              <w:rPr>
                <w:rFonts w:hint="eastAsia" w:ascii="宋体" w:hAnsi="宋体" w:eastAsia="宋体" w:cs="宋体"/>
                <w:b w:val="0"/>
                <w:bCs w:val="0"/>
                <w:color w:val="000000" w:themeColor="text1"/>
                <w:sz w:val="24"/>
                <w:szCs w:val="24"/>
              </w:rPr>
            </w:pPr>
            <w:r>
              <w:rPr>
                <w:rFonts w:hint="eastAsia" w:ascii="宋体" w:hAnsi="宋体" w:eastAsia="宋体" w:cs="宋体"/>
                <w:b w:val="0"/>
                <w:bCs w:val="0"/>
                <w:color w:val="000000" w:themeColor="text1"/>
                <w:sz w:val="24"/>
                <w:szCs w:val="24"/>
              </w:rPr>
              <w:t>借：应付账款　　　　　　　　3000</w:t>
            </w:r>
          </w:p>
          <w:p w14:paraId="1DAAB8DB">
            <w:pPr>
              <w:pStyle w:val="7"/>
              <w:keepNext w:val="0"/>
              <w:keepLines w:val="0"/>
              <w:pageBreakBefore w:val="0"/>
              <w:kinsoku/>
              <w:wordWrap/>
              <w:overflowPunct/>
              <w:topLinePunct w:val="0"/>
              <w:autoSpaceDE/>
              <w:autoSpaceDN/>
              <w:bidi w:val="0"/>
              <w:adjustRightInd/>
              <w:snapToGrid w:val="0"/>
              <w:spacing w:beforeAutospacing="0" w:afterAutospacing="0" w:line="400" w:lineRule="exact"/>
              <w:ind w:firstLine="960" w:firstLineChars="400"/>
              <w:textAlignment w:val="auto"/>
              <w:rPr>
                <w:rFonts w:hint="eastAsia" w:ascii="宋体" w:hAnsi="宋体" w:eastAsia="宋体" w:cs="宋体"/>
                <w:b w:val="0"/>
                <w:bCs w:val="0"/>
                <w:color w:val="000000" w:themeColor="text1"/>
                <w:sz w:val="24"/>
                <w:szCs w:val="24"/>
              </w:rPr>
            </w:pPr>
            <w:r>
              <w:rPr>
                <w:rFonts w:hint="eastAsia" w:ascii="宋体" w:hAnsi="宋体" w:eastAsia="宋体" w:cs="宋体"/>
                <w:b w:val="0"/>
                <w:bCs w:val="0"/>
                <w:color w:val="000000" w:themeColor="text1"/>
                <w:sz w:val="24"/>
                <w:szCs w:val="24"/>
              </w:rPr>
              <w:t>贷：营业外收入　　　　　　</w:t>
            </w:r>
            <w:r>
              <w:rPr>
                <w:rFonts w:hint="eastAsia" w:ascii="宋体" w:hAnsi="宋体" w:cs="宋体"/>
                <w:b w:val="0"/>
                <w:bCs w:val="0"/>
                <w:color w:val="000000" w:themeColor="text1"/>
                <w:sz w:val="24"/>
                <w:szCs w:val="24"/>
                <w:lang w:val="en-US" w:eastAsia="zh-CN"/>
              </w:rPr>
              <w:t xml:space="preserve">  </w:t>
            </w:r>
            <w:r>
              <w:rPr>
                <w:rFonts w:hint="eastAsia" w:ascii="宋体" w:hAnsi="宋体" w:eastAsia="宋体" w:cs="宋体"/>
                <w:b w:val="0"/>
                <w:bCs w:val="0"/>
                <w:color w:val="000000" w:themeColor="text1"/>
                <w:sz w:val="24"/>
                <w:szCs w:val="24"/>
              </w:rPr>
              <w:t>3000</w:t>
            </w:r>
          </w:p>
          <w:p w14:paraId="16120511">
            <w:pPr>
              <w:pStyle w:val="7"/>
              <w:keepNext w:val="0"/>
              <w:keepLines w:val="0"/>
              <w:pageBreakBefore w:val="0"/>
              <w:kinsoku/>
              <w:wordWrap/>
              <w:overflowPunct/>
              <w:topLinePunct w:val="0"/>
              <w:autoSpaceDE/>
              <w:autoSpaceDN/>
              <w:bidi w:val="0"/>
              <w:adjustRightInd/>
              <w:snapToGrid w:val="0"/>
              <w:spacing w:beforeAutospacing="0" w:afterAutospacing="0" w:line="400" w:lineRule="exact"/>
              <w:ind w:firstLine="480" w:firstLineChars="200"/>
              <w:textAlignment w:val="auto"/>
              <w:rPr>
                <w:rFonts w:hint="eastAsia" w:ascii="宋体" w:hAnsi="宋体" w:eastAsia="宋体" w:cs="宋体"/>
                <w:b w:val="0"/>
                <w:bCs w:val="0"/>
                <w:color w:val="000000" w:themeColor="text1"/>
                <w:sz w:val="24"/>
                <w:szCs w:val="24"/>
              </w:rPr>
            </w:pPr>
            <w:r>
              <w:rPr>
                <w:rFonts w:hint="eastAsia" w:ascii="宋体" w:hAnsi="宋体" w:eastAsia="宋体" w:cs="宋体"/>
                <w:b w:val="0"/>
                <w:bCs w:val="0"/>
                <w:color w:val="000000" w:themeColor="text1"/>
                <w:sz w:val="24"/>
                <w:szCs w:val="24"/>
              </w:rPr>
              <w:t>【例2】经批准转销盘盈设备一台，净值为25000元。</w:t>
            </w:r>
          </w:p>
          <w:p w14:paraId="05E78170">
            <w:pPr>
              <w:pStyle w:val="7"/>
              <w:keepNext w:val="0"/>
              <w:keepLines w:val="0"/>
              <w:pageBreakBefore w:val="0"/>
              <w:kinsoku/>
              <w:wordWrap/>
              <w:overflowPunct/>
              <w:topLinePunct w:val="0"/>
              <w:autoSpaceDE/>
              <w:autoSpaceDN/>
              <w:bidi w:val="0"/>
              <w:adjustRightInd/>
              <w:snapToGrid w:val="0"/>
              <w:spacing w:beforeAutospacing="0" w:afterAutospacing="0" w:line="400" w:lineRule="exact"/>
              <w:ind w:firstLine="480" w:firstLineChars="200"/>
              <w:textAlignment w:val="auto"/>
              <w:rPr>
                <w:rFonts w:hint="eastAsia" w:ascii="宋体" w:hAnsi="宋体" w:eastAsia="宋体" w:cs="宋体"/>
                <w:b w:val="0"/>
                <w:bCs w:val="0"/>
                <w:color w:val="000000" w:themeColor="text1"/>
                <w:sz w:val="24"/>
                <w:szCs w:val="24"/>
              </w:rPr>
            </w:pPr>
            <w:r>
              <w:rPr>
                <w:rFonts w:hint="eastAsia" w:ascii="宋体" w:hAnsi="宋体" w:eastAsia="宋体" w:cs="宋体"/>
                <w:b w:val="0"/>
                <w:bCs w:val="0"/>
                <w:color w:val="000000" w:themeColor="text1"/>
                <w:sz w:val="24"/>
                <w:szCs w:val="24"/>
              </w:rPr>
              <w:t>借：待处理财产损溢——待处理固定资产损溢 25000</w:t>
            </w:r>
          </w:p>
          <w:p w14:paraId="60ACA71E">
            <w:pPr>
              <w:pStyle w:val="7"/>
              <w:keepNext w:val="0"/>
              <w:keepLines w:val="0"/>
              <w:pageBreakBefore w:val="0"/>
              <w:kinsoku/>
              <w:wordWrap/>
              <w:overflowPunct/>
              <w:topLinePunct w:val="0"/>
              <w:autoSpaceDE/>
              <w:autoSpaceDN/>
              <w:bidi w:val="0"/>
              <w:adjustRightInd/>
              <w:snapToGrid w:val="0"/>
              <w:spacing w:beforeAutospacing="0" w:afterAutospacing="0" w:line="400" w:lineRule="exact"/>
              <w:ind w:firstLine="960" w:firstLineChars="400"/>
              <w:textAlignment w:val="auto"/>
              <w:rPr>
                <w:rFonts w:hint="eastAsia" w:ascii="宋体" w:hAnsi="宋体" w:eastAsia="宋体" w:cs="宋体"/>
                <w:b w:val="0"/>
                <w:bCs w:val="0"/>
                <w:color w:val="000000" w:themeColor="text1"/>
                <w:sz w:val="24"/>
                <w:szCs w:val="24"/>
              </w:rPr>
            </w:pPr>
            <w:r>
              <w:rPr>
                <w:rFonts w:hint="eastAsia" w:ascii="宋体" w:hAnsi="宋体" w:eastAsia="宋体" w:cs="宋体"/>
                <w:b w:val="0"/>
                <w:bCs w:val="0"/>
                <w:color w:val="000000" w:themeColor="text1"/>
                <w:sz w:val="24"/>
                <w:szCs w:val="24"/>
              </w:rPr>
              <w:t xml:space="preserve">贷：营业外收入　　　　　　　　　　 　　25000 </w:t>
            </w:r>
          </w:p>
          <w:p w14:paraId="784C448D">
            <w:pPr>
              <w:pStyle w:val="7"/>
              <w:keepNext w:val="0"/>
              <w:keepLines w:val="0"/>
              <w:pageBreakBefore w:val="0"/>
              <w:kinsoku/>
              <w:wordWrap/>
              <w:overflowPunct/>
              <w:topLinePunct w:val="0"/>
              <w:autoSpaceDE/>
              <w:autoSpaceDN/>
              <w:bidi w:val="0"/>
              <w:adjustRightInd/>
              <w:snapToGrid w:val="0"/>
              <w:spacing w:beforeAutospacing="0" w:afterAutospacing="0" w:line="400" w:lineRule="exact"/>
              <w:ind w:firstLine="480" w:firstLineChars="200"/>
              <w:textAlignment w:val="auto"/>
              <w:rPr>
                <w:rFonts w:hint="eastAsia" w:ascii="宋体" w:hAnsi="宋体" w:eastAsia="宋体" w:cs="宋体"/>
                <w:b w:val="0"/>
                <w:bCs w:val="0"/>
                <w:color w:val="000000" w:themeColor="text1"/>
                <w:sz w:val="24"/>
                <w:szCs w:val="24"/>
              </w:rPr>
            </w:pPr>
            <w:r>
              <w:rPr>
                <w:rFonts w:hint="eastAsia" w:ascii="宋体" w:hAnsi="宋体" w:eastAsia="宋体" w:cs="宋体"/>
                <w:b w:val="0"/>
                <w:bCs w:val="0"/>
                <w:color w:val="000000" w:themeColor="text1"/>
                <w:sz w:val="24"/>
                <w:szCs w:val="24"/>
              </w:rPr>
              <w:t xml:space="preserve">【例3】 企业在购销业务中，由于对方违约，收到对方单位支付违约金20000元。 </w:t>
            </w:r>
          </w:p>
          <w:p w14:paraId="0AE5607C">
            <w:pPr>
              <w:keepNext w:val="0"/>
              <w:keepLines w:val="0"/>
              <w:pageBreakBefore w:val="0"/>
              <w:kinsoku/>
              <w:wordWrap/>
              <w:overflowPunct/>
              <w:topLinePunct w:val="0"/>
              <w:autoSpaceDE/>
              <w:autoSpaceDN/>
              <w:bidi w:val="0"/>
              <w:adjustRightInd/>
              <w:spacing w:beforeAutospacing="0" w:afterAutospacing="0" w:line="400" w:lineRule="exact"/>
              <w:ind w:firstLine="480" w:firstLineChars="200"/>
              <w:textAlignment w:val="auto"/>
              <w:rPr>
                <w:rFonts w:hint="eastAsia" w:ascii="宋体" w:hAnsi="宋体" w:eastAsia="宋体" w:cs="宋体"/>
                <w:b w:val="0"/>
                <w:bCs w:val="0"/>
                <w:color w:val="000000" w:themeColor="text1"/>
                <w:sz w:val="24"/>
                <w:szCs w:val="24"/>
                <w:shd w:val="pct10" w:color="auto" w:fill="FFFFFF"/>
              </w:rPr>
            </w:pPr>
            <w:r>
              <w:rPr>
                <w:rFonts w:hint="eastAsia" w:ascii="宋体" w:hAnsi="宋体" w:eastAsia="宋体" w:cs="宋体"/>
                <w:b w:val="0"/>
                <w:bCs w:val="0"/>
                <w:color w:val="000000" w:themeColor="text1"/>
                <w:sz w:val="24"/>
                <w:szCs w:val="24"/>
              </w:rPr>
              <w:t>借：银行存款 　　　　　　　　20000</w:t>
            </w:r>
          </w:p>
          <w:p w14:paraId="77470994">
            <w:pPr>
              <w:keepNext w:val="0"/>
              <w:keepLines w:val="0"/>
              <w:pageBreakBefore w:val="0"/>
              <w:kinsoku/>
              <w:wordWrap/>
              <w:overflowPunct/>
              <w:topLinePunct w:val="0"/>
              <w:autoSpaceDE/>
              <w:autoSpaceDN/>
              <w:bidi w:val="0"/>
              <w:adjustRightInd/>
              <w:snapToGrid w:val="0"/>
              <w:spacing w:beforeAutospacing="0" w:afterAutospacing="0" w:line="400" w:lineRule="exact"/>
              <w:ind w:firstLine="960" w:firstLineChars="400"/>
              <w:jc w:val="left"/>
              <w:textAlignment w:val="auto"/>
              <w:rPr>
                <w:rFonts w:hint="eastAsia" w:ascii="宋体" w:hAnsi="宋体" w:eastAsia="宋体" w:cs="宋体"/>
                <w:b w:val="0"/>
                <w:bCs w:val="0"/>
                <w:color w:val="000000" w:themeColor="text1"/>
                <w:sz w:val="24"/>
                <w:szCs w:val="24"/>
              </w:rPr>
            </w:pPr>
            <w:r>
              <w:rPr>
                <w:rFonts w:hint="eastAsia" w:ascii="宋体" w:hAnsi="宋体" w:eastAsia="宋体" w:cs="宋体"/>
                <w:b w:val="0"/>
                <w:bCs w:val="0"/>
                <w:color w:val="000000" w:themeColor="text1"/>
                <w:sz w:val="24"/>
                <w:szCs w:val="24"/>
              </w:rPr>
              <w:t>贷：营业外收入　　　　　　 　20000</w:t>
            </w:r>
          </w:p>
          <w:p w14:paraId="37C304DC">
            <w:pPr>
              <w:keepNext w:val="0"/>
              <w:keepLines w:val="0"/>
              <w:pageBreakBefore w:val="0"/>
              <w:widowControl/>
              <w:kinsoku/>
              <w:wordWrap/>
              <w:overflowPunct/>
              <w:topLinePunct w:val="0"/>
              <w:autoSpaceDE/>
              <w:autoSpaceDN/>
              <w:bidi w:val="0"/>
              <w:adjustRightInd/>
              <w:snapToGrid w:val="0"/>
              <w:spacing w:beforeAutospacing="0" w:afterAutospacing="0" w:line="400" w:lineRule="exact"/>
              <w:ind w:firstLine="480" w:firstLineChars="200"/>
              <w:jc w:val="left"/>
              <w:textAlignment w:val="auto"/>
              <w:rPr>
                <w:rFonts w:hint="eastAsia" w:ascii="宋体" w:hAnsi="宋体" w:eastAsia="宋体" w:cs="宋体"/>
                <w:b w:val="0"/>
                <w:bCs w:val="0"/>
                <w:color w:val="000000" w:themeColor="text1"/>
                <w:sz w:val="24"/>
                <w:szCs w:val="24"/>
              </w:rPr>
            </w:pPr>
            <w:r>
              <w:rPr>
                <w:rFonts w:hint="eastAsia" w:ascii="宋体" w:hAnsi="宋体" w:eastAsia="宋体" w:cs="宋体"/>
                <w:b w:val="0"/>
                <w:bCs w:val="0"/>
                <w:color w:val="000000" w:themeColor="text1"/>
                <w:kern w:val="0"/>
                <w:sz w:val="24"/>
                <w:szCs w:val="24"/>
              </w:rPr>
              <w:t>（四）营业外支出的核算</w:t>
            </w:r>
          </w:p>
          <w:p w14:paraId="65B693EC">
            <w:pPr>
              <w:keepNext w:val="0"/>
              <w:keepLines w:val="0"/>
              <w:pageBreakBefore w:val="0"/>
              <w:widowControl/>
              <w:kinsoku/>
              <w:wordWrap/>
              <w:overflowPunct/>
              <w:topLinePunct w:val="0"/>
              <w:autoSpaceDE/>
              <w:autoSpaceDN/>
              <w:bidi w:val="0"/>
              <w:adjustRightInd/>
              <w:snapToGrid w:val="0"/>
              <w:spacing w:beforeAutospacing="0" w:afterAutospacing="0" w:line="400" w:lineRule="exact"/>
              <w:ind w:firstLine="480" w:firstLineChars="200"/>
              <w:jc w:val="left"/>
              <w:textAlignment w:val="auto"/>
              <w:rPr>
                <w:rFonts w:hint="eastAsia" w:ascii="宋体" w:hAnsi="宋体" w:eastAsia="宋体" w:cs="宋体"/>
                <w:b w:val="0"/>
                <w:bCs w:val="0"/>
                <w:color w:val="000000" w:themeColor="text1"/>
                <w:kern w:val="0"/>
                <w:sz w:val="24"/>
                <w:szCs w:val="24"/>
              </w:rPr>
            </w:pPr>
            <w:r>
              <w:rPr>
                <w:rFonts w:hint="eastAsia" w:ascii="宋体" w:hAnsi="宋体" w:eastAsia="宋体" w:cs="宋体"/>
                <w:b w:val="0"/>
                <w:bCs w:val="0"/>
                <w:color w:val="000000" w:themeColor="text1"/>
                <w:kern w:val="0"/>
                <w:sz w:val="24"/>
                <w:szCs w:val="24"/>
              </w:rPr>
              <w:t>2.设置“营业外支出”账户</w:t>
            </w:r>
          </w:p>
          <w:p w14:paraId="6F554767">
            <w:pPr>
              <w:keepNext w:val="0"/>
              <w:keepLines w:val="0"/>
              <w:pageBreakBefore w:val="0"/>
              <w:widowControl/>
              <w:kinsoku/>
              <w:wordWrap/>
              <w:overflowPunct/>
              <w:topLinePunct w:val="0"/>
              <w:autoSpaceDE/>
              <w:autoSpaceDN/>
              <w:bidi w:val="0"/>
              <w:adjustRightInd/>
              <w:snapToGrid w:val="0"/>
              <w:spacing w:beforeAutospacing="0" w:afterAutospacing="0" w:line="400" w:lineRule="exact"/>
              <w:ind w:firstLine="480" w:firstLineChars="200"/>
              <w:jc w:val="left"/>
              <w:textAlignment w:val="auto"/>
              <w:rPr>
                <w:rFonts w:hint="eastAsia" w:ascii="宋体" w:hAnsi="宋体" w:eastAsia="宋体" w:cs="宋体"/>
                <w:b w:val="0"/>
                <w:bCs w:val="0"/>
                <w:color w:val="000000" w:themeColor="text1"/>
                <w:sz w:val="24"/>
                <w:szCs w:val="24"/>
              </w:rPr>
            </w:pPr>
            <w:r>
              <w:rPr>
                <w:rFonts w:hint="eastAsia" w:ascii="宋体" w:hAnsi="宋体" w:eastAsia="宋体" w:cs="宋体"/>
                <w:b w:val="0"/>
                <w:bCs w:val="0"/>
                <w:color w:val="000000" w:themeColor="text1"/>
                <w:sz w:val="24"/>
                <w:szCs w:val="24"/>
              </w:rPr>
              <w:t>“营业外支出”账户是用来核算企业发生的与其生产经营无直接关系的各项支出，属于损益类账户。</w:t>
            </w:r>
          </w:p>
          <w:p w14:paraId="655D6B20">
            <w:pPr>
              <w:keepNext w:val="0"/>
              <w:keepLines w:val="0"/>
              <w:pageBreakBefore w:val="0"/>
              <w:kinsoku/>
              <w:wordWrap/>
              <w:overflowPunct/>
              <w:topLinePunct w:val="0"/>
              <w:autoSpaceDE/>
              <w:autoSpaceDN/>
              <w:bidi w:val="0"/>
              <w:adjustRightInd/>
              <w:spacing w:beforeAutospacing="0" w:afterAutospacing="0" w:line="400" w:lineRule="exact"/>
              <w:ind w:firstLine="480" w:firstLineChars="200"/>
              <w:textAlignment w:val="auto"/>
              <w:rPr>
                <w:rFonts w:hint="eastAsia" w:ascii="宋体" w:hAnsi="宋体" w:eastAsia="宋体" w:cs="宋体"/>
                <w:b w:val="0"/>
                <w:bCs w:val="0"/>
                <w:color w:val="000000" w:themeColor="text1"/>
                <w:sz w:val="24"/>
                <w:szCs w:val="24"/>
              </w:rPr>
            </w:pPr>
            <w:r>
              <w:rPr>
                <w:rFonts w:hint="eastAsia" w:ascii="宋体" w:hAnsi="宋体" w:eastAsia="宋体" w:cs="宋体"/>
                <w:b w:val="0"/>
                <w:bCs w:val="0"/>
                <w:color w:val="000000" w:themeColor="text1"/>
                <w:sz w:val="24"/>
                <w:szCs w:val="24"/>
              </w:rPr>
              <w:t>企业发生营业外支出时登记该账户的借方——增加额</w:t>
            </w:r>
          </w:p>
          <w:p w14:paraId="089DC6ED">
            <w:pPr>
              <w:keepNext w:val="0"/>
              <w:keepLines w:val="0"/>
              <w:pageBreakBefore w:val="0"/>
              <w:kinsoku/>
              <w:wordWrap/>
              <w:overflowPunct/>
              <w:topLinePunct w:val="0"/>
              <w:autoSpaceDE/>
              <w:autoSpaceDN/>
              <w:bidi w:val="0"/>
              <w:adjustRightInd/>
              <w:spacing w:beforeAutospacing="0" w:afterAutospacing="0" w:line="400" w:lineRule="exact"/>
              <w:ind w:firstLine="480" w:firstLineChars="200"/>
              <w:textAlignment w:val="auto"/>
              <w:rPr>
                <w:rFonts w:hint="eastAsia" w:ascii="宋体" w:hAnsi="宋体" w:eastAsia="宋体" w:cs="宋体"/>
                <w:b w:val="0"/>
                <w:bCs w:val="0"/>
                <w:color w:val="000000" w:themeColor="text1"/>
                <w:sz w:val="24"/>
                <w:szCs w:val="24"/>
              </w:rPr>
            </w:pPr>
            <w:r>
              <w:rPr>
                <w:rFonts w:hint="eastAsia" w:ascii="宋体" w:hAnsi="宋体" w:eastAsia="宋体" w:cs="宋体"/>
                <w:b w:val="0"/>
                <w:bCs w:val="0"/>
                <w:color w:val="000000" w:themeColor="text1"/>
                <w:sz w:val="24"/>
                <w:szCs w:val="24"/>
              </w:rPr>
              <w:t>期末，应将本账户的余额转入“本年利润”账户，结转后本账户应无余额。本账户应按支出项目设置明细账。</w:t>
            </w:r>
          </w:p>
          <w:p w14:paraId="5E297F55">
            <w:pPr>
              <w:pStyle w:val="7"/>
              <w:keepNext w:val="0"/>
              <w:keepLines w:val="0"/>
              <w:pageBreakBefore w:val="0"/>
              <w:kinsoku/>
              <w:wordWrap/>
              <w:overflowPunct/>
              <w:topLinePunct w:val="0"/>
              <w:autoSpaceDE/>
              <w:autoSpaceDN/>
              <w:bidi w:val="0"/>
              <w:adjustRightInd/>
              <w:snapToGrid w:val="0"/>
              <w:spacing w:beforeAutospacing="0" w:afterAutospacing="0" w:line="400" w:lineRule="exact"/>
              <w:ind w:firstLine="480" w:firstLineChars="200"/>
              <w:textAlignment w:val="auto"/>
              <w:rPr>
                <w:rFonts w:hint="eastAsia" w:ascii="宋体" w:hAnsi="宋体" w:eastAsia="宋体" w:cs="宋体"/>
                <w:b w:val="0"/>
                <w:bCs w:val="0"/>
                <w:color w:val="000000" w:themeColor="text1"/>
                <w:sz w:val="24"/>
                <w:szCs w:val="24"/>
              </w:rPr>
            </w:pPr>
            <w:r>
              <w:rPr>
                <w:rFonts w:hint="eastAsia" w:ascii="宋体" w:hAnsi="宋体" w:eastAsia="宋体" w:cs="宋体"/>
                <w:b w:val="0"/>
                <w:bCs w:val="0"/>
                <w:color w:val="000000" w:themeColor="text1"/>
                <w:sz w:val="24"/>
                <w:szCs w:val="24"/>
              </w:rPr>
              <w:t xml:space="preserve">【例4】企业因延期纳税，以存款支付税收滞纳金2000元。 </w:t>
            </w:r>
          </w:p>
          <w:p w14:paraId="0166247A">
            <w:pPr>
              <w:pStyle w:val="7"/>
              <w:keepNext w:val="0"/>
              <w:keepLines w:val="0"/>
              <w:pageBreakBefore w:val="0"/>
              <w:kinsoku/>
              <w:wordWrap/>
              <w:overflowPunct/>
              <w:topLinePunct w:val="0"/>
              <w:autoSpaceDE/>
              <w:autoSpaceDN/>
              <w:bidi w:val="0"/>
              <w:adjustRightInd/>
              <w:snapToGrid w:val="0"/>
              <w:spacing w:beforeAutospacing="0" w:afterAutospacing="0" w:line="400" w:lineRule="exact"/>
              <w:ind w:firstLine="480" w:firstLineChars="200"/>
              <w:textAlignment w:val="auto"/>
              <w:rPr>
                <w:rFonts w:hint="eastAsia" w:ascii="宋体" w:hAnsi="宋体" w:eastAsia="宋体" w:cs="宋体"/>
                <w:b w:val="0"/>
                <w:bCs w:val="0"/>
                <w:color w:val="000000" w:themeColor="text1"/>
                <w:sz w:val="24"/>
                <w:szCs w:val="24"/>
              </w:rPr>
            </w:pPr>
            <w:r>
              <w:rPr>
                <w:rFonts w:hint="eastAsia" w:ascii="宋体" w:hAnsi="宋体" w:eastAsia="宋体" w:cs="宋体"/>
                <w:b w:val="0"/>
                <w:bCs w:val="0"/>
                <w:color w:val="000000" w:themeColor="text1"/>
                <w:sz w:val="24"/>
                <w:szCs w:val="24"/>
              </w:rPr>
              <w:t>借：营业外支出 　　　　　　2000</w:t>
            </w:r>
          </w:p>
          <w:p w14:paraId="680CEDA2">
            <w:pPr>
              <w:pStyle w:val="7"/>
              <w:keepNext w:val="0"/>
              <w:keepLines w:val="0"/>
              <w:pageBreakBefore w:val="0"/>
              <w:kinsoku/>
              <w:wordWrap/>
              <w:overflowPunct/>
              <w:topLinePunct w:val="0"/>
              <w:autoSpaceDE/>
              <w:autoSpaceDN/>
              <w:bidi w:val="0"/>
              <w:adjustRightInd/>
              <w:snapToGrid w:val="0"/>
              <w:spacing w:beforeAutospacing="0" w:afterAutospacing="0" w:line="400" w:lineRule="exact"/>
              <w:ind w:firstLine="960" w:firstLineChars="400"/>
              <w:textAlignment w:val="auto"/>
              <w:rPr>
                <w:rFonts w:hint="eastAsia" w:ascii="宋体" w:hAnsi="宋体" w:eastAsia="宋体" w:cs="宋体"/>
                <w:b w:val="0"/>
                <w:bCs w:val="0"/>
                <w:color w:val="000000" w:themeColor="text1"/>
                <w:sz w:val="24"/>
                <w:szCs w:val="24"/>
              </w:rPr>
            </w:pPr>
            <w:r>
              <w:rPr>
                <w:rFonts w:hint="eastAsia" w:ascii="宋体" w:hAnsi="宋体" w:eastAsia="宋体" w:cs="宋体"/>
                <w:b w:val="0"/>
                <w:bCs w:val="0"/>
                <w:color w:val="000000" w:themeColor="text1"/>
                <w:sz w:val="24"/>
                <w:szCs w:val="24"/>
              </w:rPr>
              <w:t>贷：银行存款 　　　　　　2000</w:t>
            </w:r>
          </w:p>
          <w:p w14:paraId="45914A64">
            <w:pPr>
              <w:pStyle w:val="7"/>
              <w:keepNext w:val="0"/>
              <w:keepLines w:val="0"/>
              <w:pageBreakBefore w:val="0"/>
              <w:kinsoku/>
              <w:wordWrap/>
              <w:overflowPunct/>
              <w:topLinePunct w:val="0"/>
              <w:autoSpaceDE/>
              <w:autoSpaceDN/>
              <w:bidi w:val="0"/>
              <w:adjustRightInd/>
              <w:snapToGrid w:val="0"/>
              <w:spacing w:beforeAutospacing="0" w:afterAutospacing="0" w:line="400" w:lineRule="exact"/>
              <w:ind w:firstLine="480" w:firstLineChars="200"/>
              <w:textAlignment w:val="auto"/>
              <w:rPr>
                <w:rFonts w:hint="eastAsia" w:ascii="宋体" w:hAnsi="宋体" w:eastAsia="宋体" w:cs="宋体"/>
                <w:b w:val="0"/>
                <w:bCs w:val="0"/>
                <w:color w:val="000000" w:themeColor="text1"/>
                <w:sz w:val="24"/>
                <w:szCs w:val="24"/>
              </w:rPr>
            </w:pPr>
            <w:r>
              <w:rPr>
                <w:rFonts w:hint="eastAsia" w:ascii="宋体" w:hAnsi="宋体" w:eastAsia="宋体" w:cs="宋体"/>
                <w:b w:val="0"/>
                <w:bCs w:val="0"/>
                <w:color w:val="000000" w:themeColor="text1"/>
                <w:sz w:val="24"/>
                <w:szCs w:val="24"/>
              </w:rPr>
              <w:t>【例5】赞助某足球俱乐部30000元，款已支付。</w:t>
            </w:r>
          </w:p>
          <w:p w14:paraId="04A9F37C">
            <w:pPr>
              <w:pStyle w:val="7"/>
              <w:keepNext w:val="0"/>
              <w:keepLines w:val="0"/>
              <w:pageBreakBefore w:val="0"/>
              <w:kinsoku/>
              <w:wordWrap/>
              <w:overflowPunct/>
              <w:topLinePunct w:val="0"/>
              <w:autoSpaceDE/>
              <w:autoSpaceDN/>
              <w:bidi w:val="0"/>
              <w:adjustRightInd/>
              <w:snapToGrid w:val="0"/>
              <w:spacing w:beforeAutospacing="0" w:afterAutospacing="0" w:line="400" w:lineRule="exact"/>
              <w:ind w:firstLine="480" w:firstLineChars="200"/>
              <w:textAlignment w:val="auto"/>
              <w:rPr>
                <w:rFonts w:hint="eastAsia" w:ascii="宋体" w:hAnsi="宋体" w:eastAsia="宋体" w:cs="宋体"/>
                <w:b w:val="0"/>
                <w:bCs w:val="0"/>
                <w:color w:val="000000" w:themeColor="text1"/>
                <w:sz w:val="24"/>
                <w:szCs w:val="24"/>
              </w:rPr>
            </w:pPr>
            <w:r>
              <w:rPr>
                <w:rFonts w:hint="eastAsia" w:ascii="宋体" w:hAnsi="宋体" w:eastAsia="宋体" w:cs="宋体"/>
                <w:b w:val="0"/>
                <w:bCs w:val="0"/>
                <w:color w:val="000000" w:themeColor="text1"/>
                <w:sz w:val="24"/>
                <w:szCs w:val="24"/>
              </w:rPr>
              <w:t>借：营业外支出 　　　　　　30000</w:t>
            </w:r>
          </w:p>
          <w:p w14:paraId="37B0BAC8">
            <w:pPr>
              <w:keepNext w:val="0"/>
              <w:keepLines w:val="0"/>
              <w:pageBreakBefore w:val="0"/>
              <w:kinsoku/>
              <w:wordWrap/>
              <w:overflowPunct/>
              <w:topLinePunct w:val="0"/>
              <w:autoSpaceDE/>
              <w:autoSpaceDN/>
              <w:bidi w:val="0"/>
              <w:adjustRightInd/>
              <w:snapToGrid w:val="0"/>
              <w:spacing w:beforeAutospacing="0" w:afterAutospacing="0" w:line="400" w:lineRule="exact"/>
              <w:ind w:firstLine="480" w:firstLineChars="200"/>
              <w:jc w:val="left"/>
              <w:textAlignment w:val="auto"/>
              <w:rPr>
                <w:rFonts w:hint="eastAsia"/>
                <w:b/>
                <w:sz w:val="24"/>
              </w:rPr>
            </w:pPr>
            <w:r>
              <w:rPr>
                <w:rFonts w:hint="eastAsia" w:ascii="宋体" w:hAnsi="宋体" w:eastAsia="宋体" w:cs="宋体"/>
                <w:b w:val="0"/>
                <w:bCs w:val="0"/>
                <w:color w:val="000000" w:themeColor="text1"/>
                <w:sz w:val="24"/>
                <w:szCs w:val="24"/>
              </w:rPr>
              <w:t xml:space="preserve">　　 贷：银行存款　　　　　　 30000 </w:t>
            </w:r>
          </w:p>
          <w:p w14:paraId="6B3D9132">
            <w:pPr>
              <w:keepNext w:val="0"/>
              <w:keepLines w:val="0"/>
              <w:pageBreakBefore w:val="0"/>
              <w:kinsoku/>
              <w:wordWrap/>
              <w:overflowPunct/>
              <w:topLinePunct w:val="0"/>
              <w:autoSpaceDE/>
              <w:autoSpaceDN/>
              <w:bidi w:val="0"/>
              <w:adjustRightInd/>
              <w:spacing w:beforeAutospacing="0" w:afterAutospacing="0" w:line="400" w:lineRule="exact"/>
              <w:textAlignment w:val="auto"/>
              <w:rPr>
                <w:b/>
                <w:sz w:val="24"/>
              </w:rPr>
            </w:pPr>
            <w:r>
              <w:rPr>
                <w:rFonts w:hint="eastAsia" w:ascii="宋体" w:hAnsi="宋体" w:cs="宋体"/>
                <w:b/>
                <w:bCs/>
                <w:sz w:val="24"/>
              </w:rPr>
              <w:t>四、</w:t>
            </w:r>
            <w:r>
              <w:rPr>
                <w:rFonts w:hint="eastAsia"/>
                <w:b/>
                <w:bCs/>
                <w:sz w:val="24"/>
              </w:rPr>
              <w:t>课堂总结</w:t>
            </w:r>
          </w:p>
          <w:p w14:paraId="661458F0">
            <w:pPr>
              <w:keepNext w:val="0"/>
              <w:keepLines w:val="0"/>
              <w:pageBreakBefore w:val="0"/>
              <w:kinsoku/>
              <w:wordWrap/>
              <w:overflowPunct/>
              <w:topLinePunct w:val="0"/>
              <w:autoSpaceDE/>
              <w:autoSpaceDN/>
              <w:bidi w:val="0"/>
              <w:adjustRightInd/>
              <w:spacing w:beforeAutospacing="0" w:afterAutospacing="0" w:line="400" w:lineRule="exact"/>
              <w:ind w:firstLine="480" w:firstLineChars="200"/>
              <w:textAlignment w:val="auto"/>
              <w:rPr>
                <w:rFonts w:ascii="宋体" w:cs="宋体"/>
                <w:sz w:val="24"/>
              </w:rPr>
            </w:pPr>
            <w:r>
              <w:rPr>
                <w:rFonts w:hint="eastAsia" w:ascii="宋体" w:cs="宋体"/>
                <w:sz w:val="24"/>
              </w:rPr>
              <w:t>1.利润的构成；</w:t>
            </w:r>
          </w:p>
          <w:p w14:paraId="78AB9352">
            <w:pPr>
              <w:keepNext w:val="0"/>
              <w:keepLines w:val="0"/>
              <w:pageBreakBefore w:val="0"/>
              <w:kinsoku/>
              <w:wordWrap/>
              <w:overflowPunct/>
              <w:topLinePunct w:val="0"/>
              <w:autoSpaceDE/>
              <w:autoSpaceDN/>
              <w:bidi w:val="0"/>
              <w:adjustRightInd/>
              <w:spacing w:beforeAutospacing="0" w:afterAutospacing="0" w:line="400" w:lineRule="exact"/>
              <w:ind w:firstLine="480" w:firstLineChars="200"/>
              <w:textAlignment w:val="auto"/>
              <w:rPr>
                <w:rFonts w:ascii="宋体" w:cs="宋体"/>
                <w:sz w:val="24"/>
              </w:rPr>
            </w:pPr>
            <w:r>
              <w:rPr>
                <w:rFonts w:hint="eastAsia" w:ascii="宋体" w:cs="宋体"/>
                <w:sz w:val="24"/>
              </w:rPr>
              <w:t>2.营业外收支的主要内容。</w:t>
            </w:r>
          </w:p>
          <w:p w14:paraId="52DC31DD">
            <w:pPr>
              <w:keepNext w:val="0"/>
              <w:keepLines w:val="0"/>
              <w:pageBreakBefore w:val="0"/>
              <w:kinsoku/>
              <w:wordWrap/>
              <w:overflowPunct/>
              <w:topLinePunct w:val="0"/>
              <w:autoSpaceDE/>
              <w:autoSpaceDN/>
              <w:bidi w:val="0"/>
              <w:adjustRightInd/>
              <w:spacing w:beforeAutospacing="0" w:afterAutospacing="0" w:line="400" w:lineRule="exact"/>
              <w:textAlignment w:val="auto"/>
              <w:rPr>
                <w:b/>
                <w:sz w:val="24"/>
              </w:rPr>
            </w:pPr>
            <w:r>
              <w:rPr>
                <w:rFonts w:hint="eastAsia"/>
                <w:b/>
                <w:sz w:val="24"/>
              </w:rPr>
              <w:t>五、作业布置</w:t>
            </w:r>
          </w:p>
          <w:p w14:paraId="78D77D7A">
            <w:pPr>
              <w:keepNext w:val="0"/>
              <w:keepLines w:val="0"/>
              <w:pageBreakBefore w:val="0"/>
              <w:kinsoku/>
              <w:wordWrap/>
              <w:overflowPunct/>
              <w:topLinePunct w:val="0"/>
              <w:autoSpaceDE/>
              <w:autoSpaceDN/>
              <w:bidi w:val="0"/>
              <w:adjustRightInd/>
              <w:spacing w:beforeAutospacing="0" w:afterAutospacing="0" w:line="400" w:lineRule="exact"/>
              <w:ind w:firstLine="480" w:firstLineChars="200"/>
              <w:textAlignment w:val="auto"/>
              <w:rPr>
                <w:rFonts w:ascii="宋体" w:cs="宋体"/>
                <w:sz w:val="24"/>
              </w:rPr>
            </w:pPr>
            <w:r>
              <w:rPr>
                <w:rFonts w:hint="eastAsia" w:ascii="宋体" w:cs="宋体"/>
                <w:sz w:val="24"/>
              </w:rPr>
              <w:t>同步练习册</w:t>
            </w:r>
          </w:p>
        </w:tc>
        <w:tc>
          <w:tcPr>
            <w:tcW w:w="1357" w:type="dxa"/>
            <w:vAlign w:val="center"/>
          </w:tcPr>
          <w:p w14:paraId="65914A2A">
            <w:pPr>
              <w:spacing w:line="400" w:lineRule="exact"/>
              <w:rPr>
                <w:rFonts w:ascii="宋体" w:cs="宋体"/>
                <w:sz w:val="24"/>
              </w:rPr>
            </w:pPr>
          </w:p>
          <w:p w14:paraId="5FDB2F4F">
            <w:pPr>
              <w:spacing w:line="400" w:lineRule="exact"/>
              <w:rPr>
                <w:rFonts w:ascii="宋体" w:cs="宋体"/>
                <w:sz w:val="24"/>
              </w:rPr>
            </w:pPr>
          </w:p>
          <w:p w14:paraId="38ACECEC">
            <w:pPr>
              <w:spacing w:line="400" w:lineRule="exact"/>
              <w:rPr>
                <w:rFonts w:ascii="宋体" w:cs="宋体"/>
                <w:sz w:val="24"/>
              </w:rPr>
            </w:pPr>
          </w:p>
          <w:p w14:paraId="32571716">
            <w:pPr>
              <w:spacing w:line="400" w:lineRule="exact"/>
              <w:rPr>
                <w:rFonts w:ascii="宋体" w:cs="宋体"/>
                <w:sz w:val="24"/>
              </w:rPr>
            </w:pPr>
            <w:r>
              <w:rPr>
                <w:rFonts w:hint="eastAsia" w:ascii="宋体" w:cs="宋体"/>
                <w:sz w:val="24"/>
              </w:rPr>
              <w:t xml:space="preserve"> </w:t>
            </w:r>
          </w:p>
          <w:p w14:paraId="6BC22D9C">
            <w:pPr>
              <w:spacing w:line="400" w:lineRule="exact"/>
              <w:rPr>
                <w:rFonts w:ascii="宋体" w:cs="宋体"/>
                <w:sz w:val="24"/>
              </w:rPr>
            </w:pPr>
            <w:r>
              <w:rPr>
                <w:rFonts w:ascii="宋体" w:cs="宋体"/>
                <w:sz w:val="24"/>
              </w:rPr>
              <w:t>教师提问</w:t>
            </w:r>
          </w:p>
          <w:p w14:paraId="60C29E32">
            <w:pPr>
              <w:spacing w:line="400" w:lineRule="exact"/>
              <w:rPr>
                <w:rFonts w:ascii="宋体" w:cs="宋体"/>
                <w:sz w:val="24"/>
              </w:rPr>
            </w:pPr>
            <w:r>
              <w:rPr>
                <w:rFonts w:hint="eastAsia" w:ascii="宋体" w:cs="宋体"/>
                <w:sz w:val="24"/>
              </w:rPr>
              <w:t>学生回答</w:t>
            </w:r>
          </w:p>
          <w:p w14:paraId="6E7FC89E">
            <w:pPr>
              <w:spacing w:line="400" w:lineRule="exact"/>
              <w:rPr>
                <w:rFonts w:ascii="宋体" w:cs="宋体"/>
                <w:sz w:val="24"/>
              </w:rPr>
            </w:pPr>
          </w:p>
          <w:p w14:paraId="08E73CFC">
            <w:pPr>
              <w:spacing w:line="400" w:lineRule="exact"/>
              <w:rPr>
                <w:rFonts w:ascii="宋体" w:cs="宋体"/>
                <w:sz w:val="24"/>
              </w:rPr>
            </w:pPr>
          </w:p>
          <w:p w14:paraId="5613D120">
            <w:pPr>
              <w:spacing w:line="400" w:lineRule="exact"/>
              <w:rPr>
                <w:rFonts w:ascii="宋体" w:cs="宋体"/>
                <w:sz w:val="24"/>
              </w:rPr>
            </w:pPr>
          </w:p>
          <w:p w14:paraId="582BAB96">
            <w:pPr>
              <w:spacing w:line="400" w:lineRule="exact"/>
              <w:rPr>
                <w:rFonts w:hint="eastAsia" w:ascii="宋体" w:eastAsia="宋体" w:cs="宋体"/>
                <w:sz w:val="24"/>
                <w:lang w:val="en-US" w:eastAsia="zh-CN"/>
              </w:rPr>
            </w:pPr>
            <w:r>
              <w:rPr>
                <w:rFonts w:hint="eastAsia" w:ascii="宋体" w:cs="宋体"/>
                <w:sz w:val="24"/>
                <w:lang w:val="en-US" w:eastAsia="zh-CN"/>
              </w:rPr>
              <w:t>教师讲解</w:t>
            </w:r>
          </w:p>
          <w:p w14:paraId="06579B87">
            <w:pPr>
              <w:spacing w:line="400" w:lineRule="exact"/>
              <w:rPr>
                <w:rFonts w:ascii="宋体" w:cs="宋体"/>
                <w:sz w:val="24"/>
              </w:rPr>
            </w:pPr>
          </w:p>
          <w:p w14:paraId="35E005C9">
            <w:pPr>
              <w:spacing w:line="400" w:lineRule="exact"/>
              <w:rPr>
                <w:rFonts w:ascii="宋体" w:cs="宋体"/>
                <w:sz w:val="24"/>
              </w:rPr>
            </w:pPr>
          </w:p>
          <w:p w14:paraId="20E0D78B">
            <w:pPr>
              <w:spacing w:line="400" w:lineRule="exact"/>
              <w:rPr>
                <w:rFonts w:ascii="宋体" w:cs="宋体"/>
                <w:sz w:val="24"/>
              </w:rPr>
            </w:pPr>
          </w:p>
          <w:p w14:paraId="24BBA956">
            <w:pPr>
              <w:spacing w:line="400" w:lineRule="exact"/>
              <w:rPr>
                <w:rFonts w:ascii="宋体" w:cs="宋体"/>
                <w:sz w:val="24"/>
              </w:rPr>
            </w:pPr>
          </w:p>
          <w:p w14:paraId="2691DA74">
            <w:pPr>
              <w:spacing w:line="400" w:lineRule="exact"/>
              <w:rPr>
                <w:rFonts w:hint="default" w:ascii="宋体" w:eastAsia="宋体" w:cs="宋体"/>
                <w:sz w:val="24"/>
                <w:lang w:val="en-US" w:eastAsia="zh-CN"/>
              </w:rPr>
            </w:pPr>
            <w:r>
              <w:rPr>
                <w:rFonts w:hint="eastAsia" w:ascii="宋体" w:cs="宋体"/>
                <w:sz w:val="24"/>
                <w:lang w:val="en-US" w:eastAsia="zh-CN"/>
              </w:rPr>
              <w:t>学生上台默写</w:t>
            </w:r>
          </w:p>
          <w:p w14:paraId="6219B0BA">
            <w:pPr>
              <w:spacing w:line="400" w:lineRule="exact"/>
              <w:rPr>
                <w:rFonts w:ascii="宋体" w:cs="宋体"/>
                <w:sz w:val="24"/>
              </w:rPr>
            </w:pPr>
          </w:p>
          <w:p w14:paraId="60D8781A">
            <w:pPr>
              <w:spacing w:line="400" w:lineRule="exact"/>
              <w:rPr>
                <w:rFonts w:ascii="宋体" w:cs="宋体"/>
                <w:sz w:val="24"/>
              </w:rPr>
            </w:pPr>
          </w:p>
          <w:p w14:paraId="7218C7FF">
            <w:pPr>
              <w:spacing w:line="400" w:lineRule="exact"/>
              <w:rPr>
                <w:rFonts w:ascii="宋体" w:cs="宋体"/>
                <w:sz w:val="24"/>
              </w:rPr>
            </w:pPr>
            <w:r>
              <w:rPr>
                <w:rFonts w:hint="eastAsia" w:ascii="宋体" w:cs="宋体"/>
                <w:sz w:val="24"/>
              </w:rPr>
              <w:t xml:space="preserve"> </w:t>
            </w:r>
          </w:p>
          <w:p w14:paraId="2F38BDE4">
            <w:pPr>
              <w:spacing w:line="400" w:lineRule="exact"/>
              <w:rPr>
                <w:rFonts w:ascii="宋体" w:cs="宋体"/>
                <w:sz w:val="24"/>
              </w:rPr>
            </w:pPr>
          </w:p>
          <w:p w14:paraId="47EC0EBA">
            <w:pPr>
              <w:spacing w:line="400" w:lineRule="exact"/>
              <w:rPr>
                <w:rFonts w:ascii="宋体" w:cs="宋体"/>
                <w:sz w:val="24"/>
              </w:rPr>
            </w:pPr>
          </w:p>
          <w:p w14:paraId="79A5260A">
            <w:pPr>
              <w:spacing w:line="400" w:lineRule="exact"/>
              <w:rPr>
                <w:rFonts w:ascii="宋体" w:cs="宋体"/>
                <w:sz w:val="24"/>
              </w:rPr>
            </w:pPr>
          </w:p>
          <w:p w14:paraId="057D212C">
            <w:pPr>
              <w:spacing w:line="400" w:lineRule="exact"/>
              <w:rPr>
                <w:rFonts w:ascii="宋体" w:cs="宋体"/>
                <w:sz w:val="24"/>
              </w:rPr>
            </w:pPr>
          </w:p>
          <w:p w14:paraId="789AF4D6">
            <w:pPr>
              <w:spacing w:line="400" w:lineRule="exact"/>
              <w:rPr>
                <w:rFonts w:ascii="宋体" w:cs="宋体"/>
                <w:sz w:val="24"/>
              </w:rPr>
            </w:pPr>
          </w:p>
          <w:p w14:paraId="4C350928">
            <w:pPr>
              <w:spacing w:line="400" w:lineRule="exact"/>
              <w:rPr>
                <w:rFonts w:ascii="宋体" w:cs="宋体"/>
                <w:sz w:val="24"/>
              </w:rPr>
            </w:pPr>
          </w:p>
          <w:p w14:paraId="3DAD71B8">
            <w:pPr>
              <w:spacing w:line="400" w:lineRule="exact"/>
              <w:rPr>
                <w:rFonts w:ascii="宋体" w:cs="宋体"/>
                <w:sz w:val="24"/>
              </w:rPr>
            </w:pPr>
            <w:r>
              <w:rPr>
                <w:rFonts w:hint="eastAsia" w:ascii="宋体" w:cs="宋体"/>
                <w:sz w:val="24"/>
              </w:rPr>
              <w:t>教师强调</w:t>
            </w:r>
          </w:p>
          <w:p w14:paraId="0E0C9ACE">
            <w:pPr>
              <w:spacing w:line="400" w:lineRule="exact"/>
              <w:rPr>
                <w:rFonts w:ascii="宋体" w:cs="宋体"/>
                <w:sz w:val="24"/>
              </w:rPr>
            </w:pPr>
          </w:p>
          <w:p w14:paraId="61021A33">
            <w:pPr>
              <w:spacing w:line="400" w:lineRule="exact"/>
              <w:rPr>
                <w:rFonts w:ascii="宋体" w:cs="宋体"/>
                <w:sz w:val="24"/>
              </w:rPr>
            </w:pPr>
          </w:p>
          <w:p w14:paraId="31086C33">
            <w:pPr>
              <w:spacing w:line="400" w:lineRule="exact"/>
              <w:rPr>
                <w:rFonts w:ascii="宋体" w:cs="宋体"/>
                <w:sz w:val="24"/>
              </w:rPr>
            </w:pPr>
          </w:p>
          <w:p w14:paraId="458FC3CD">
            <w:pPr>
              <w:spacing w:line="400" w:lineRule="exact"/>
              <w:rPr>
                <w:rFonts w:ascii="宋体" w:cs="宋体"/>
                <w:sz w:val="24"/>
              </w:rPr>
            </w:pPr>
          </w:p>
          <w:p w14:paraId="17063F0B">
            <w:pPr>
              <w:spacing w:line="400" w:lineRule="exact"/>
              <w:rPr>
                <w:rFonts w:ascii="宋体" w:cs="宋体"/>
                <w:sz w:val="24"/>
              </w:rPr>
            </w:pPr>
          </w:p>
          <w:p w14:paraId="30E31737">
            <w:pPr>
              <w:spacing w:line="400" w:lineRule="exact"/>
              <w:rPr>
                <w:rFonts w:ascii="宋体" w:cs="宋体"/>
                <w:sz w:val="24"/>
              </w:rPr>
            </w:pPr>
          </w:p>
          <w:p w14:paraId="05139F9A">
            <w:pPr>
              <w:spacing w:line="400" w:lineRule="exact"/>
              <w:rPr>
                <w:rFonts w:ascii="宋体" w:cs="宋体"/>
                <w:sz w:val="24"/>
              </w:rPr>
            </w:pPr>
          </w:p>
          <w:p w14:paraId="50F2BE8F">
            <w:pPr>
              <w:spacing w:line="400" w:lineRule="exact"/>
              <w:rPr>
                <w:rFonts w:ascii="宋体" w:cs="宋体"/>
                <w:sz w:val="24"/>
              </w:rPr>
            </w:pPr>
          </w:p>
          <w:p w14:paraId="6D663704">
            <w:pPr>
              <w:spacing w:line="400" w:lineRule="exact"/>
              <w:rPr>
                <w:rFonts w:hint="eastAsia" w:ascii="宋体" w:cs="宋体"/>
                <w:sz w:val="24"/>
              </w:rPr>
            </w:pPr>
            <w:r>
              <w:rPr>
                <w:rFonts w:hint="eastAsia" w:ascii="宋体" w:cs="宋体"/>
                <w:sz w:val="24"/>
              </w:rPr>
              <w:t>教师分析讲解</w:t>
            </w:r>
          </w:p>
          <w:p w14:paraId="15257BDB">
            <w:pPr>
              <w:spacing w:line="400" w:lineRule="exact"/>
              <w:rPr>
                <w:rFonts w:ascii="宋体" w:cs="宋体"/>
                <w:sz w:val="24"/>
              </w:rPr>
            </w:pPr>
          </w:p>
          <w:p w14:paraId="31AE7287">
            <w:pPr>
              <w:spacing w:line="400" w:lineRule="exact"/>
              <w:rPr>
                <w:rFonts w:ascii="宋体" w:cs="宋体"/>
                <w:sz w:val="24"/>
              </w:rPr>
            </w:pPr>
          </w:p>
          <w:p w14:paraId="2BC73D86">
            <w:pPr>
              <w:spacing w:line="400" w:lineRule="exact"/>
              <w:rPr>
                <w:rFonts w:ascii="宋体" w:cs="宋体"/>
                <w:sz w:val="24"/>
              </w:rPr>
            </w:pPr>
          </w:p>
          <w:p w14:paraId="33DA8E48">
            <w:pPr>
              <w:spacing w:line="400" w:lineRule="exact"/>
              <w:rPr>
                <w:rFonts w:ascii="宋体" w:cs="宋体"/>
                <w:sz w:val="24"/>
              </w:rPr>
            </w:pPr>
          </w:p>
          <w:p w14:paraId="1B2EE05E">
            <w:pPr>
              <w:spacing w:line="400" w:lineRule="exact"/>
              <w:rPr>
                <w:rFonts w:ascii="宋体" w:cs="宋体"/>
                <w:sz w:val="24"/>
              </w:rPr>
            </w:pPr>
          </w:p>
          <w:p w14:paraId="0700642E">
            <w:pPr>
              <w:spacing w:line="400" w:lineRule="exact"/>
              <w:rPr>
                <w:rFonts w:hint="eastAsia" w:ascii="宋体" w:cs="宋体"/>
                <w:sz w:val="24"/>
              </w:rPr>
            </w:pPr>
            <w:r>
              <w:rPr>
                <w:rFonts w:hint="eastAsia" w:ascii="宋体" w:cs="宋体"/>
                <w:sz w:val="24"/>
              </w:rPr>
              <w:t>教师提问，学生共同思考回答</w:t>
            </w:r>
          </w:p>
          <w:p w14:paraId="640B680F">
            <w:pPr>
              <w:spacing w:line="400" w:lineRule="exact"/>
              <w:rPr>
                <w:rFonts w:hint="eastAsia" w:ascii="宋体" w:cs="宋体"/>
                <w:sz w:val="24"/>
              </w:rPr>
            </w:pPr>
          </w:p>
          <w:p w14:paraId="68BD9742">
            <w:pPr>
              <w:spacing w:line="400" w:lineRule="exact"/>
              <w:rPr>
                <w:rFonts w:hint="eastAsia" w:ascii="宋体" w:cs="宋体"/>
                <w:sz w:val="24"/>
              </w:rPr>
            </w:pPr>
          </w:p>
          <w:p w14:paraId="307CB6E8">
            <w:pPr>
              <w:spacing w:line="400" w:lineRule="exact"/>
              <w:rPr>
                <w:rFonts w:hint="eastAsia" w:ascii="宋体" w:cs="宋体"/>
                <w:sz w:val="24"/>
              </w:rPr>
            </w:pPr>
          </w:p>
          <w:p w14:paraId="02B6240E">
            <w:pPr>
              <w:spacing w:line="400" w:lineRule="exact"/>
              <w:rPr>
                <w:rFonts w:ascii="宋体" w:cs="宋体"/>
                <w:sz w:val="24"/>
              </w:rPr>
            </w:pPr>
          </w:p>
          <w:p w14:paraId="3A71DAF2">
            <w:pPr>
              <w:spacing w:line="400" w:lineRule="exact"/>
              <w:rPr>
                <w:rFonts w:ascii="宋体" w:cs="宋体"/>
                <w:sz w:val="24"/>
              </w:rPr>
            </w:pPr>
          </w:p>
          <w:p w14:paraId="6E6FFEA2">
            <w:pPr>
              <w:spacing w:line="400" w:lineRule="exact"/>
              <w:rPr>
                <w:rFonts w:ascii="宋体" w:cs="宋体"/>
                <w:sz w:val="24"/>
              </w:rPr>
            </w:pPr>
          </w:p>
          <w:p w14:paraId="33630C66">
            <w:pPr>
              <w:spacing w:line="400" w:lineRule="exact"/>
              <w:rPr>
                <w:rFonts w:ascii="宋体" w:cs="宋体"/>
                <w:sz w:val="24"/>
              </w:rPr>
            </w:pPr>
          </w:p>
          <w:p w14:paraId="3BDB6A7A">
            <w:pPr>
              <w:spacing w:line="400" w:lineRule="exact"/>
              <w:rPr>
                <w:rFonts w:ascii="宋体" w:cs="宋体"/>
                <w:sz w:val="24"/>
              </w:rPr>
            </w:pPr>
          </w:p>
          <w:p w14:paraId="14DA8453">
            <w:pPr>
              <w:spacing w:line="400" w:lineRule="exact"/>
              <w:rPr>
                <w:rFonts w:ascii="宋体" w:cs="宋体"/>
                <w:sz w:val="24"/>
              </w:rPr>
            </w:pPr>
          </w:p>
          <w:p w14:paraId="3CECF8BF">
            <w:pPr>
              <w:spacing w:line="400" w:lineRule="exact"/>
              <w:rPr>
                <w:rFonts w:ascii="宋体" w:cs="宋体"/>
                <w:sz w:val="24"/>
              </w:rPr>
            </w:pPr>
          </w:p>
          <w:p w14:paraId="25556CCA">
            <w:pPr>
              <w:spacing w:line="400" w:lineRule="exact"/>
              <w:rPr>
                <w:rFonts w:ascii="宋体" w:cs="宋体"/>
                <w:sz w:val="24"/>
              </w:rPr>
            </w:pPr>
          </w:p>
          <w:p w14:paraId="24CD1BBB">
            <w:pPr>
              <w:spacing w:line="400" w:lineRule="exact"/>
              <w:rPr>
                <w:rFonts w:ascii="宋体" w:cs="宋体"/>
                <w:sz w:val="24"/>
              </w:rPr>
            </w:pPr>
          </w:p>
          <w:p w14:paraId="3C1CACB7">
            <w:pPr>
              <w:spacing w:line="400" w:lineRule="exact"/>
              <w:rPr>
                <w:rFonts w:ascii="宋体" w:cs="宋体"/>
                <w:sz w:val="24"/>
              </w:rPr>
            </w:pPr>
          </w:p>
          <w:p w14:paraId="11ED48C9">
            <w:pPr>
              <w:spacing w:line="400" w:lineRule="exact"/>
              <w:rPr>
                <w:rFonts w:ascii="宋体" w:cs="宋体"/>
                <w:sz w:val="24"/>
              </w:rPr>
            </w:pPr>
            <w:r>
              <w:rPr>
                <w:rFonts w:hint="eastAsia" w:ascii="宋体" w:cs="宋体"/>
                <w:sz w:val="24"/>
              </w:rPr>
              <w:t>教师举例讲解</w:t>
            </w:r>
          </w:p>
          <w:p w14:paraId="3A55D109">
            <w:pPr>
              <w:spacing w:line="420" w:lineRule="exact"/>
              <w:rPr>
                <w:rFonts w:ascii="宋体" w:cs="宋体"/>
                <w:sz w:val="24"/>
              </w:rPr>
            </w:pPr>
          </w:p>
          <w:p w14:paraId="07D21CF8">
            <w:pPr>
              <w:spacing w:line="420" w:lineRule="exact"/>
              <w:rPr>
                <w:rFonts w:ascii="宋体" w:cs="宋体"/>
                <w:sz w:val="24"/>
              </w:rPr>
            </w:pPr>
          </w:p>
          <w:p w14:paraId="529E5305">
            <w:pPr>
              <w:spacing w:line="420" w:lineRule="exact"/>
              <w:rPr>
                <w:rFonts w:ascii="宋体" w:cs="宋体"/>
                <w:sz w:val="24"/>
              </w:rPr>
            </w:pPr>
            <w:r>
              <w:rPr>
                <w:rFonts w:hint="eastAsia" w:ascii="宋体" w:cs="宋体"/>
                <w:sz w:val="24"/>
              </w:rPr>
              <w:t>师生共同总结本节课所学知识</w:t>
            </w:r>
          </w:p>
          <w:p w14:paraId="3118F057">
            <w:pPr>
              <w:spacing w:line="420" w:lineRule="exact"/>
              <w:rPr>
                <w:rFonts w:ascii="宋体" w:cs="宋体"/>
                <w:sz w:val="24"/>
              </w:rPr>
            </w:pPr>
            <w:r>
              <w:rPr>
                <w:rFonts w:hint="eastAsia" w:ascii="宋体" w:cs="宋体"/>
                <w:sz w:val="24"/>
              </w:rPr>
              <w:t>学生独立完成</w:t>
            </w:r>
          </w:p>
        </w:tc>
      </w:tr>
      <w:tr w14:paraId="03A1CE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9" w:hRule="atLeast"/>
          <w:jc w:val="center"/>
        </w:trPr>
        <w:tc>
          <w:tcPr>
            <w:tcW w:w="8620" w:type="dxa"/>
            <w:gridSpan w:val="5"/>
          </w:tcPr>
          <w:p w14:paraId="5C205DDB">
            <w:pPr>
              <w:spacing w:line="500" w:lineRule="exact"/>
              <w:rPr>
                <w:rFonts w:ascii="宋体" w:cs="宋体"/>
                <w:b/>
                <w:sz w:val="24"/>
              </w:rPr>
            </w:pPr>
            <w:r>
              <w:rPr>
                <w:rFonts w:hint="eastAsia" w:ascii="宋体" w:hAnsi="宋体" w:cs="宋体"/>
                <w:b/>
                <w:sz w:val="24"/>
              </w:rPr>
              <w:t>教后小结与反思</w:t>
            </w:r>
          </w:p>
          <w:p w14:paraId="1BC6E1DF">
            <w:pPr>
              <w:spacing w:line="500" w:lineRule="exact"/>
              <w:ind w:firstLine="480" w:firstLineChars="200"/>
              <w:rPr>
                <w:rFonts w:ascii="宋体" w:cs="宋体"/>
                <w:sz w:val="24"/>
              </w:rPr>
            </w:pPr>
          </w:p>
          <w:p w14:paraId="30AE7FDA">
            <w:pPr>
              <w:spacing w:line="500" w:lineRule="exact"/>
              <w:ind w:firstLine="480" w:firstLineChars="200"/>
              <w:rPr>
                <w:rFonts w:ascii="宋体" w:cs="宋体"/>
                <w:sz w:val="24"/>
              </w:rPr>
            </w:pPr>
          </w:p>
          <w:p w14:paraId="2182B6E0">
            <w:pPr>
              <w:spacing w:line="500" w:lineRule="exact"/>
              <w:ind w:firstLine="480" w:firstLineChars="200"/>
              <w:rPr>
                <w:rFonts w:ascii="宋体" w:cs="宋体"/>
                <w:sz w:val="24"/>
              </w:rPr>
            </w:pPr>
          </w:p>
          <w:p w14:paraId="6B42B1F4">
            <w:pPr>
              <w:spacing w:line="500" w:lineRule="exact"/>
              <w:ind w:firstLine="480" w:firstLineChars="200"/>
              <w:rPr>
                <w:rFonts w:ascii="宋体" w:cs="宋体"/>
                <w:sz w:val="24"/>
              </w:rPr>
            </w:pPr>
          </w:p>
          <w:p w14:paraId="4070BAC5">
            <w:pPr>
              <w:spacing w:line="500" w:lineRule="exact"/>
              <w:ind w:firstLine="480" w:firstLineChars="200"/>
              <w:rPr>
                <w:rFonts w:ascii="宋体" w:cs="宋体"/>
                <w:sz w:val="24"/>
              </w:rPr>
            </w:pPr>
          </w:p>
          <w:p w14:paraId="23EB7C85">
            <w:pPr>
              <w:spacing w:line="500" w:lineRule="exact"/>
              <w:ind w:firstLine="480" w:firstLineChars="200"/>
              <w:rPr>
                <w:rFonts w:ascii="宋体" w:cs="宋体"/>
                <w:sz w:val="24"/>
              </w:rPr>
            </w:pPr>
          </w:p>
          <w:p w14:paraId="5F0C7C1A">
            <w:pPr>
              <w:spacing w:line="500" w:lineRule="exact"/>
              <w:ind w:firstLine="480" w:firstLineChars="200"/>
              <w:rPr>
                <w:rFonts w:ascii="宋体" w:cs="宋体"/>
                <w:sz w:val="24"/>
              </w:rPr>
            </w:pPr>
          </w:p>
          <w:p w14:paraId="71E7EE21">
            <w:pPr>
              <w:spacing w:line="500" w:lineRule="exact"/>
              <w:ind w:firstLine="480" w:firstLineChars="200"/>
              <w:rPr>
                <w:rFonts w:ascii="宋体" w:cs="宋体"/>
                <w:sz w:val="24"/>
              </w:rPr>
            </w:pPr>
          </w:p>
          <w:p w14:paraId="7CF4B4F3">
            <w:pPr>
              <w:spacing w:line="500" w:lineRule="exact"/>
              <w:ind w:firstLine="480" w:firstLineChars="200"/>
              <w:rPr>
                <w:rFonts w:ascii="宋体" w:cs="宋体"/>
                <w:sz w:val="24"/>
              </w:rPr>
            </w:pPr>
          </w:p>
          <w:p w14:paraId="7C8D3CBA">
            <w:pPr>
              <w:spacing w:line="500" w:lineRule="exact"/>
              <w:ind w:firstLine="480" w:firstLineChars="200"/>
              <w:rPr>
                <w:rFonts w:ascii="宋体" w:cs="宋体"/>
                <w:sz w:val="24"/>
              </w:rPr>
            </w:pPr>
          </w:p>
          <w:p w14:paraId="4C4E16AC">
            <w:pPr>
              <w:spacing w:line="500" w:lineRule="exact"/>
              <w:ind w:firstLine="480" w:firstLineChars="200"/>
              <w:rPr>
                <w:rFonts w:ascii="宋体" w:cs="宋体"/>
                <w:sz w:val="24"/>
              </w:rPr>
            </w:pPr>
          </w:p>
          <w:p w14:paraId="638853F1">
            <w:pPr>
              <w:spacing w:line="500" w:lineRule="exact"/>
              <w:ind w:firstLine="480" w:firstLineChars="200"/>
              <w:rPr>
                <w:rFonts w:ascii="宋体" w:cs="宋体"/>
                <w:sz w:val="24"/>
              </w:rPr>
            </w:pPr>
          </w:p>
          <w:p w14:paraId="733F1D59">
            <w:pPr>
              <w:spacing w:line="500" w:lineRule="exact"/>
              <w:ind w:firstLine="480" w:firstLineChars="200"/>
              <w:rPr>
                <w:rFonts w:ascii="宋体" w:cs="宋体"/>
                <w:sz w:val="24"/>
              </w:rPr>
            </w:pPr>
          </w:p>
          <w:p w14:paraId="46CB5282">
            <w:pPr>
              <w:spacing w:line="500" w:lineRule="exact"/>
              <w:ind w:firstLine="480" w:firstLineChars="200"/>
              <w:rPr>
                <w:rFonts w:ascii="宋体" w:cs="宋体"/>
                <w:sz w:val="24"/>
              </w:rPr>
            </w:pPr>
          </w:p>
          <w:p w14:paraId="43E0EADF">
            <w:pPr>
              <w:spacing w:line="500" w:lineRule="exact"/>
              <w:ind w:firstLine="480" w:firstLineChars="200"/>
              <w:rPr>
                <w:rFonts w:ascii="宋体" w:cs="宋体"/>
                <w:sz w:val="24"/>
              </w:rPr>
            </w:pPr>
          </w:p>
          <w:p w14:paraId="0D1FD301">
            <w:pPr>
              <w:spacing w:line="500" w:lineRule="exact"/>
              <w:ind w:firstLine="480" w:firstLineChars="200"/>
              <w:rPr>
                <w:rFonts w:ascii="宋体" w:cs="宋体"/>
                <w:sz w:val="24"/>
              </w:rPr>
            </w:pPr>
          </w:p>
          <w:p w14:paraId="2DEAF7AF">
            <w:pPr>
              <w:spacing w:line="500" w:lineRule="exact"/>
              <w:ind w:firstLine="480" w:firstLineChars="200"/>
              <w:rPr>
                <w:rFonts w:ascii="宋体" w:cs="宋体"/>
                <w:sz w:val="24"/>
              </w:rPr>
            </w:pPr>
          </w:p>
          <w:p w14:paraId="2B21FD6E">
            <w:pPr>
              <w:spacing w:line="500" w:lineRule="exact"/>
              <w:ind w:firstLine="480" w:firstLineChars="200"/>
              <w:rPr>
                <w:rFonts w:ascii="宋体" w:cs="宋体"/>
                <w:sz w:val="24"/>
              </w:rPr>
            </w:pPr>
          </w:p>
          <w:p w14:paraId="6BE90A8A">
            <w:pPr>
              <w:spacing w:line="500" w:lineRule="exact"/>
              <w:ind w:firstLine="480" w:firstLineChars="200"/>
              <w:rPr>
                <w:rFonts w:ascii="宋体" w:cs="宋体"/>
                <w:sz w:val="24"/>
              </w:rPr>
            </w:pPr>
          </w:p>
          <w:p w14:paraId="60FDB661">
            <w:pPr>
              <w:spacing w:line="500" w:lineRule="exact"/>
              <w:ind w:firstLine="480" w:firstLineChars="200"/>
              <w:rPr>
                <w:rFonts w:ascii="宋体" w:cs="宋体"/>
                <w:sz w:val="24"/>
              </w:rPr>
            </w:pPr>
          </w:p>
          <w:p w14:paraId="6766217F">
            <w:pPr>
              <w:spacing w:line="500" w:lineRule="exact"/>
              <w:ind w:firstLine="480" w:firstLineChars="200"/>
              <w:rPr>
                <w:rFonts w:ascii="宋体" w:cs="宋体"/>
                <w:sz w:val="24"/>
              </w:rPr>
            </w:pPr>
          </w:p>
          <w:p w14:paraId="773ABCA5">
            <w:pPr>
              <w:spacing w:line="500" w:lineRule="exact"/>
              <w:ind w:firstLine="482" w:firstLineChars="200"/>
              <w:rPr>
                <w:rFonts w:ascii="宋体" w:cs="宋体"/>
                <w:b/>
                <w:sz w:val="24"/>
              </w:rPr>
            </w:pPr>
          </w:p>
        </w:tc>
      </w:tr>
    </w:tbl>
    <w:p w14:paraId="07DB97E3">
      <w:pPr>
        <w:jc w:val="center"/>
        <w:rPr>
          <w:rFonts w:hint="eastAsia" w:ascii="宋体" w:hAnsi="宋体"/>
          <w:b/>
          <w:sz w:val="44"/>
          <w:szCs w:val="44"/>
        </w:rPr>
      </w:pPr>
    </w:p>
    <w:p w14:paraId="488DFF9E">
      <w:pPr>
        <w:jc w:val="center"/>
        <w:rPr>
          <w:rFonts w:hint="eastAsia" w:ascii="宋体" w:hAnsi="宋体"/>
          <w:b/>
          <w:sz w:val="44"/>
          <w:szCs w:val="44"/>
        </w:rPr>
      </w:pPr>
    </w:p>
    <w:p w14:paraId="5A41E858">
      <w:pPr>
        <w:jc w:val="both"/>
        <w:rPr>
          <w:rFonts w:hint="eastAsia" w:ascii="宋体" w:hAnsi="宋体"/>
          <w:b/>
          <w:sz w:val="44"/>
          <w:szCs w:val="44"/>
        </w:rPr>
      </w:pPr>
    </w:p>
    <w:p w14:paraId="554F33CA">
      <w:pPr>
        <w:jc w:val="center"/>
        <w:rPr>
          <w:rFonts w:ascii="宋体" w:cs="宋体"/>
          <w:b/>
          <w:sz w:val="44"/>
          <w:szCs w:val="44"/>
        </w:rPr>
      </w:pPr>
      <w:r>
        <w:rPr>
          <w:rFonts w:hint="eastAsia" w:ascii="宋体" w:hAnsi="宋体"/>
          <w:b/>
          <w:sz w:val="44"/>
          <w:szCs w:val="44"/>
        </w:rPr>
        <w:t>理论课程教案设计</w:t>
      </w:r>
    </w:p>
    <w:tbl>
      <w:tblPr>
        <w:tblStyle w:val="8"/>
        <w:tblW w:w="86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48"/>
        <w:gridCol w:w="2508"/>
        <w:gridCol w:w="1677"/>
        <w:gridCol w:w="1530"/>
        <w:gridCol w:w="1357"/>
      </w:tblGrid>
      <w:tr w14:paraId="538EF6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4" w:hRule="atLeast"/>
          <w:jc w:val="center"/>
        </w:trPr>
        <w:tc>
          <w:tcPr>
            <w:tcW w:w="1548" w:type="dxa"/>
            <w:vAlign w:val="center"/>
          </w:tcPr>
          <w:p w14:paraId="5A82A4CC">
            <w:pPr>
              <w:jc w:val="center"/>
              <w:rPr>
                <w:rFonts w:ascii="宋体" w:cs="宋体"/>
                <w:b/>
                <w:sz w:val="24"/>
              </w:rPr>
            </w:pPr>
            <w:r>
              <w:rPr>
                <w:rFonts w:hint="eastAsia" w:ascii="宋体" w:hAnsi="宋体" w:cs="宋体"/>
                <w:b/>
                <w:sz w:val="24"/>
              </w:rPr>
              <w:t>授课科目</w:t>
            </w:r>
          </w:p>
        </w:tc>
        <w:tc>
          <w:tcPr>
            <w:tcW w:w="2508" w:type="dxa"/>
            <w:vAlign w:val="center"/>
          </w:tcPr>
          <w:p w14:paraId="60F90CD6">
            <w:pPr>
              <w:jc w:val="center"/>
              <w:rPr>
                <w:rFonts w:ascii="宋体" w:cs="宋体"/>
                <w:bCs/>
                <w:sz w:val="24"/>
              </w:rPr>
            </w:pPr>
            <w:r>
              <w:rPr>
                <w:rFonts w:hint="eastAsia" w:ascii="宋体" w:hAnsi="宋体" w:cs="宋体"/>
                <w:bCs/>
                <w:sz w:val="24"/>
              </w:rPr>
              <w:t>财务会计</w:t>
            </w:r>
          </w:p>
        </w:tc>
        <w:tc>
          <w:tcPr>
            <w:tcW w:w="1677" w:type="dxa"/>
            <w:vAlign w:val="center"/>
          </w:tcPr>
          <w:p w14:paraId="4D6E48B4">
            <w:pPr>
              <w:jc w:val="center"/>
              <w:rPr>
                <w:rFonts w:ascii="宋体" w:cs="宋体"/>
                <w:b/>
                <w:sz w:val="24"/>
              </w:rPr>
            </w:pPr>
            <w:r>
              <w:rPr>
                <w:rFonts w:hint="eastAsia" w:ascii="宋体" w:hAnsi="宋体" w:cs="宋体"/>
                <w:b/>
                <w:sz w:val="24"/>
              </w:rPr>
              <w:t>授课教师</w:t>
            </w:r>
          </w:p>
        </w:tc>
        <w:tc>
          <w:tcPr>
            <w:tcW w:w="2887" w:type="dxa"/>
            <w:gridSpan w:val="2"/>
            <w:vAlign w:val="center"/>
          </w:tcPr>
          <w:p w14:paraId="1AE80EDD">
            <w:pPr>
              <w:jc w:val="center"/>
              <w:rPr>
                <w:rFonts w:ascii="宋体" w:cs="宋体"/>
                <w:bCs/>
                <w:sz w:val="24"/>
              </w:rPr>
            </w:pPr>
            <w:r>
              <w:rPr>
                <w:rFonts w:hint="eastAsia" w:ascii="宋体" w:hAnsi="宋体" w:cs="宋体"/>
                <w:bCs/>
                <w:sz w:val="24"/>
              </w:rPr>
              <w:t>赵宁宁</w:t>
            </w:r>
          </w:p>
        </w:tc>
      </w:tr>
      <w:tr w14:paraId="497E29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7" w:hRule="atLeast"/>
          <w:jc w:val="center"/>
        </w:trPr>
        <w:tc>
          <w:tcPr>
            <w:tcW w:w="1548" w:type="dxa"/>
            <w:vAlign w:val="center"/>
          </w:tcPr>
          <w:p w14:paraId="2E88BC8E">
            <w:pPr>
              <w:jc w:val="center"/>
              <w:rPr>
                <w:rFonts w:ascii="宋体" w:cs="宋体"/>
                <w:b/>
                <w:sz w:val="24"/>
              </w:rPr>
            </w:pPr>
            <w:r>
              <w:rPr>
                <w:rFonts w:hint="eastAsia" w:ascii="宋体" w:hAnsi="宋体" w:cs="宋体"/>
                <w:b/>
                <w:sz w:val="24"/>
              </w:rPr>
              <w:t>授课内容</w:t>
            </w:r>
          </w:p>
        </w:tc>
        <w:tc>
          <w:tcPr>
            <w:tcW w:w="2508" w:type="dxa"/>
            <w:vAlign w:val="center"/>
          </w:tcPr>
          <w:p w14:paraId="5BE3FAE8">
            <w:pPr>
              <w:spacing w:line="400" w:lineRule="exact"/>
              <w:jc w:val="center"/>
              <w:rPr>
                <w:rFonts w:hint="eastAsia" w:ascii="宋体" w:eastAsia="宋体" w:cs="宋体"/>
                <w:sz w:val="24"/>
                <w:lang w:val="en-US" w:eastAsia="zh-CN"/>
              </w:rPr>
            </w:pPr>
            <w:r>
              <w:rPr>
                <w:rFonts w:hint="eastAsia" w:ascii="宋体" w:cs="宋体"/>
                <w:sz w:val="24"/>
              </w:rPr>
              <w:t>利润形成的核算</w:t>
            </w:r>
          </w:p>
        </w:tc>
        <w:tc>
          <w:tcPr>
            <w:tcW w:w="1677" w:type="dxa"/>
            <w:vAlign w:val="center"/>
          </w:tcPr>
          <w:p w14:paraId="4349918B">
            <w:pPr>
              <w:jc w:val="center"/>
              <w:rPr>
                <w:rFonts w:ascii="宋体" w:cs="宋体"/>
                <w:b/>
                <w:sz w:val="24"/>
              </w:rPr>
            </w:pPr>
            <w:r>
              <w:rPr>
                <w:rFonts w:hint="eastAsia" w:ascii="宋体" w:hAnsi="宋体" w:cs="宋体"/>
                <w:b/>
                <w:sz w:val="24"/>
              </w:rPr>
              <w:t>授课班级</w:t>
            </w:r>
          </w:p>
        </w:tc>
        <w:tc>
          <w:tcPr>
            <w:tcW w:w="2887" w:type="dxa"/>
            <w:gridSpan w:val="2"/>
            <w:vAlign w:val="center"/>
          </w:tcPr>
          <w:p w14:paraId="7861581C">
            <w:pPr>
              <w:jc w:val="center"/>
              <w:rPr>
                <w:rFonts w:ascii="宋体" w:cs="宋体"/>
                <w:bCs/>
                <w:sz w:val="24"/>
              </w:rPr>
            </w:pPr>
          </w:p>
        </w:tc>
      </w:tr>
      <w:tr w14:paraId="5D5D6F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6" w:hRule="atLeast"/>
          <w:jc w:val="center"/>
        </w:trPr>
        <w:tc>
          <w:tcPr>
            <w:tcW w:w="1548" w:type="dxa"/>
            <w:vAlign w:val="center"/>
          </w:tcPr>
          <w:p w14:paraId="0809F82D">
            <w:pPr>
              <w:jc w:val="center"/>
              <w:rPr>
                <w:rFonts w:ascii="宋体" w:cs="宋体"/>
                <w:b/>
                <w:sz w:val="24"/>
              </w:rPr>
            </w:pPr>
            <w:r>
              <w:rPr>
                <w:rFonts w:hint="eastAsia" w:ascii="宋体" w:hAnsi="宋体" w:cs="宋体"/>
                <w:b/>
                <w:sz w:val="24"/>
              </w:rPr>
              <w:t>授课方法</w:t>
            </w:r>
          </w:p>
        </w:tc>
        <w:tc>
          <w:tcPr>
            <w:tcW w:w="2508" w:type="dxa"/>
            <w:vAlign w:val="center"/>
          </w:tcPr>
          <w:p w14:paraId="01829B70">
            <w:pPr>
              <w:jc w:val="center"/>
              <w:rPr>
                <w:rFonts w:ascii="宋体" w:cs="宋体"/>
                <w:bCs/>
                <w:sz w:val="24"/>
              </w:rPr>
            </w:pPr>
            <w:r>
              <w:rPr>
                <w:rFonts w:hint="eastAsia" w:ascii="宋体" w:hAnsi="宋体" w:cs="宋体"/>
                <w:bCs/>
                <w:sz w:val="24"/>
              </w:rPr>
              <w:t>讲授</w:t>
            </w:r>
          </w:p>
        </w:tc>
        <w:tc>
          <w:tcPr>
            <w:tcW w:w="1677" w:type="dxa"/>
            <w:vAlign w:val="center"/>
          </w:tcPr>
          <w:p w14:paraId="0A91B6F0">
            <w:pPr>
              <w:jc w:val="center"/>
              <w:rPr>
                <w:rFonts w:ascii="宋体" w:cs="宋体"/>
                <w:sz w:val="24"/>
              </w:rPr>
            </w:pPr>
            <w:r>
              <w:rPr>
                <w:rFonts w:hint="eastAsia" w:ascii="宋体" w:hAnsi="宋体" w:cs="宋体"/>
                <w:b/>
                <w:sz w:val="24"/>
              </w:rPr>
              <w:t>课时数</w:t>
            </w:r>
          </w:p>
        </w:tc>
        <w:tc>
          <w:tcPr>
            <w:tcW w:w="2887" w:type="dxa"/>
            <w:gridSpan w:val="2"/>
            <w:vAlign w:val="center"/>
          </w:tcPr>
          <w:p w14:paraId="1323BEDA">
            <w:pPr>
              <w:jc w:val="center"/>
              <w:rPr>
                <w:rFonts w:ascii="宋体" w:cs="宋体"/>
                <w:bCs/>
                <w:sz w:val="24"/>
              </w:rPr>
            </w:pPr>
            <w:r>
              <w:rPr>
                <w:rFonts w:ascii="宋体" w:hAnsi="宋体" w:cs="宋体"/>
                <w:bCs/>
                <w:sz w:val="24"/>
              </w:rPr>
              <w:t>2</w:t>
            </w:r>
          </w:p>
        </w:tc>
      </w:tr>
      <w:tr w14:paraId="49DAF5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3" w:hRule="atLeast"/>
          <w:jc w:val="center"/>
        </w:trPr>
        <w:tc>
          <w:tcPr>
            <w:tcW w:w="1548" w:type="dxa"/>
            <w:vAlign w:val="center"/>
          </w:tcPr>
          <w:p w14:paraId="6499A8D2">
            <w:pPr>
              <w:jc w:val="center"/>
              <w:rPr>
                <w:rFonts w:ascii="宋体" w:cs="宋体"/>
                <w:sz w:val="24"/>
              </w:rPr>
            </w:pPr>
            <w:r>
              <w:rPr>
                <w:rFonts w:hint="eastAsia" w:ascii="宋体" w:hAnsi="宋体" w:cs="宋体"/>
                <w:b/>
                <w:sz w:val="24"/>
              </w:rPr>
              <w:t>教学目标</w:t>
            </w:r>
          </w:p>
        </w:tc>
        <w:tc>
          <w:tcPr>
            <w:tcW w:w="7072" w:type="dxa"/>
            <w:gridSpan w:val="4"/>
            <w:vAlign w:val="center"/>
          </w:tcPr>
          <w:p w14:paraId="5EF95C2A">
            <w:pPr>
              <w:spacing w:line="420" w:lineRule="exact"/>
              <w:rPr>
                <w:rFonts w:ascii="宋体" w:cs="宋体"/>
                <w:sz w:val="24"/>
              </w:rPr>
            </w:pPr>
          </w:p>
          <w:p w14:paraId="7DDCD4D3">
            <w:pPr>
              <w:numPr>
                <w:ilvl w:val="0"/>
                <w:numId w:val="0"/>
              </w:numPr>
              <w:spacing w:line="420" w:lineRule="exact"/>
              <w:rPr>
                <w:rFonts w:hint="eastAsia" w:ascii="宋体" w:cs="宋体"/>
                <w:sz w:val="24"/>
              </w:rPr>
            </w:pPr>
            <w:r>
              <w:rPr>
                <w:rFonts w:hint="eastAsia" w:ascii="宋体" w:cs="宋体"/>
                <w:sz w:val="24"/>
                <w:lang w:val="en-US" w:eastAsia="zh-CN"/>
              </w:rPr>
              <w:t>1.</w:t>
            </w:r>
            <w:r>
              <w:rPr>
                <w:rFonts w:hint="eastAsia" w:ascii="宋体" w:cs="宋体"/>
                <w:sz w:val="24"/>
              </w:rPr>
              <w:t>知识目标：能独立完成损益类账户结转的会计处理；</w:t>
            </w:r>
          </w:p>
          <w:p w14:paraId="2B6B2E46">
            <w:pPr>
              <w:spacing w:line="420" w:lineRule="exact"/>
              <w:rPr>
                <w:rFonts w:ascii="宋体" w:cs="宋体"/>
                <w:sz w:val="24"/>
              </w:rPr>
            </w:pPr>
            <w:r>
              <w:rPr>
                <w:rFonts w:hint="eastAsia" w:ascii="宋体" w:cs="宋体"/>
                <w:sz w:val="24"/>
                <w:lang w:val="en-US" w:eastAsia="zh-CN"/>
              </w:rPr>
              <w:t>2.</w:t>
            </w:r>
            <w:r>
              <w:rPr>
                <w:rFonts w:hint="eastAsia" w:ascii="宋体" w:cs="宋体"/>
                <w:sz w:val="24"/>
              </w:rPr>
              <w:t>能力目标：期末能独立完成损益类账户结转的会计处理。</w:t>
            </w:r>
          </w:p>
        </w:tc>
      </w:tr>
      <w:tr w14:paraId="06CAB6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2" w:hRule="atLeast"/>
          <w:jc w:val="center"/>
        </w:trPr>
        <w:tc>
          <w:tcPr>
            <w:tcW w:w="1548" w:type="dxa"/>
            <w:vAlign w:val="center"/>
          </w:tcPr>
          <w:p w14:paraId="700F6A79">
            <w:pPr>
              <w:jc w:val="center"/>
              <w:rPr>
                <w:rFonts w:ascii="宋体" w:cs="宋体"/>
                <w:b/>
                <w:sz w:val="24"/>
              </w:rPr>
            </w:pPr>
            <w:r>
              <w:rPr>
                <w:rFonts w:hint="eastAsia" w:ascii="宋体" w:hAnsi="宋体" w:cs="宋体"/>
                <w:b/>
                <w:sz w:val="24"/>
              </w:rPr>
              <w:t>思政要点</w:t>
            </w:r>
          </w:p>
        </w:tc>
        <w:tc>
          <w:tcPr>
            <w:tcW w:w="7072" w:type="dxa"/>
            <w:gridSpan w:val="4"/>
            <w:vAlign w:val="center"/>
          </w:tcPr>
          <w:p w14:paraId="1A749D7E">
            <w:pPr>
              <w:pStyle w:val="7"/>
              <w:keepNext w:val="0"/>
              <w:keepLines w:val="0"/>
              <w:pageBreakBefore w:val="0"/>
              <w:widowControl/>
              <w:kinsoku/>
              <w:wordWrap/>
              <w:overflowPunct/>
              <w:topLinePunct w:val="0"/>
              <w:autoSpaceDE/>
              <w:autoSpaceDN/>
              <w:bidi w:val="0"/>
              <w:adjustRightInd/>
              <w:snapToGrid/>
              <w:spacing w:beforeAutospacing="0" w:afterAutospacing="0" w:line="500" w:lineRule="exact"/>
              <w:textAlignment w:val="auto"/>
              <w:rPr>
                <w:rFonts w:hint="eastAsia" w:ascii="宋体" w:eastAsia="宋体" w:cs="宋体"/>
                <w:lang w:eastAsia="zh-CN"/>
              </w:rPr>
            </w:pPr>
            <w:r>
              <w:rPr>
                <w:rFonts w:ascii="宋体" w:cs="宋体"/>
              </w:rPr>
              <w:t>强调会计人员需对数字保持</w:t>
            </w:r>
            <w:r>
              <w:rPr>
                <w:rFonts w:hint="default" w:ascii="宋体" w:cs="宋体"/>
              </w:rPr>
              <w:t> 极致严谨 的态度，杜绝 “差不多” 思维，培养 专注执着 的职业素养</w:t>
            </w:r>
            <w:r>
              <w:rPr>
                <w:rFonts w:hint="eastAsia" w:ascii="宋体" w:cs="宋体"/>
                <w:lang w:eastAsia="zh-CN"/>
              </w:rPr>
              <w:t>。</w:t>
            </w:r>
          </w:p>
        </w:tc>
      </w:tr>
      <w:tr w14:paraId="62787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5" w:hRule="atLeast"/>
          <w:jc w:val="center"/>
        </w:trPr>
        <w:tc>
          <w:tcPr>
            <w:tcW w:w="1548" w:type="dxa"/>
            <w:vMerge w:val="restart"/>
            <w:vAlign w:val="center"/>
          </w:tcPr>
          <w:p w14:paraId="29BDA58A">
            <w:pPr>
              <w:jc w:val="center"/>
              <w:rPr>
                <w:rFonts w:ascii="宋体" w:cs="宋体"/>
                <w:b/>
                <w:sz w:val="24"/>
              </w:rPr>
            </w:pPr>
            <w:r>
              <w:rPr>
                <w:rFonts w:hint="eastAsia" w:ascii="宋体" w:hAnsi="宋体" w:cs="宋体"/>
                <w:b/>
                <w:sz w:val="24"/>
              </w:rPr>
              <w:t>重点难点</w:t>
            </w:r>
          </w:p>
        </w:tc>
        <w:tc>
          <w:tcPr>
            <w:tcW w:w="7072" w:type="dxa"/>
            <w:gridSpan w:val="4"/>
            <w:vAlign w:val="center"/>
          </w:tcPr>
          <w:p w14:paraId="3092D27D">
            <w:pPr>
              <w:spacing w:line="420" w:lineRule="exact"/>
              <w:rPr>
                <w:rFonts w:ascii="宋体" w:cs="Courier New"/>
                <w:color w:val="000000"/>
                <w:kern w:val="0"/>
                <w:sz w:val="24"/>
              </w:rPr>
            </w:pPr>
            <w:r>
              <w:rPr>
                <w:rFonts w:hint="eastAsia" w:ascii="宋体" w:hAnsi="宋体" w:cs="Courier New"/>
                <w:color w:val="000000"/>
                <w:kern w:val="0"/>
                <w:sz w:val="24"/>
              </w:rPr>
              <w:t>教学重点：</w:t>
            </w:r>
          </w:p>
          <w:p w14:paraId="51E893BC">
            <w:pPr>
              <w:spacing w:line="420" w:lineRule="exact"/>
              <w:ind w:firstLine="480" w:firstLineChars="200"/>
              <w:rPr>
                <w:rFonts w:ascii="宋体" w:cs="宋体"/>
                <w:sz w:val="24"/>
              </w:rPr>
            </w:pPr>
            <w:r>
              <w:rPr>
                <w:rFonts w:hint="eastAsia" w:ascii="宋体" w:cs="宋体"/>
                <w:sz w:val="24"/>
              </w:rPr>
              <w:t>利润结转的处理方法</w:t>
            </w:r>
          </w:p>
        </w:tc>
      </w:tr>
      <w:tr w14:paraId="5C8332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15" w:hRule="atLeast"/>
          <w:jc w:val="center"/>
        </w:trPr>
        <w:tc>
          <w:tcPr>
            <w:tcW w:w="1548" w:type="dxa"/>
            <w:vMerge w:val="continue"/>
            <w:vAlign w:val="center"/>
          </w:tcPr>
          <w:p w14:paraId="427B1851">
            <w:pPr>
              <w:jc w:val="center"/>
              <w:rPr>
                <w:rFonts w:ascii="宋体" w:cs="宋体"/>
                <w:b/>
                <w:sz w:val="24"/>
              </w:rPr>
            </w:pPr>
          </w:p>
        </w:tc>
        <w:tc>
          <w:tcPr>
            <w:tcW w:w="7072" w:type="dxa"/>
            <w:gridSpan w:val="4"/>
          </w:tcPr>
          <w:p w14:paraId="50EE70F5">
            <w:pPr>
              <w:spacing w:line="420" w:lineRule="exact"/>
              <w:rPr>
                <w:rFonts w:hint="eastAsia" w:ascii="宋体" w:hAnsi="宋体" w:cs="Courier New"/>
                <w:color w:val="333333"/>
                <w:kern w:val="0"/>
                <w:sz w:val="24"/>
              </w:rPr>
            </w:pPr>
          </w:p>
          <w:p w14:paraId="66703EAB">
            <w:pPr>
              <w:spacing w:line="420" w:lineRule="exact"/>
              <w:rPr>
                <w:rFonts w:ascii="宋体" w:cs="Courier New"/>
                <w:color w:val="000000" w:themeColor="text1"/>
                <w:kern w:val="0"/>
                <w:sz w:val="24"/>
              </w:rPr>
            </w:pPr>
            <w:r>
              <w:rPr>
                <w:rFonts w:hint="eastAsia" w:ascii="宋体" w:hAnsi="宋体" w:cs="Courier New"/>
                <w:color w:val="000000" w:themeColor="text1"/>
                <w:kern w:val="0"/>
                <w:sz w:val="24"/>
              </w:rPr>
              <w:t>教学难点：</w:t>
            </w:r>
          </w:p>
          <w:p w14:paraId="615D89FA">
            <w:pPr>
              <w:spacing w:line="420" w:lineRule="exact"/>
              <w:ind w:firstLine="480" w:firstLineChars="200"/>
              <w:rPr>
                <w:rFonts w:hint="eastAsia" w:ascii="宋体" w:eastAsia="宋体" w:cs="Courier New"/>
                <w:color w:val="333333"/>
                <w:kern w:val="0"/>
                <w:sz w:val="24"/>
                <w:lang w:val="en-US" w:eastAsia="zh-CN"/>
              </w:rPr>
            </w:pPr>
            <w:r>
              <w:rPr>
                <w:rFonts w:hint="eastAsia" w:ascii="宋体" w:cs="Courier New"/>
                <w:color w:val="000000" w:themeColor="text1"/>
                <w:kern w:val="0"/>
                <w:sz w:val="24"/>
              </w:rPr>
              <w:t>利润结转的</w:t>
            </w:r>
            <w:r>
              <w:rPr>
                <w:rFonts w:hint="eastAsia" w:ascii="宋体" w:cs="Courier New"/>
                <w:color w:val="000000" w:themeColor="text1"/>
                <w:kern w:val="0"/>
                <w:sz w:val="24"/>
                <w:lang w:val="en-US" w:eastAsia="zh-CN"/>
              </w:rPr>
              <w:t>账务处理</w:t>
            </w:r>
          </w:p>
        </w:tc>
      </w:tr>
      <w:tr w14:paraId="5BCD3B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9" w:hRule="atLeast"/>
          <w:jc w:val="center"/>
        </w:trPr>
        <w:tc>
          <w:tcPr>
            <w:tcW w:w="1548" w:type="dxa"/>
            <w:vAlign w:val="center"/>
          </w:tcPr>
          <w:p w14:paraId="3024350E">
            <w:pPr>
              <w:jc w:val="center"/>
              <w:rPr>
                <w:rFonts w:ascii="宋体" w:cs="宋体"/>
                <w:b/>
                <w:sz w:val="24"/>
              </w:rPr>
            </w:pPr>
            <w:r>
              <w:rPr>
                <w:rFonts w:hint="eastAsia" w:ascii="宋体" w:hAnsi="宋体" w:cs="宋体"/>
                <w:b/>
                <w:sz w:val="24"/>
              </w:rPr>
              <w:t>教学准备</w:t>
            </w:r>
          </w:p>
        </w:tc>
        <w:tc>
          <w:tcPr>
            <w:tcW w:w="7072" w:type="dxa"/>
            <w:gridSpan w:val="4"/>
            <w:vAlign w:val="center"/>
          </w:tcPr>
          <w:p w14:paraId="78141820">
            <w:pPr>
              <w:spacing w:line="400" w:lineRule="exact"/>
              <w:ind w:firstLine="480" w:firstLineChars="200"/>
              <w:rPr>
                <w:rFonts w:ascii="宋体" w:cs="宋体"/>
                <w:sz w:val="24"/>
              </w:rPr>
            </w:pPr>
          </w:p>
          <w:p w14:paraId="35EE6CC0">
            <w:pPr>
              <w:spacing w:line="400" w:lineRule="exact"/>
              <w:rPr>
                <w:rFonts w:ascii="宋体" w:cs="宋体"/>
                <w:sz w:val="24"/>
              </w:rPr>
            </w:pPr>
            <w:r>
              <w:rPr>
                <w:rFonts w:hint="eastAsia" w:ascii="宋体" w:hAnsi="宋体" w:cs="宋体"/>
                <w:sz w:val="24"/>
              </w:rPr>
              <w:t>搜集资料，制作</w:t>
            </w:r>
            <w:r>
              <w:rPr>
                <w:rFonts w:ascii="宋体" w:hAnsi="宋体" w:cs="宋体"/>
                <w:sz w:val="24"/>
              </w:rPr>
              <w:t xml:space="preserve">PPT   </w:t>
            </w:r>
          </w:p>
          <w:p w14:paraId="16CED599">
            <w:pPr>
              <w:spacing w:line="400" w:lineRule="exact"/>
              <w:ind w:firstLine="480" w:firstLineChars="200"/>
              <w:rPr>
                <w:rFonts w:ascii="宋体" w:cs="宋体"/>
                <w:sz w:val="24"/>
              </w:rPr>
            </w:pPr>
          </w:p>
          <w:p w14:paraId="17E50BE0">
            <w:pPr>
              <w:spacing w:line="400" w:lineRule="exact"/>
              <w:rPr>
                <w:rFonts w:ascii="宋体" w:cs="宋体"/>
                <w:sz w:val="24"/>
              </w:rPr>
            </w:pPr>
          </w:p>
          <w:p w14:paraId="49055A2E">
            <w:pPr>
              <w:spacing w:line="400" w:lineRule="exact"/>
              <w:rPr>
                <w:rFonts w:ascii="宋体" w:cs="宋体"/>
                <w:sz w:val="24"/>
              </w:rPr>
            </w:pPr>
          </w:p>
          <w:p w14:paraId="4DAC0874">
            <w:pPr>
              <w:spacing w:line="400" w:lineRule="exact"/>
              <w:rPr>
                <w:rFonts w:ascii="宋体" w:cs="宋体"/>
                <w:sz w:val="24"/>
              </w:rPr>
            </w:pPr>
          </w:p>
        </w:tc>
      </w:tr>
      <w:tr w14:paraId="562DC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7263" w:type="dxa"/>
            <w:gridSpan w:val="4"/>
          </w:tcPr>
          <w:p w14:paraId="6B6AFD81">
            <w:pPr>
              <w:jc w:val="center"/>
              <w:rPr>
                <w:rFonts w:ascii="宋体" w:cs="宋体"/>
                <w:sz w:val="24"/>
              </w:rPr>
            </w:pPr>
            <w:r>
              <w:rPr>
                <w:rFonts w:hint="eastAsia" w:ascii="宋体" w:hAnsi="宋体" w:cs="宋体"/>
                <w:sz w:val="28"/>
                <w:szCs w:val="28"/>
              </w:rPr>
              <w:t>教学内容与环节流程设计</w:t>
            </w:r>
          </w:p>
        </w:tc>
        <w:tc>
          <w:tcPr>
            <w:tcW w:w="1357" w:type="dxa"/>
            <w:vAlign w:val="center"/>
          </w:tcPr>
          <w:p w14:paraId="028C29D7">
            <w:pPr>
              <w:rPr>
                <w:rFonts w:ascii="宋体" w:cs="宋体"/>
                <w:sz w:val="24"/>
              </w:rPr>
            </w:pPr>
            <w:r>
              <w:rPr>
                <w:rFonts w:hint="eastAsia" w:ascii="宋体" w:hAnsi="宋体" w:cs="宋体"/>
                <w:sz w:val="28"/>
                <w:szCs w:val="28"/>
              </w:rPr>
              <w:t>师生互动</w:t>
            </w:r>
          </w:p>
        </w:tc>
      </w:tr>
      <w:tr w14:paraId="10C83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9" w:hRule="atLeast"/>
          <w:jc w:val="center"/>
        </w:trPr>
        <w:tc>
          <w:tcPr>
            <w:tcW w:w="7263" w:type="dxa"/>
            <w:gridSpan w:val="4"/>
          </w:tcPr>
          <w:p w14:paraId="3532069E">
            <w:pPr>
              <w:keepNext w:val="0"/>
              <w:keepLines w:val="0"/>
              <w:pageBreakBefore w:val="0"/>
              <w:kinsoku/>
              <w:wordWrap/>
              <w:overflowPunct/>
              <w:topLinePunct w:val="0"/>
              <w:autoSpaceDE/>
              <w:autoSpaceDN/>
              <w:bidi w:val="0"/>
              <w:adjustRightInd/>
              <w:spacing w:line="400" w:lineRule="exact"/>
              <w:textAlignment w:val="auto"/>
              <w:rPr>
                <w:b/>
                <w:sz w:val="24"/>
              </w:rPr>
            </w:pPr>
            <w:r>
              <w:rPr>
                <w:rFonts w:hint="eastAsia"/>
                <w:b/>
                <w:sz w:val="24"/>
              </w:rPr>
              <w:t>一、课前准备</w:t>
            </w:r>
          </w:p>
          <w:p w14:paraId="5B34A414">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sz w:val="24"/>
              </w:rPr>
            </w:pPr>
            <w:r>
              <w:rPr>
                <w:sz w:val="24"/>
              </w:rPr>
              <w:t>1.</w:t>
            </w:r>
            <w:r>
              <w:rPr>
                <w:rFonts w:hint="eastAsia"/>
                <w:sz w:val="24"/>
              </w:rPr>
              <w:t>清点班级人数</w:t>
            </w:r>
          </w:p>
          <w:p w14:paraId="0D877473">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sz w:val="24"/>
              </w:rPr>
            </w:pPr>
            <w:r>
              <w:rPr>
                <w:sz w:val="24"/>
              </w:rPr>
              <w:t>2.</w:t>
            </w:r>
            <w:r>
              <w:rPr>
                <w:rFonts w:hint="eastAsia"/>
                <w:sz w:val="24"/>
              </w:rPr>
              <w:t>检查学生预习情况</w:t>
            </w:r>
          </w:p>
          <w:p w14:paraId="208B29CF">
            <w:pPr>
              <w:keepNext w:val="0"/>
              <w:keepLines w:val="0"/>
              <w:pageBreakBefore w:val="0"/>
              <w:kinsoku/>
              <w:wordWrap/>
              <w:overflowPunct/>
              <w:topLinePunct w:val="0"/>
              <w:autoSpaceDE/>
              <w:autoSpaceDN/>
              <w:bidi w:val="0"/>
              <w:adjustRightInd/>
              <w:spacing w:line="400" w:lineRule="exact"/>
              <w:textAlignment w:val="auto"/>
              <w:rPr>
                <w:b/>
                <w:sz w:val="24"/>
              </w:rPr>
            </w:pPr>
            <w:r>
              <w:rPr>
                <w:rFonts w:hint="eastAsia"/>
                <w:b/>
                <w:sz w:val="24"/>
              </w:rPr>
              <w:t>二、知识回顾</w:t>
            </w:r>
          </w:p>
          <w:p w14:paraId="3D31CC97">
            <w:pPr>
              <w:keepNext w:val="0"/>
              <w:keepLines w:val="0"/>
              <w:pageBreakBefore w:val="0"/>
              <w:kinsoku/>
              <w:wordWrap/>
              <w:overflowPunct/>
              <w:topLinePunct w:val="0"/>
              <w:autoSpaceDE/>
              <w:autoSpaceDN/>
              <w:bidi w:val="0"/>
              <w:adjustRightInd/>
              <w:spacing w:beforeAutospacing="0" w:afterAutospacing="0" w:line="400" w:lineRule="exact"/>
              <w:ind w:firstLine="480" w:firstLineChars="200"/>
              <w:textAlignment w:val="auto"/>
              <w:rPr>
                <w:rFonts w:ascii="宋体" w:cs="宋体"/>
                <w:sz w:val="24"/>
              </w:rPr>
            </w:pPr>
            <w:r>
              <w:rPr>
                <w:rFonts w:hint="eastAsia" w:ascii="宋体" w:cs="宋体"/>
                <w:sz w:val="24"/>
              </w:rPr>
              <w:t>1.利润的构成；</w:t>
            </w:r>
          </w:p>
          <w:p w14:paraId="2A7C7A5B">
            <w:pPr>
              <w:keepNext w:val="0"/>
              <w:keepLines w:val="0"/>
              <w:pageBreakBefore w:val="0"/>
              <w:kinsoku/>
              <w:wordWrap/>
              <w:overflowPunct/>
              <w:topLinePunct w:val="0"/>
              <w:autoSpaceDE/>
              <w:autoSpaceDN/>
              <w:bidi w:val="0"/>
              <w:adjustRightInd/>
              <w:spacing w:beforeAutospacing="0" w:afterAutospacing="0" w:line="400" w:lineRule="exact"/>
              <w:ind w:firstLine="480" w:firstLineChars="200"/>
              <w:textAlignment w:val="auto"/>
              <w:rPr>
                <w:rFonts w:ascii="宋体" w:cs="宋体"/>
                <w:sz w:val="24"/>
              </w:rPr>
            </w:pPr>
            <w:r>
              <w:rPr>
                <w:rFonts w:hint="eastAsia" w:ascii="宋体" w:cs="宋体"/>
                <w:sz w:val="24"/>
              </w:rPr>
              <w:t>2.营业外收支的主要内容。</w:t>
            </w:r>
          </w:p>
          <w:p w14:paraId="6B3CB0E6">
            <w:pPr>
              <w:keepNext w:val="0"/>
              <w:keepLines w:val="0"/>
              <w:pageBreakBefore w:val="0"/>
              <w:kinsoku/>
              <w:wordWrap/>
              <w:overflowPunct/>
              <w:topLinePunct w:val="0"/>
              <w:autoSpaceDE/>
              <w:autoSpaceDN/>
              <w:bidi w:val="0"/>
              <w:adjustRightInd/>
              <w:spacing w:line="400" w:lineRule="exact"/>
              <w:textAlignment w:val="auto"/>
              <w:rPr>
                <w:rFonts w:hint="eastAsia"/>
                <w:b/>
                <w:sz w:val="24"/>
              </w:rPr>
            </w:pPr>
            <w:r>
              <w:rPr>
                <w:rFonts w:hint="eastAsia"/>
                <w:b/>
                <w:sz w:val="24"/>
              </w:rPr>
              <w:t>三、新课讲授</w:t>
            </w:r>
          </w:p>
          <w:p w14:paraId="46683871">
            <w:pPr>
              <w:keepNext w:val="0"/>
              <w:keepLines w:val="0"/>
              <w:pageBreakBefore w:val="0"/>
              <w:widowControl/>
              <w:kinsoku/>
              <w:wordWrap/>
              <w:overflowPunct/>
              <w:topLinePunct w:val="0"/>
              <w:autoSpaceDE/>
              <w:autoSpaceDN/>
              <w:bidi w:val="0"/>
              <w:adjustRightInd/>
              <w:snapToGrid w:val="0"/>
              <w:spacing w:line="400" w:lineRule="exact"/>
              <w:ind w:firstLine="480" w:firstLineChars="200"/>
              <w:jc w:val="left"/>
              <w:textAlignment w:val="auto"/>
              <w:rPr>
                <w:rFonts w:hint="eastAsia"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lang w:val="en-US" w:eastAsia="zh-CN"/>
              </w:rPr>
              <w:t>一、</w:t>
            </w:r>
            <w:r>
              <w:rPr>
                <w:rFonts w:hint="eastAsia" w:cs="宋体" w:asciiTheme="minorEastAsia" w:hAnsiTheme="minorEastAsia" w:eastAsiaTheme="minorEastAsia"/>
                <w:color w:val="000000" w:themeColor="text1"/>
                <w:kern w:val="0"/>
                <w:sz w:val="24"/>
              </w:rPr>
              <w:t>利润结转方法</w:t>
            </w:r>
          </w:p>
          <w:p w14:paraId="575BC7A1">
            <w:pPr>
              <w:keepNext w:val="0"/>
              <w:keepLines w:val="0"/>
              <w:pageBreakBefore w:val="0"/>
              <w:kinsoku/>
              <w:wordWrap/>
              <w:overflowPunct/>
              <w:topLinePunct w:val="0"/>
              <w:autoSpaceDE/>
              <w:autoSpaceDN/>
              <w:bidi w:val="0"/>
              <w:adjustRightInd/>
              <w:spacing w:line="400" w:lineRule="exact"/>
              <w:ind w:firstLine="480" w:firstLineChars="200"/>
              <w:textAlignment w:val="auto"/>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账结法是指在会计期末，将各项损益类账户余额转入“本年利润”账户。</w:t>
            </w:r>
          </w:p>
          <w:p w14:paraId="43F0F3CA">
            <w:pPr>
              <w:keepNext w:val="0"/>
              <w:keepLines w:val="0"/>
              <w:pageBreakBefore w:val="0"/>
              <w:widowControl/>
              <w:numPr>
                <w:ilvl w:val="0"/>
                <w:numId w:val="0"/>
              </w:numPr>
              <w:kinsoku/>
              <w:wordWrap/>
              <w:overflowPunct/>
              <w:topLinePunct w:val="0"/>
              <w:autoSpaceDE/>
              <w:autoSpaceDN/>
              <w:bidi w:val="0"/>
              <w:adjustRightInd/>
              <w:snapToGrid w:val="0"/>
              <w:spacing w:line="400" w:lineRule="exact"/>
              <w:ind w:firstLine="480" w:firstLineChars="200"/>
              <w:jc w:val="left"/>
              <w:textAlignment w:val="auto"/>
              <w:rPr>
                <w:rFonts w:hint="eastAsia"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szCs w:val="24"/>
                <w:lang w:val="en-US" w:eastAsia="zh-CN" w:bidi="ar-SA"/>
              </w:rPr>
              <w:t>二、</w:t>
            </w:r>
            <w:r>
              <w:rPr>
                <w:rFonts w:cs="宋体" w:asciiTheme="minorEastAsia" w:hAnsiTheme="minorEastAsia" w:eastAsiaTheme="minorEastAsia"/>
                <w:color w:val="000000" w:themeColor="text1"/>
                <w:kern w:val="0"/>
                <w:sz w:val="24"/>
              </w:rPr>
              <w:t>利润结转的核算</w:t>
            </w:r>
          </w:p>
          <w:p w14:paraId="770651EA">
            <w:pPr>
              <w:keepNext w:val="0"/>
              <w:keepLines w:val="0"/>
              <w:pageBreakBefore w:val="0"/>
              <w:widowControl/>
              <w:numPr>
                <w:ilvl w:val="0"/>
                <w:numId w:val="0"/>
              </w:numPr>
              <w:kinsoku/>
              <w:wordWrap/>
              <w:overflowPunct/>
              <w:topLinePunct w:val="0"/>
              <w:autoSpaceDE/>
              <w:autoSpaceDN/>
              <w:bidi w:val="0"/>
              <w:adjustRightInd/>
              <w:snapToGrid w:val="0"/>
              <w:spacing w:line="400" w:lineRule="exact"/>
              <w:ind w:firstLine="480" w:firstLineChars="200"/>
              <w:jc w:val="left"/>
              <w:textAlignment w:val="auto"/>
              <w:rPr>
                <w:rFonts w:cs="宋体" w:asciiTheme="minorEastAsia" w:hAnsiTheme="minorEastAsia" w:eastAsiaTheme="minorEastAsia"/>
                <w:color w:val="000000" w:themeColor="text1"/>
                <w:kern w:val="0"/>
                <w:sz w:val="24"/>
              </w:rPr>
            </w:pPr>
            <w:r>
              <w:rPr>
                <w:rFonts w:cs="宋体" w:asciiTheme="minorEastAsia" w:hAnsiTheme="minorEastAsia" w:eastAsiaTheme="minorEastAsia"/>
                <w:color w:val="000000" w:themeColor="text1"/>
                <w:kern w:val="0"/>
                <w:sz w:val="24"/>
              </w:rPr>
              <w:t>设置“本年利润”账户</w:t>
            </w:r>
          </w:p>
          <w:p w14:paraId="48816376">
            <w:pPr>
              <w:widowControl/>
              <w:snapToGrid w:val="0"/>
              <w:ind w:firstLine="482" w:firstLineChars="200"/>
              <w:jc w:val="left"/>
              <w:rPr>
                <w:rFonts w:cs="宋体" w:asciiTheme="minorEastAsia" w:hAnsiTheme="minorEastAsia" w:eastAsiaTheme="minorEastAsia"/>
                <w:b/>
                <w:bCs/>
                <w:color w:val="000000" w:themeColor="text1"/>
                <w:kern w:val="0"/>
                <w:sz w:val="24"/>
              </w:rPr>
            </w:pPr>
            <w:r>
              <w:rPr>
                <w:rFonts w:cs="宋体" w:asciiTheme="minorEastAsia" w:hAnsiTheme="minorEastAsia" w:eastAsiaTheme="minorEastAsia"/>
                <w:b/>
                <w:bCs/>
                <w:color w:val="000000" w:themeColor="text1"/>
                <w:kern w:val="0"/>
                <w:sz w:val="24"/>
              </w:rPr>
              <w:pict>
                <v:shape id="_x0000_i1025" o:spt="75" type="#_x0000_t75" style="height:153.85pt;width:201.85pt;" filled="f" o:preferrelative="t" stroked="f" coordsize="21600,21600">
                  <v:path/>
                  <v:fill on="f" focussize="0,0"/>
                  <v:stroke on="f" joinstyle="miter"/>
                  <v:imagedata r:id="rId5" r:href="rId6" o:title=""/>
                  <o:lock v:ext="edit" aspectratio="t"/>
                  <w10:wrap type="none"/>
                  <w10:anchorlock/>
                </v:shape>
              </w:pict>
            </w:r>
          </w:p>
          <w:p w14:paraId="26D17D9C">
            <w:pPr>
              <w:widowControl/>
              <w:snapToGrid w:val="0"/>
              <w:ind w:firstLine="482" w:firstLineChars="200"/>
              <w:jc w:val="left"/>
              <w:rPr>
                <w:rFonts w:cs="宋体" w:asciiTheme="minorEastAsia" w:hAnsiTheme="minorEastAsia" w:eastAsiaTheme="minorEastAsia"/>
                <w:b/>
                <w:bCs/>
                <w:color w:val="000000" w:themeColor="text1"/>
                <w:kern w:val="0"/>
                <w:sz w:val="24"/>
              </w:rPr>
            </w:pPr>
            <w:r>
              <w:rPr>
                <w:rFonts w:cs="宋体" w:asciiTheme="minorEastAsia" w:hAnsiTheme="minorEastAsia" w:eastAsiaTheme="minorEastAsia"/>
                <w:b/>
                <w:bCs/>
                <w:color w:val="000000" w:themeColor="text1"/>
                <w:kern w:val="0"/>
                <w:sz w:val="24"/>
              </w:rPr>
              <w:pict>
                <v:shape id="_x0000_i1026" o:spt="75" type="#_x0000_t75" style="height:22.3pt;width:75pt;" filled="f" o:preferrelative="t" stroked="f" coordsize="21600,21600">
                  <v:path/>
                  <v:fill on="f" focussize="0,0"/>
                  <v:stroke on="f" joinstyle="miter"/>
                  <v:imagedata r:id="rId7" r:href="rId8" o:title=""/>
                  <o:lock v:ext="edit" aspectratio="t"/>
                  <w10:wrap type="none"/>
                  <w10:anchorlock/>
                </v:shape>
              </w:pict>
            </w:r>
          </w:p>
          <w:p w14:paraId="4DCC980C">
            <w:pPr>
              <w:widowControl/>
              <w:snapToGrid w:val="0"/>
              <w:ind w:firstLine="482" w:firstLineChars="200"/>
              <w:jc w:val="left"/>
              <w:rPr>
                <w:rFonts w:cs="宋体" w:asciiTheme="minorEastAsia" w:hAnsiTheme="minorEastAsia" w:eastAsiaTheme="minorEastAsia"/>
                <w:b/>
                <w:bCs/>
                <w:color w:val="000000" w:themeColor="text1"/>
                <w:kern w:val="0"/>
                <w:sz w:val="24"/>
              </w:rPr>
            </w:pPr>
            <w:r>
              <w:rPr>
                <w:rFonts w:cs="宋体" w:asciiTheme="minorEastAsia" w:hAnsiTheme="minorEastAsia" w:eastAsiaTheme="minorEastAsia"/>
                <w:b/>
                <w:bCs/>
                <w:color w:val="000000" w:themeColor="text1"/>
                <w:kern w:val="0"/>
                <w:sz w:val="24"/>
              </w:rPr>
              <w:pict>
                <v:shape id="_x0000_i1027" o:spt="75" type="#_x0000_t75" style="height:139.7pt;width:306pt;" filled="f" o:preferrelative="t" stroked="f" coordsize="21600,21600">
                  <v:path/>
                  <v:fill on="f" focussize="0,0"/>
                  <v:stroke on="f" joinstyle="miter"/>
                  <v:imagedata r:id="rId9" r:href="rId10" o:title=""/>
                  <o:lock v:ext="edit" aspectratio="t"/>
                  <w10:wrap type="none"/>
                  <w10:anchorlock/>
                </v:shape>
              </w:pict>
            </w:r>
          </w:p>
          <w:p w14:paraId="2B47D623">
            <w:pPr>
              <w:keepNext w:val="0"/>
              <w:keepLines w:val="0"/>
              <w:pageBreakBefore w:val="0"/>
              <w:kinsoku/>
              <w:wordWrap/>
              <w:overflowPunct/>
              <w:topLinePunct w:val="0"/>
              <w:autoSpaceDE/>
              <w:autoSpaceDN/>
              <w:bidi w:val="0"/>
              <w:adjustRightInd/>
              <w:spacing w:line="370" w:lineRule="exact"/>
              <w:ind w:firstLine="480" w:firstLineChars="200"/>
              <w:textAlignment w:val="auto"/>
              <w:rPr>
                <w:rFonts w:hint="eastAsia"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无论是表结法还是账结法，年终时都必须将“本年利润”账户结平，转入“利润分配——未分配利润”账户，结转后，“本年利润”账户应无余额。</w:t>
            </w:r>
          </w:p>
          <w:p w14:paraId="7DEECA30">
            <w:pPr>
              <w:pStyle w:val="6"/>
              <w:keepNext w:val="0"/>
              <w:keepLines w:val="0"/>
              <w:pageBreakBefore w:val="0"/>
              <w:kinsoku/>
              <w:wordWrap/>
              <w:overflowPunct/>
              <w:topLinePunct w:val="0"/>
              <w:autoSpaceDE/>
              <w:autoSpaceDN/>
              <w:bidi w:val="0"/>
              <w:adjustRightInd/>
              <w:spacing w:line="370" w:lineRule="exact"/>
              <w:ind w:left="0" w:leftChars="0" w:firstLine="480" w:firstLineChars="200"/>
              <w:textAlignment w:val="auto"/>
              <w:rPr>
                <w:rFonts w:hint="eastAsia" w:asciiTheme="minorEastAsia" w:hAnsiTheme="minorEastAsia" w:eastAsiaTheme="minorEastAsia"/>
                <w:b w:val="0"/>
                <w:bCs w:val="0"/>
                <w:color w:val="000000" w:themeColor="text1"/>
              </w:rPr>
            </w:pPr>
            <w:r>
              <w:rPr>
                <w:rFonts w:hint="eastAsia" w:asciiTheme="minorEastAsia" w:hAnsiTheme="minorEastAsia" w:eastAsiaTheme="minorEastAsia"/>
                <w:b w:val="0"/>
                <w:bCs w:val="0"/>
                <w:color w:val="000000" w:themeColor="text1"/>
              </w:rPr>
              <w:t>三、课堂练习</w:t>
            </w:r>
          </w:p>
          <w:p w14:paraId="4CCF8C99">
            <w:pPr>
              <w:keepNext w:val="0"/>
              <w:keepLines w:val="0"/>
              <w:pageBreakBefore w:val="0"/>
              <w:kinsoku/>
              <w:wordWrap/>
              <w:overflowPunct/>
              <w:topLinePunct w:val="0"/>
              <w:autoSpaceDE/>
              <w:autoSpaceDN/>
              <w:bidi w:val="0"/>
              <w:adjustRightInd/>
              <w:spacing w:line="370" w:lineRule="exact"/>
              <w:ind w:firstLine="480" w:firstLineChars="200"/>
              <w:textAlignment w:val="auto"/>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某企业</w:t>
            </w:r>
            <w:r>
              <w:rPr>
                <w:rFonts w:asciiTheme="minorEastAsia" w:hAnsiTheme="minorEastAsia" w:eastAsiaTheme="minorEastAsia"/>
                <w:color w:val="000000" w:themeColor="text1"/>
                <w:sz w:val="24"/>
              </w:rPr>
              <w:t>20</w:t>
            </w:r>
            <w:r>
              <w:rPr>
                <w:rFonts w:hint="eastAsia" w:asciiTheme="minorEastAsia" w:hAnsiTheme="minorEastAsia" w:eastAsiaTheme="minorEastAsia"/>
                <w:color w:val="000000" w:themeColor="text1"/>
                <w:sz w:val="24"/>
              </w:rPr>
              <w:t>19年</w:t>
            </w:r>
            <w:r>
              <w:rPr>
                <w:rFonts w:asciiTheme="minorEastAsia" w:hAnsiTheme="minorEastAsia" w:eastAsiaTheme="minorEastAsia"/>
                <w:color w:val="000000" w:themeColor="text1"/>
                <w:sz w:val="24"/>
              </w:rPr>
              <w:t>12</w:t>
            </w:r>
            <w:r>
              <w:rPr>
                <w:rFonts w:hint="eastAsia" w:asciiTheme="minorEastAsia" w:hAnsiTheme="minorEastAsia" w:eastAsiaTheme="minorEastAsia"/>
                <w:color w:val="000000" w:themeColor="text1"/>
                <w:sz w:val="24"/>
              </w:rPr>
              <w:t>月份各有关损益类账户结转前余额如表</w:t>
            </w:r>
            <w:r>
              <w:rPr>
                <w:rFonts w:asciiTheme="minorEastAsia" w:hAnsiTheme="minorEastAsia" w:eastAsiaTheme="minorEastAsia"/>
                <w:color w:val="000000" w:themeColor="text1"/>
                <w:sz w:val="24"/>
              </w:rPr>
              <w:t>1</w:t>
            </w:r>
            <w:r>
              <w:rPr>
                <w:rFonts w:hint="eastAsia" w:asciiTheme="minorEastAsia" w:hAnsiTheme="minorEastAsia" w:eastAsiaTheme="minorEastAsia"/>
                <w:color w:val="000000" w:themeColor="text1"/>
                <w:sz w:val="24"/>
              </w:rPr>
              <w:t xml:space="preserve">所示。 </w:t>
            </w:r>
          </w:p>
          <w:p w14:paraId="5151987B">
            <w:pPr>
              <w:keepNext w:val="0"/>
              <w:keepLines w:val="0"/>
              <w:pageBreakBefore w:val="0"/>
              <w:kinsoku/>
              <w:wordWrap/>
              <w:overflowPunct/>
              <w:topLinePunct w:val="0"/>
              <w:autoSpaceDE/>
              <w:autoSpaceDN/>
              <w:bidi w:val="0"/>
              <w:adjustRightInd/>
              <w:spacing w:line="370" w:lineRule="exact"/>
              <w:ind w:firstLine="480" w:firstLineChars="200"/>
              <w:textAlignment w:val="auto"/>
              <w:rPr>
                <w:rFonts w:hint="eastAsia"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表</w:t>
            </w:r>
            <w:r>
              <w:rPr>
                <w:rFonts w:asciiTheme="minorEastAsia" w:hAnsiTheme="minorEastAsia" w:eastAsiaTheme="minorEastAsia"/>
                <w:color w:val="000000" w:themeColor="text1"/>
                <w:sz w:val="24"/>
              </w:rPr>
              <w:t xml:space="preserve">1        </w:t>
            </w:r>
            <w:r>
              <w:rPr>
                <w:rFonts w:hint="eastAsia" w:asciiTheme="minorEastAsia" w:hAnsiTheme="minorEastAsia" w:eastAsiaTheme="minorEastAsia"/>
                <w:color w:val="000000" w:themeColor="text1"/>
                <w:sz w:val="24"/>
                <w:lang w:val="en-US" w:eastAsia="zh-CN"/>
              </w:rPr>
              <w:t xml:space="preserve">    </w:t>
            </w:r>
            <w:r>
              <w:rPr>
                <w:rFonts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损益类账户余额</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5"/>
              <w:gridCol w:w="1773"/>
              <w:gridCol w:w="1746"/>
              <w:gridCol w:w="1773"/>
            </w:tblGrid>
            <w:tr w14:paraId="4F096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42538ACA">
                  <w:pPr>
                    <w:keepNext w:val="0"/>
                    <w:keepLines w:val="0"/>
                    <w:pageBreakBefore w:val="0"/>
                    <w:kinsoku/>
                    <w:wordWrap/>
                    <w:overflowPunct/>
                    <w:topLinePunct w:val="0"/>
                    <w:autoSpaceDE/>
                    <w:autoSpaceDN/>
                    <w:bidi w:val="0"/>
                    <w:adjustRightInd/>
                    <w:spacing w:line="370" w:lineRule="exact"/>
                    <w:textAlignment w:val="auto"/>
                    <w:rPr>
                      <w:rFonts w:hint="eastAsia"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xml:space="preserve">账户名称 </w:t>
                  </w:r>
                </w:p>
              </w:tc>
              <w:tc>
                <w:tcPr>
                  <w:tcW w:w="2130" w:type="dxa"/>
                </w:tcPr>
                <w:p w14:paraId="1A0034A3">
                  <w:pPr>
                    <w:keepNext w:val="0"/>
                    <w:keepLines w:val="0"/>
                    <w:pageBreakBefore w:val="0"/>
                    <w:kinsoku/>
                    <w:wordWrap/>
                    <w:overflowPunct/>
                    <w:topLinePunct w:val="0"/>
                    <w:autoSpaceDE/>
                    <w:autoSpaceDN/>
                    <w:bidi w:val="0"/>
                    <w:adjustRightInd/>
                    <w:spacing w:line="370" w:lineRule="exact"/>
                    <w:textAlignment w:val="auto"/>
                    <w:rPr>
                      <w:rFonts w:hint="eastAsia"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xml:space="preserve">金额 </w:t>
                  </w:r>
                </w:p>
              </w:tc>
              <w:tc>
                <w:tcPr>
                  <w:tcW w:w="2131" w:type="dxa"/>
                </w:tcPr>
                <w:p w14:paraId="14F00F1C">
                  <w:pPr>
                    <w:keepNext w:val="0"/>
                    <w:keepLines w:val="0"/>
                    <w:pageBreakBefore w:val="0"/>
                    <w:kinsoku/>
                    <w:wordWrap/>
                    <w:overflowPunct/>
                    <w:topLinePunct w:val="0"/>
                    <w:autoSpaceDE/>
                    <w:autoSpaceDN/>
                    <w:bidi w:val="0"/>
                    <w:adjustRightInd/>
                    <w:spacing w:line="370" w:lineRule="exact"/>
                    <w:textAlignment w:val="auto"/>
                    <w:rPr>
                      <w:rFonts w:hint="eastAsia"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xml:space="preserve">账户名称 </w:t>
                  </w:r>
                </w:p>
              </w:tc>
              <w:tc>
                <w:tcPr>
                  <w:tcW w:w="2131" w:type="dxa"/>
                </w:tcPr>
                <w:p w14:paraId="588059FF">
                  <w:pPr>
                    <w:keepNext w:val="0"/>
                    <w:keepLines w:val="0"/>
                    <w:pageBreakBefore w:val="0"/>
                    <w:kinsoku/>
                    <w:wordWrap/>
                    <w:overflowPunct/>
                    <w:topLinePunct w:val="0"/>
                    <w:autoSpaceDE/>
                    <w:autoSpaceDN/>
                    <w:bidi w:val="0"/>
                    <w:adjustRightInd/>
                    <w:spacing w:line="370" w:lineRule="exact"/>
                    <w:textAlignment w:val="auto"/>
                    <w:rPr>
                      <w:rFonts w:hint="eastAsia"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xml:space="preserve">金额 </w:t>
                  </w:r>
                </w:p>
              </w:tc>
            </w:tr>
            <w:tr w14:paraId="16161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36DA273E">
                  <w:pPr>
                    <w:keepNext w:val="0"/>
                    <w:keepLines w:val="0"/>
                    <w:pageBreakBefore w:val="0"/>
                    <w:kinsoku/>
                    <w:wordWrap/>
                    <w:overflowPunct/>
                    <w:topLinePunct w:val="0"/>
                    <w:autoSpaceDE/>
                    <w:autoSpaceDN/>
                    <w:bidi w:val="0"/>
                    <w:adjustRightInd/>
                    <w:spacing w:line="370" w:lineRule="exact"/>
                    <w:textAlignment w:val="auto"/>
                    <w:rPr>
                      <w:rFonts w:hint="eastAsia"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xml:space="preserve">主营业务收入 </w:t>
                  </w:r>
                </w:p>
              </w:tc>
              <w:tc>
                <w:tcPr>
                  <w:tcW w:w="2130" w:type="dxa"/>
                </w:tcPr>
                <w:p w14:paraId="6A204A7D">
                  <w:pPr>
                    <w:keepNext w:val="0"/>
                    <w:keepLines w:val="0"/>
                    <w:pageBreakBefore w:val="0"/>
                    <w:kinsoku/>
                    <w:wordWrap/>
                    <w:overflowPunct/>
                    <w:topLinePunct w:val="0"/>
                    <w:autoSpaceDE/>
                    <w:autoSpaceDN/>
                    <w:bidi w:val="0"/>
                    <w:adjustRightInd/>
                    <w:spacing w:line="370" w:lineRule="exact"/>
                    <w:textAlignment w:val="auto"/>
                    <w:rPr>
                      <w:rFonts w:hint="eastAsia"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 xml:space="preserve">30 000 000 </w:t>
                  </w:r>
                </w:p>
              </w:tc>
              <w:tc>
                <w:tcPr>
                  <w:tcW w:w="2131" w:type="dxa"/>
                </w:tcPr>
                <w:p w14:paraId="73D69CDC">
                  <w:pPr>
                    <w:keepNext w:val="0"/>
                    <w:keepLines w:val="0"/>
                    <w:pageBreakBefore w:val="0"/>
                    <w:kinsoku/>
                    <w:wordWrap/>
                    <w:overflowPunct/>
                    <w:topLinePunct w:val="0"/>
                    <w:autoSpaceDE/>
                    <w:autoSpaceDN/>
                    <w:bidi w:val="0"/>
                    <w:adjustRightInd/>
                    <w:spacing w:line="370" w:lineRule="exact"/>
                    <w:textAlignment w:val="auto"/>
                    <w:rPr>
                      <w:rFonts w:hint="eastAsia"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xml:space="preserve">其他业务成本 </w:t>
                  </w:r>
                </w:p>
              </w:tc>
              <w:tc>
                <w:tcPr>
                  <w:tcW w:w="2131" w:type="dxa"/>
                </w:tcPr>
                <w:p w14:paraId="0B4CA301">
                  <w:pPr>
                    <w:keepNext w:val="0"/>
                    <w:keepLines w:val="0"/>
                    <w:pageBreakBefore w:val="0"/>
                    <w:kinsoku/>
                    <w:wordWrap/>
                    <w:overflowPunct/>
                    <w:topLinePunct w:val="0"/>
                    <w:autoSpaceDE/>
                    <w:autoSpaceDN/>
                    <w:bidi w:val="0"/>
                    <w:adjustRightInd/>
                    <w:spacing w:line="370" w:lineRule="exact"/>
                    <w:textAlignment w:val="auto"/>
                    <w:rPr>
                      <w:rFonts w:hint="eastAsia"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 xml:space="preserve">800 000 </w:t>
                  </w:r>
                </w:p>
              </w:tc>
            </w:tr>
            <w:tr w14:paraId="1A11C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67ECD5A3">
                  <w:pPr>
                    <w:keepNext w:val="0"/>
                    <w:keepLines w:val="0"/>
                    <w:pageBreakBefore w:val="0"/>
                    <w:kinsoku/>
                    <w:wordWrap/>
                    <w:overflowPunct/>
                    <w:topLinePunct w:val="0"/>
                    <w:autoSpaceDE/>
                    <w:autoSpaceDN/>
                    <w:bidi w:val="0"/>
                    <w:adjustRightInd/>
                    <w:spacing w:line="370" w:lineRule="exact"/>
                    <w:textAlignment w:val="auto"/>
                    <w:rPr>
                      <w:rFonts w:hint="eastAsia"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xml:space="preserve">其他业务收入 </w:t>
                  </w:r>
                </w:p>
              </w:tc>
              <w:tc>
                <w:tcPr>
                  <w:tcW w:w="2130" w:type="dxa"/>
                </w:tcPr>
                <w:p w14:paraId="03CCBD30">
                  <w:pPr>
                    <w:keepNext w:val="0"/>
                    <w:keepLines w:val="0"/>
                    <w:pageBreakBefore w:val="0"/>
                    <w:kinsoku/>
                    <w:wordWrap/>
                    <w:overflowPunct/>
                    <w:topLinePunct w:val="0"/>
                    <w:autoSpaceDE/>
                    <w:autoSpaceDN/>
                    <w:bidi w:val="0"/>
                    <w:adjustRightInd/>
                    <w:spacing w:line="370" w:lineRule="exact"/>
                    <w:textAlignment w:val="auto"/>
                    <w:rPr>
                      <w:rFonts w:hint="eastAsia"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 xml:space="preserve">1 500 000 </w:t>
                  </w:r>
                </w:p>
              </w:tc>
              <w:tc>
                <w:tcPr>
                  <w:tcW w:w="2131" w:type="dxa"/>
                </w:tcPr>
                <w:p w14:paraId="60828E49">
                  <w:pPr>
                    <w:keepNext w:val="0"/>
                    <w:keepLines w:val="0"/>
                    <w:pageBreakBefore w:val="0"/>
                    <w:kinsoku/>
                    <w:wordWrap/>
                    <w:overflowPunct/>
                    <w:topLinePunct w:val="0"/>
                    <w:autoSpaceDE/>
                    <w:autoSpaceDN/>
                    <w:bidi w:val="0"/>
                    <w:adjustRightInd/>
                    <w:spacing w:line="370" w:lineRule="exact"/>
                    <w:textAlignment w:val="auto"/>
                    <w:rPr>
                      <w:rFonts w:hint="eastAsia"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xml:space="preserve">销售费用 </w:t>
                  </w:r>
                </w:p>
              </w:tc>
              <w:tc>
                <w:tcPr>
                  <w:tcW w:w="2131" w:type="dxa"/>
                </w:tcPr>
                <w:p w14:paraId="0B997B09">
                  <w:pPr>
                    <w:keepNext w:val="0"/>
                    <w:keepLines w:val="0"/>
                    <w:pageBreakBefore w:val="0"/>
                    <w:kinsoku/>
                    <w:wordWrap/>
                    <w:overflowPunct/>
                    <w:topLinePunct w:val="0"/>
                    <w:autoSpaceDE/>
                    <w:autoSpaceDN/>
                    <w:bidi w:val="0"/>
                    <w:adjustRightInd/>
                    <w:spacing w:line="370" w:lineRule="exact"/>
                    <w:textAlignment w:val="auto"/>
                    <w:rPr>
                      <w:rFonts w:hint="eastAsia"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 xml:space="preserve">200 000 </w:t>
                  </w:r>
                </w:p>
              </w:tc>
            </w:tr>
            <w:tr w14:paraId="74BF6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37F4622F">
                  <w:pPr>
                    <w:keepNext w:val="0"/>
                    <w:keepLines w:val="0"/>
                    <w:pageBreakBefore w:val="0"/>
                    <w:kinsoku/>
                    <w:wordWrap/>
                    <w:overflowPunct/>
                    <w:topLinePunct w:val="0"/>
                    <w:autoSpaceDE/>
                    <w:autoSpaceDN/>
                    <w:bidi w:val="0"/>
                    <w:adjustRightInd/>
                    <w:spacing w:line="370" w:lineRule="exact"/>
                    <w:textAlignment w:val="auto"/>
                    <w:rPr>
                      <w:rFonts w:hint="eastAsia"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xml:space="preserve">营业外收入 </w:t>
                  </w:r>
                </w:p>
              </w:tc>
              <w:tc>
                <w:tcPr>
                  <w:tcW w:w="2130" w:type="dxa"/>
                </w:tcPr>
                <w:p w14:paraId="35678595">
                  <w:pPr>
                    <w:keepNext w:val="0"/>
                    <w:keepLines w:val="0"/>
                    <w:pageBreakBefore w:val="0"/>
                    <w:kinsoku/>
                    <w:wordWrap/>
                    <w:overflowPunct/>
                    <w:topLinePunct w:val="0"/>
                    <w:autoSpaceDE/>
                    <w:autoSpaceDN/>
                    <w:bidi w:val="0"/>
                    <w:adjustRightInd/>
                    <w:spacing w:line="370" w:lineRule="exact"/>
                    <w:textAlignment w:val="auto"/>
                    <w:rPr>
                      <w:rFonts w:hint="eastAsia"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 xml:space="preserve">5 000 000 </w:t>
                  </w:r>
                </w:p>
              </w:tc>
              <w:tc>
                <w:tcPr>
                  <w:tcW w:w="2131" w:type="dxa"/>
                </w:tcPr>
                <w:p w14:paraId="5F7C7D2B">
                  <w:pPr>
                    <w:keepNext w:val="0"/>
                    <w:keepLines w:val="0"/>
                    <w:pageBreakBefore w:val="0"/>
                    <w:kinsoku/>
                    <w:wordWrap/>
                    <w:overflowPunct/>
                    <w:topLinePunct w:val="0"/>
                    <w:autoSpaceDE/>
                    <w:autoSpaceDN/>
                    <w:bidi w:val="0"/>
                    <w:adjustRightInd/>
                    <w:spacing w:line="370" w:lineRule="exact"/>
                    <w:textAlignment w:val="auto"/>
                    <w:rPr>
                      <w:rFonts w:hint="eastAsia"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xml:space="preserve">管理费用 </w:t>
                  </w:r>
                </w:p>
              </w:tc>
              <w:tc>
                <w:tcPr>
                  <w:tcW w:w="2131" w:type="dxa"/>
                </w:tcPr>
                <w:p w14:paraId="45DAC4DF">
                  <w:pPr>
                    <w:keepNext w:val="0"/>
                    <w:keepLines w:val="0"/>
                    <w:pageBreakBefore w:val="0"/>
                    <w:kinsoku/>
                    <w:wordWrap/>
                    <w:overflowPunct/>
                    <w:topLinePunct w:val="0"/>
                    <w:autoSpaceDE/>
                    <w:autoSpaceDN/>
                    <w:bidi w:val="0"/>
                    <w:adjustRightInd/>
                    <w:spacing w:line="370" w:lineRule="exact"/>
                    <w:textAlignment w:val="auto"/>
                    <w:rPr>
                      <w:rFonts w:hint="eastAsia"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 xml:space="preserve">600 000 </w:t>
                  </w:r>
                </w:p>
              </w:tc>
            </w:tr>
            <w:tr w14:paraId="33235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6E0DF193">
                  <w:pPr>
                    <w:keepNext w:val="0"/>
                    <w:keepLines w:val="0"/>
                    <w:pageBreakBefore w:val="0"/>
                    <w:kinsoku/>
                    <w:wordWrap/>
                    <w:overflowPunct/>
                    <w:topLinePunct w:val="0"/>
                    <w:autoSpaceDE/>
                    <w:autoSpaceDN/>
                    <w:bidi w:val="0"/>
                    <w:adjustRightInd/>
                    <w:spacing w:line="370" w:lineRule="exact"/>
                    <w:textAlignment w:val="auto"/>
                    <w:rPr>
                      <w:rFonts w:hint="eastAsia"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xml:space="preserve">投资收益 </w:t>
                  </w:r>
                </w:p>
              </w:tc>
              <w:tc>
                <w:tcPr>
                  <w:tcW w:w="2130" w:type="dxa"/>
                </w:tcPr>
                <w:p w14:paraId="27F98E50">
                  <w:pPr>
                    <w:keepNext w:val="0"/>
                    <w:keepLines w:val="0"/>
                    <w:pageBreakBefore w:val="0"/>
                    <w:kinsoku/>
                    <w:wordWrap/>
                    <w:overflowPunct/>
                    <w:topLinePunct w:val="0"/>
                    <w:autoSpaceDE/>
                    <w:autoSpaceDN/>
                    <w:bidi w:val="0"/>
                    <w:adjustRightInd/>
                    <w:spacing w:line="370" w:lineRule="exact"/>
                    <w:textAlignment w:val="auto"/>
                    <w:rPr>
                      <w:rFonts w:hint="eastAsia"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 xml:space="preserve">3 500 000 </w:t>
                  </w:r>
                </w:p>
              </w:tc>
              <w:tc>
                <w:tcPr>
                  <w:tcW w:w="2131" w:type="dxa"/>
                </w:tcPr>
                <w:p w14:paraId="2BD55AEC">
                  <w:pPr>
                    <w:keepNext w:val="0"/>
                    <w:keepLines w:val="0"/>
                    <w:pageBreakBefore w:val="0"/>
                    <w:kinsoku/>
                    <w:wordWrap/>
                    <w:overflowPunct/>
                    <w:topLinePunct w:val="0"/>
                    <w:autoSpaceDE/>
                    <w:autoSpaceDN/>
                    <w:bidi w:val="0"/>
                    <w:adjustRightInd/>
                    <w:spacing w:line="370" w:lineRule="exact"/>
                    <w:textAlignment w:val="auto"/>
                    <w:rPr>
                      <w:rFonts w:hint="eastAsia"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xml:space="preserve">财务费用 </w:t>
                  </w:r>
                </w:p>
              </w:tc>
              <w:tc>
                <w:tcPr>
                  <w:tcW w:w="2131" w:type="dxa"/>
                </w:tcPr>
                <w:p w14:paraId="330DCAA1">
                  <w:pPr>
                    <w:keepNext w:val="0"/>
                    <w:keepLines w:val="0"/>
                    <w:pageBreakBefore w:val="0"/>
                    <w:kinsoku/>
                    <w:wordWrap/>
                    <w:overflowPunct/>
                    <w:topLinePunct w:val="0"/>
                    <w:autoSpaceDE/>
                    <w:autoSpaceDN/>
                    <w:bidi w:val="0"/>
                    <w:adjustRightInd/>
                    <w:spacing w:line="370" w:lineRule="exact"/>
                    <w:textAlignment w:val="auto"/>
                    <w:rPr>
                      <w:rFonts w:hint="eastAsia"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 xml:space="preserve">300 000 </w:t>
                  </w:r>
                </w:p>
              </w:tc>
            </w:tr>
            <w:tr w14:paraId="5121B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6D46A372">
                  <w:pPr>
                    <w:keepNext w:val="0"/>
                    <w:keepLines w:val="0"/>
                    <w:pageBreakBefore w:val="0"/>
                    <w:kinsoku/>
                    <w:wordWrap/>
                    <w:overflowPunct/>
                    <w:topLinePunct w:val="0"/>
                    <w:autoSpaceDE/>
                    <w:autoSpaceDN/>
                    <w:bidi w:val="0"/>
                    <w:adjustRightInd/>
                    <w:spacing w:line="370" w:lineRule="exact"/>
                    <w:textAlignment w:val="auto"/>
                    <w:rPr>
                      <w:rFonts w:hint="eastAsia"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xml:space="preserve">主营业务成本 </w:t>
                  </w:r>
                </w:p>
              </w:tc>
              <w:tc>
                <w:tcPr>
                  <w:tcW w:w="2130" w:type="dxa"/>
                </w:tcPr>
                <w:p w14:paraId="49F93FBA">
                  <w:pPr>
                    <w:keepNext w:val="0"/>
                    <w:keepLines w:val="0"/>
                    <w:pageBreakBefore w:val="0"/>
                    <w:kinsoku/>
                    <w:wordWrap/>
                    <w:overflowPunct/>
                    <w:topLinePunct w:val="0"/>
                    <w:autoSpaceDE/>
                    <w:autoSpaceDN/>
                    <w:bidi w:val="0"/>
                    <w:adjustRightInd/>
                    <w:spacing w:line="370" w:lineRule="exact"/>
                    <w:textAlignment w:val="auto"/>
                    <w:rPr>
                      <w:rFonts w:hint="eastAsia"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 xml:space="preserve">20 000 000 </w:t>
                  </w:r>
                </w:p>
              </w:tc>
              <w:tc>
                <w:tcPr>
                  <w:tcW w:w="2131" w:type="dxa"/>
                </w:tcPr>
                <w:p w14:paraId="7A0EB163">
                  <w:pPr>
                    <w:keepNext w:val="0"/>
                    <w:keepLines w:val="0"/>
                    <w:pageBreakBefore w:val="0"/>
                    <w:kinsoku/>
                    <w:wordWrap/>
                    <w:overflowPunct/>
                    <w:topLinePunct w:val="0"/>
                    <w:autoSpaceDE/>
                    <w:autoSpaceDN/>
                    <w:bidi w:val="0"/>
                    <w:adjustRightInd/>
                    <w:spacing w:line="370" w:lineRule="exact"/>
                    <w:textAlignment w:val="auto"/>
                    <w:rPr>
                      <w:rFonts w:hint="eastAsia"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xml:space="preserve">营业外支出 </w:t>
                  </w:r>
                </w:p>
              </w:tc>
              <w:tc>
                <w:tcPr>
                  <w:tcW w:w="2131" w:type="dxa"/>
                </w:tcPr>
                <w:p w14:paraId="20B8159B">
                  <w:pPr>
                    <w:keepNext w:val="0"/>
                    <w:keepLines w:val="0"/>
                    <w:pageBreakBefore w:val="0"/>
                    <w:kinsoku/>
                    <w:wordWrap/>
                    <w:overflowPunct/>
                    <w:topLinePunct w:val="0"/>
                    <w:autoSpaceDE/>
                    <w:autoSpaceDN/>
                    <w:bidi w:val="0"/>
                    <w:adjustRightInd/>
                    <w:spacing w:line="370" w:lineRule="exact"/>
                    <w:textAlignment w:val="auto"/>
                    <w:rPr>
                      <w:rFonts w:hint="eastAsia"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 xml:space="preserve">100 000 </w:t>
                  </w:r>
                </w:p>
              </w:tc>
            </w:tr>
            <w:tr w14:paraId="0ED91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14B0CA2B">
                  <w:pPr>
                    <w:keepNext w:val="0"/>
                    <w:keepLines w:val="0"/>
                    <w:pageBreakBefore w:val="0"/>
                    <w:kinsoku/>
                    <w:wordWrap/>
                    <w:overflowPunct/>
                    <w:topLinePunct w:val="0"/>
                    <w:autoSpaceDE/>
                    <w:autoSpaceDN/>
                    <w:bidi w:val="0"/>
                    <w:adjustRightInd/>
                    <w:spacing w:line="370" w:lineRule="exact"/>
                    <w:textAlignment w:val="auto"/>
                    <w:rPr>
                      <w:rFonts w:hint="eastAsia"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xml:space="preserve">税金及附加 </w:t>
                  </w:r>
                </w:p>
              </w:tc>
              <w:tc>
                <w:tcPr>
                  <w:tcW w:w="2130" w:type="dxa"/>
                </w:tcPr>
                <w:p w14:paraId="5D48A285">
                  <w:pPr>
                    <w:keepNext w:val="0"/>
                    <w:keepLines w:val="0"/>
                    <w:pageBreakBefore w:val="0"/>
                    <w:kinsoku/>
                    <w:wordWrap/>
                    <w:overflowPunct/>
                    <w:topLinePunct w:val="0"/>
                    <w:autoSpaceDE/>
                    <w:autoSpaceDN/>
                    <w:bidi w:val="0"/>
                    <w:adjustRightInd/>
                    <w:spacing w:line="370" w:lineRule="exact"/>
                    <w:textAlignment w:val="auto"/>
                    <w:rPr>
                      <w:rFonts w:hint="eastAsia"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 xml:space="preserve">700 000 </w:t>
                  </w:r>
                </w:p>
              </w:tc>
              <w:tc>
                <w:tcPr>
                  <w:tcW w:w="2131" w:type="dxa"/>
                </w:tcPr>
                <w:p w14:paraId="468FAC6C">
                  <w:pPr>
                    <w:keepNext w:val="0"/>
                    <w:keepLines w:val="0"/>
                    <w:pageBreakBefore w:val="0"/>
                    <w:kinsoku/>
                    <w:wordWrap/>
                    <w:overflowPunct/>
                    <w:topLinePunct w:val="0"/>
                    <w:autoSpaceDE/>
                    <w:autoSpaceDN/>
                    <w:bidi w:val="0"/>
                    <w:adjustRightInd/>
                    <w:spacing w:line="370" w:lineRule="exact"/>
                    <w:textAlignment w:val="auto"/>
                    <w:rPr>
                      <w:rFonts w:hint="eastAsia"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所得税费用</w:t>
                  </w:r>
                </w:p>
              </w:tc>
              <w:tc>
                <w:tcPr>
                  <w:tcW w:w="2131" w:type="dxa"/>
                </w:tcPr>
                <w:p w14:paraId="10D6787D">
                  <w:pPr>
                    <w:keepNext w:val="0"/>
                    <w:keepLines w:val="0"/>
                    <w:pageBreakBefore w:val="0"/>
                    <w:kinsoku/>
                    <w:wordWrap/>
                    <w:overflowPunct/>
                    <w:topLinePunct w:val="0"/>
                    <w:autoSpaceDE/>
                    <w:autoSpaceDN/>
                    <w:bidi w:val="0"/>
                    <w:adjustRightInd/>
                    <w:spacing w:line="370" w:lineRule="exact"/>
                    <w:textAlignment w:val="auto"/>
                    <w:rPr>
                      <w:rFonts w:hint="eastAsia"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 xml:space="preserve">264 000 </w:t>
                  </w:r>
                </w:p>
              </w:tc>
            </w:tr>
          </w:tbl>
          <w:p w14:paraId="2AE90AE8">
            <w:pPr>
              <w:keepNext w:val="0"/>
              <w:keepLines w:val="0"/>
              <w:pageBreakBefore w:val="0"/>
              <w:kinsoku/>
              <w:wordWrap/>
              <w:overflowPunct/>
              <w:topLinePunct w:val="0"/>
              <w:autoSpaceDE/>
              <w:autoSpaceDN/>
              <w:bidi w:val="0"/>
              <w:adjustRightInd/>
              <w:spacing w:line="370" w:lineRule="exact"/>
              <w:ind w:firstLine="480" w:firstLineChars="200"/>
              <w:textAlignment w:val="auto"/>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要求：①期末结转损益类账户。②试计算营业利润、利润总额、净利润。</w:t>
            </w:r>
          </w:p>
          <w:p w14:paraId="49544238">
            <w:pPr>
              <w:keepNext w:val="0"/>
              <w:keepLines w:val="0"/>
              <w:pageBreakBefore w:val="0"/>
              <w:kinsoku/>
              <w:wordWrap/>
              <w:overflowPunct/>
              <w:topLinePunct w:val="0"/>
              <w:autoSpaceDE/>
              <w:autoSpaceDN/>
              <w:bidi w:val="0"/>
              <w:adjustRightInd/>
              <w:spacing w:line="370" w:lineRule="exact"/>
              <w:ind w:firstLine="480" w:firstLineChars="200"/>
              <w:textAlignment w:val="auto"/>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w:t>
            </w:r>
            <w:r>
              <w:rPr>
                <w:rFonts w:asciiTheme="minorEastAsia" w:hAnsiTheme="minorEastAsia" w:eastAsiaTheme="minorEastAsia"/>
                <w:color w:val="000000" w:themeColor="text1"/>
                <w:sz w:val="24"/>
              </w:rPr>
              <w:t>1</w:t>
            </w:r>
            <w:r>
              <w:rPr>
                <w:rFonts w:hint="eastAsia" w:asciiTheme="minorEastAsia" w:hAnsiTheme="minorEastAsia" w:eastAsiaTheme="minorEastAsia"/>
                <w:color w:val="000000" w:themeColor="text1"/>
                <w:sz w:val="24"/>
              </w:rPr>
              <w:t xml:space="preserve">)结转各项费用： </w:t>
            </w:r>
          </w:p>
          <w:p w14:paraId="407D3350">
            <w:pPr>
              <w:keepNext w:val="0"/>
              <w:keepLines w:val="0"/>
              <w:pageBreakBefore w:val="0"/>
              <w:kinsoku/>
              <w:wordWrap/>
              <w:overflowPunct/>
              <w:topLinePunct w:val="0"/>
              <w:autoSpaceDE/>
              <w:autoSpaceDN/>
              <w:bidi w:val="0"/>
              <w:adjustRightInd/>
              <w:spacing w:line="370" w:lineRule="exact"/>
              <w:ind w:firstLine="480" w:firstLineChars="200"/>
              <w:textAlignment w:val="auto"/>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xml:space="preserve">借：本年利润          </w:t>
            </w:r>
            <w:r>
              <w:rPr>
                <w:rFonts w:asciiTheme="minorEastAsia" w:hAnsiTheme="minorEastAsia" w:eastAsiaTheme="minorEastAsia"/>
                <w:color w:val="000000" w:themeColor="text1"/>
                <w:sz w:val="24"/>
              </w:rPr>
              <w:t>22 964 000</w:t>
            </w:r>
          </w:p>
          <w:p w14:paraId="1E265D28">
            <w:pPr>
              <w:keepNext w:val="0"/>
              <w:keepLines w:val="0"/>
              <w:pageBreakBefore w:val="0"/>
              <w:kinsoku/>
              <w:wordWrap/>
              <w:overflowPunct/>
              <w:topLinePunct w:val="0"/>
              <w:autoSpaceDE/>
              <w:autoSpaceDN/>
              <w:bidi w:val="0"/>
              <w:adjustRightInd/>
              <w:spacing w:line="370" w:lineRule="exact"/>
              <w:ind w:firstLine="480" w:firstLineChars="200"/>
              <w:textAlignment w:val="auto"/>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xml:space="preserve">    贷：主营业务成本          </w:t>
            </w:r>
            <w:r>
              <w:rPr>
                <w:rFonts w:asciiTheme="minorEastAsia" w:hAnsiTheme="minorEastAsia" w:eastAsiaTheme="minorEastAsia"/>
                <w:color w:val="000000" w:themeColor="text1"/>
                <w:sz w:val="24"/>
              </w:rPr>
              <w:t>20 000 000</w:t>
            </w:r>
          </w:p>
          <w:p w14:paraId="40D079E2">
            <w:pPr>
              <w:keepNext w:val="0"/>
              <w:keepLines w:val="0"/>
              <w:pageBreakBefore w:val="0"/>
              <w:kinsoku/>
              <w:wordWrap/>
              <w:overflowPunct/>
              <w:topLinePunct w:val="0"/>
              <w:autoSpaceDE/>
              <w:autoSpaceDN/>
              <w:bidi w:val="0"/>
              <w:adjustRightInd/>
              <w:spacing w:line="370" w:lineRule="exact"/>
              <w:ind w:firstLine="480" w:firstLineChars="200"/>
              <w:textAlignment w:val="auto"/>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xml:space="preserve">        税金及附加          </w:t>
            </w:r>
            <w:r>
              <w:rPr>
                <w:rFonts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 xml:space="preserve">    </w:t>
            </w:r>
            <w:r>
              <w:rPr>
                <w:rFonts w:asciiTheme="minorEastAsia" w:hAnsiTheme="minorEastAsia" w:eastAsiaTheme="minorEastAsia"/>
                <w:color w:val="000000" w:themeColor="text1"/>
                <w:sz w:val="24"/>
              </w:rPr>
              <w:t>700 000</w:t>
            </w:r>
          </w:p>
          <w:p w14:paraId="18E0AF57">
            <w:pPr>
              <w:keepNext w:val="0"/>
              <w:keepLines w:val="0"/>
              <w:pageBreakBefore w:val="0"/>
              <w:kinsoku/>
              <w:wordWrap/>
              <w:overflowPunct/>
              <w:topLinePunct w:val="0"/>
              <w:autoSpaceDE/>
              <w:autoSpaceDN/>
              <w:bidi w:val="0"/>
              <w:adjustRightInd/>
              <w:spacing w:line="370" w:lineRule="exact"/>
              <w:ind w:firstLine="480" w:firstLineChars="200"/>
              <w:textAlignment w:val="auto"/>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xml:space="preserve">        其他业务成本            </w:t>
            </w:r>
            <w:r>
              <w:rPr>
                <w:rFonts w:asciiTheme="minorEastAsia" w:hAnsiTheme="minorEastAsia" w:eastAsiaTheme="minorEastAsia"/>
                <w:color w:val="000000" w:themeColor="text1"/>
                <w:sz w:val="24"/>
              </w:rPr>
              <w:t xml:space="preserve"> 800 000</w:t>
            </w:r>
          </w:p>
          <w:p w14:paraId="7EB36715">
            <w:pPr>
              <w:keepNext w:val="0"/>
              <w:keepLines w:val="0"/>
              <w:pageBreakBefore w:val="0"/>
              <w:kinsoku/>
              <w:wordWrap/>
              <w:overflowPunct/>
              <w:topLinePunct w:val="0"/>
              <w:autoSpaceDE/>
              <w:autoSpaceDN/>
              <w:bidi w:val="0"/>
              <w:adjustRightInd/>
              <w:spacing w:line="370" w:lineRule="exact"/>
              <w:ind w:firstLine="480" w:firstLineChars="200"/>
              <w:textAlignment w:val="auto"/>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xml:space="preserve">        销售费用                </w:t>
            </w:r>
            <w:r>
              <w:rPr>
                <w:rFonts w:asciiTheme="minorEastAsia" w:hAnsiTheme="minorEastAsia" w:eastAsiaTheme="minorEastAsia"/>
                <w:color w:val="000000" w:themeColor="text1"/>
                <w:sz w:val="24"/>
              </w:rPr>
              <w:t xml:space="preserve"> 200 000</w:t>
            </w:r>
          </w:p>
          <w:p w14:paraId="43867F99">
            <w:pPr>
              <w:keepNext w:val="0"/>
              <w:keepLines w:val="0"/>
              <w:pageBreakBefore w:val="0"/>
              <w:kinsoku/>
              <w:wordWrap/>
              <w:overflowPunct/>
              <w:topLinePunct w:val="0"/>
              <w:autoSpaceDE/>
              <w:autoSpaceDN/>
              <w:bidi w:val="0"/>
              <w:adjustRightInd/>
              <w:spacing w:line="370" w:lineRule="exact"/>
              <w:ind w:firstLine="480" w:firstLineChars="200"/>
              <w:textAlignment w:val="auto"/>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xml:space="preserve">        管理费用                </w:t>
            </w:r>
            <w:r>
              <w:rPr>
                <w:rFonts w:asciiTheme="minorEastAsia" w:hAnsiTheme="minorEastAsia" w:eastAsiaTheme="minorEastAsia"/>
                <w:color w:val="000000" w:themeColor="text1"/>
                <w:sz w:val="24"/>
              </w:rPr>
              <w:t xml:space="preserve"> 600 000</w:t>
            </w:r>
          </w:p>
          <w:p w14:paraId="19D9EAE0">
            <w:pPr>
              <w:keepNext w:val="0"/>
              <w:keepLines w:val="0"/>
              <w:pageBreakBefore w:val="0"/>
              <w:kinsoku/>
              <w:wordWrap/>
              <w:overflowPunct/>
              <w:topLinePunct w:val="0"/>
              <w:autoSpaceDE/>
              <w:autoSpaceDN/>
              <w:bidi w:val="0"/>
              <w:adjustRightInd/>
              <w:spacing w:line="370" w:lineRule="exact"/>
              <w:ind w:firstLine="480" w:firstLineChars="200"/>
              <w:textAlignment w:val="auto"/>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xml:space="preserve">        财务费用                </w:t>
            </w:r>
            <w:r>
              <w:rPr>
                <w:rFonts w:asciiTheme="minorEastAsia" w:hAnsiTheme="minorEastAsia" w:eastAsiaTheme="minorEastAsia"/>
                <w:color w:val="000000" w:themeColor="text1"/>
                <w:sz w:val="24"/>
              </w:rPr>
              <w:t xml:space="preserve"> 300 000</w:t>
            </w:r>
          </w:p>
          <w:p w14:paraId="58144221">
            <w:pPr>
              <w:keepNext w:val="0"/>
              <w:keepLines w:val="0"/>
              <w:pageBreakBefore w:val="0"/>
              <w:kinsoku/>
              <w:wordWrap/>
              <w:overflowPunct/>
              <w:topLinePunct w:val="0"/>
              <w:autoSpaceDE/>
              <w:autoSpaceDN/>
              <w:bidi w:val="0"/>
              <w:adjustRightInd/>
              <w:spacing w:line="370" w:lineRule="exact"/>
              <w:ind w:firstLine="480" w:firstLineChars="200"/>
              <w:textAlignment w:val="auto"/>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xml:space="preserve">        营业外支出              </w:t>
            </w:r>
            <w:r>
              <w:rPr>
                <w:rFonts w:asciiTheme="minorEastAsia" w:hAnsiTheme="minorEastAsia" w:eastAsiaTheme="minorEastAsia"/>
                <w:color w:val="000000" w:themeColor="text1"/>
                <w:sz w:val="24"/>
              </w:rPr>
              <w:t xml:space="preserve"> 100 000</w:t>
            </w:r>
          </w:p>
          <w:p w14:paraId="716110EC">
            <w:pPr>
              <w:keepNext w:val="0"/>
              <w:keepLines w:val="0"/>
              <w:pageBreakBefore w:val="0"/>
              <w:kinsoku/>
              <w:wordWrap/>
              <w:overflowPunct/>
              <w:topLinePunct w:val="0"/>
              <w:autoSpaceDE/>
              <w:autoSpaceDN/>
              <w:bidi w:val="0"/>
              <w:adjustRightInd/>
              <w:spacing w:line="370" w:lineRule="exact"/>
              <w:ind w:firstLine="480" w:firstLineChars="200"/>
              <w:textAlignment w:val="auto"/>
              <w:rPr>
                <w:rFonts w:hint="eastAsia"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xml:space="preserve">        所得税费用               </w:t>
            </w:r>
            <w:r>
              <w:rPr>
                <w:rFonts w:asciiTheme="minorEastAsia" w:hAnsiTheme="minorEastAsia" w:eastAsiaTheme="minorEastAsia"/>
                <w:color w:val="000000" w:themeColor="text1"/>
                <w:sz w:val="24"/>
              </w:rPr>
              <w:t>264 000</w:t>
            </w:r>
          </w:p>
          <w:p w14:paraId="33D33116">
            <w:pPr>
              <w:keepNext w:val="0"/>
              <w:keepLines w:val="0"/>
              <w:pageBreakBefore w:val="0"/>
              <w:kinsoku/>
              <w:wordWrap/>
              <w:overflowPunct/>
              <w:topLinePunct w:val="0"/>
              <w:autoSpaceDE/>
              <w:autoSpaceDN/>
              <w:bidi w:val="0"/>
              <w:adjustRightInd/>
              <w:spacing w:line="370" w:lineRule="exact"/>
              <w:ind w:firstLine="480" w:firstLineChars="200"/>
              <w:textAlignment w:val="auto"/>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w:t>
            </w:r>
            <w:r>
              <w:rPr>
                <w:rFonts w:asciiTheme="minorEastAsia" w:hAnsiTheme="minorEastAsia" w:eastAsiaTheme="minorEastAsia"/>
                <w:color w:val="000000" w:themeColor="text1"/>
                <w:sz w:val="24"/>
              </w:rPr>
              <w:t>2</w:t>
            </w:r>
            <w:r>
              <w:rPr>
                <w:rFonts w:hint="eastAsia" w:asciiTheme="minorEastAsia" w:hAnsiTheme="minorEastAsia" w:eastAsiaTheme="minorEastAsia"/>
                <w:color w:val="000000" w:themeColor="text1"/>
                <w:sz w:val="24"/>
              </w:rPr>
              <w:t>)结转各项收入：</w:t>
            </w:r>
          </w:p>
          <w:p w14:paraId="480EDC81">
            <w:pPr>
              <w:keepNext w:val="0"/>
              <w:keepLines w:val="0"/>
              <w:pageBreakBefore w:val="0"/>
              <w:kinsoku/>
              <w:wordWrap/>
              <w:overflowPunct/>
              <w:topLinePunct w:val="0"/>
              <w:autoSpaceDE/>
              <w:autoSpaceDN/>
              <w:bidi w:val="0"/>
              <w:adjustRightInd/>
              <w:spacing w:line="370" w:lineRule="exact"/>
              <w:ind w:firstLine="480" w:firstLineChars="200"/>
              <w:textAlignment w:val="auto"/>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xml:space="preserve">借：主营业务收入    </w:t>
            </w:r>
            <w:r>
              <w:rPr>
                <w:rFonts w:asciiTheme="minorEastAsia" w:hAnsiTheme="minorEastAsia" w:eastAsiaTheme="minorEastAsia"/>
                <w:color w:val="000000" w:themeColor="text1"/>
                <w:sz w:val="24"/>
              </w:rPr>
              <w:t>30 000 000</w:t>
            </w:r>
          </w:p>
          <w:p w14:paraId="7D2E0D96">
            <w:pPr>
              <w:keepNext w:val="0"/>
              <w:keepLines w:val="0"/>
              <w:pageBreakBefore w:val="0"/>
              <w:kinsoku/>
              <w:wordWrap/>
              <w:overflowPunct/>
              <w:topLinePunct w:val="0"/>
              <w:autoSpaceDE/>
              <w:autoSpaceDN/>
              <w:bidi w:val="0"/>
              <w:adjustRightInd/>
              <w:spacing w:line="370" w:lineRule="exact"/>
              <w:ind w:firstLine="480" w:firstLineChars="200"/>
              <w:textAlignment w:val="auto"/>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xml:space="preserve">    其他业务收入     </w:t>
            </w:r>
            <w:r>
              <w:rPr>
                <w:rFonts w:asciiTheme="minorEastAsia" w:hAnsiTheme="minorEastAsia" w:eastAsiaTheme="minorEastAsia"/>
                <w:color w:val="000000" w:themeColor="text1"/>
                <w:sz w:val="24"/>
              </w:rPr>
              <w:t>1 500 000</w:t>
            </w:r>
          </w:p>
          <w:p w14:paraId="6ACC33B1">
            <w:pPr>
              <w:keepNext w:val="0"/>
              <w:keepLines w:val="0"/>
              <w:pageBreakBefore w:val="0"/>
              <w:kinsoku/>
              <w:wordWrap/>
              <w:overflowPunct/>
              <w:topLinePunct w:val="0"/>
              <w:autoSpaceDE/>
              <w:autoSpaceDN/>
              <w:bidi w:val="0"/>
              <w:adjustRightInd/>
              <w:spacing w:line="370" w:lineRule="exact"/>
              <w:ind w:firstLine="480" w:firstLineChars="200"/>
              <w:textAlignment w:val="auto"/>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xml:space="preserve">    营业外收入       </w:t>
            </w:r>
            <w:r>
              <w:rPr>
                <w:rFonts w:asciiTheme="minorEastAsia" w:hAnsiTheme="minorEastAsia" w:eastAsiaTheme="minorEastAsia"/>
                <w:color w:val="000000" w:themeColor="text1"/>
                <w:sz w:val="24"/>
              </w:rPr>
              <w:t>5 000 000</w:t>
            </w:r>
          </w:p>
          <w:p w14:paraId="36E80569">
            <w:pPr>
              <w:keepNext w:val="0"/>
              <w:keepLines w:val="0"/>
              <w:pageBreakBefore w:val="0"/>
              <w:kinsoku/>
              <w:wordWrap/>
              <w:overflowPunct/>
              <w:topLinePunct w:val="0"/>
              <w:autoSpaceDE/>
              <w:autoSpaceDN/>
              <w:bidi w:val="0"/>
              <w:adjustRightInd/>
              <w:spacing w:line="370" w:lineRule="exact"/>
              <w:ind w:firstLine="480" w:firstLineChars="200"/>
              <w:textAlignment w:val="auto"/>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xml:space="preserve">    投资收益         </w:t>
            </w:r>
            <w:r>
              <w:rPr>
                <w:rFonts w:asciiTheme="minorEastAsia" w:hAnsiTheme="minorEastAsia" w:eastAsiaTheme="minorEastAsia"/>
                <w:color w:val="000000" w:themeColor="text1"/>
                <w:sz w:val="24"/>
              </w:rPr>
              <w:t>3 500 000</w:t>
            </w:r>
          </w:p>
          <w:p w14:paraId="7E246D93">
            <w:pPr>
              <w:keepNext w:val="0"/>
              <w:keepLines w:val="0"/>
              <w:pageBreakBefore w:val="0"/>
              <w:kinsoku/>
              <w:wordWrap/>
              <w:overflowPunct/>
              <w:topLinePunct w:val="0"/>
              <w:autoSpaceDE/>
              <w:autoSpaceDN/>
              <w:bidi w:val="0"/>
              <w:adjustRightInd/>
              <w:spacing w:line="370" w:lineRule="exact"/>
              <w:ind w:firstLine="480" w:firstLineChars="200"/>
              <w:textAlignment w:val="auto"/>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xml:space="preserve">    贷：本年利润            </w:t>
            </w:r>
            <w:r>
              <w:rPr>
                <w:rFonts w:asciiTheme="minorEastAsia" w:hAnsiTheme="minorEastAsia" w:eastAsiaTheme="minorEastAsia"/>
                <w:color w:val="000000" w:themeColor="text1"/>
                <w:sz w:val="24"/>
              </w:rPr>
              <w:t xml:space="preserve">40 000 000 </w:t>
            </w:r>
          </w:p>
          <w:p w14:paraId="568C97D6">
            <w:pPr>
              <w:pStyle w:val="6"/>
              <w:keepNext w:val="0"/>
              <w:keepLines w:val="0"/>
              <w:pageBreakBefore w:val="0"/>
              <w:kinsoku/>
              <w:wordWrap/>
              <w:overflowPunct/>
              <w:topLinePunct w:val="0"/>
              <w:autoSpaceDE/>
              <w:autoSpaceDN/>
              <w:bidi w:val="0"/>
              <w:adjustRightInd/>
              <w:spacing w:line="370" w:lineRule="exact"/>
              <w:ind w:left="0" w:leftChars="0" w:firstLine="480" w:firstLineChars="200"/>
              <w:textAlignment w:val="auto"/>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（3）营业利润=30000000+1500000－20000000－800000－700000－200000－600000－300000＋3500000=12400000元</w:t>
            </w:r>
          </w:p>
          <w:p w14:paraId="6AA9DB42">
            <w:pPr>
              <w:pStyle w:val="6"/>
              <w:keepNext w:val="0"/>
              <w:keepLines w:val="0"/>
              <w:pageBreakBefore w:val="0"/>
              <w:kinsoku/>
              <w:wordWrap/>
              <w:overflowPunct/>
              <w:topLinePunct w:val="0"/>
              <w:autoSpaceDE/>
              <w:autoSpaceDN/>
              <w:bidi w:val="0"/>
              <w:adjustRightInd/>
              <w:spacing w:line="370" w:lineRule="exact"/>
              <w:ind w:left="0" w:leftChars="0" w:firstLine="480" w:firstLineChars="200"/>
              <w:textAlignment w:val="auto"/>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利润总额=12400000＋5000000－100000=17300000元</w:t>
            </w:r>
          </w:p>
          <w:p w14:paraId="18A90C72">
            <w:pPr>
              <w:keepNext w:val="0"/>
              <w:keepLines w:val="0"/>
              <w:pageBreakBefore w:val="0"/>
              <w:widowControl/>
              <w:kinsoku/>
              <w:wordWrap/>
              <w:overflowPunct/>
              <w:topLinePunct w:val="0"/>
              <w:autoSpaceDE/>
              <w:autoSpaceDN/>
              <w:bidi w:val="0"/>
              <w:adjustRightInd/>
              <w:snapToGrid w:val="0"/>
              <w:spacing w:line="370" w:lineRule="exact"/>
              <w:ind w:firstLine="480" w:firstLineChars="200"/>
              <w:jc w:val="left"/>
              <w:textAlignment w:val="auto"/>
              <w:rPr>
                <w:rFonts w:hint="eastAsia"/>
                <w:b/>
                <w:sz w:val="24"/>
              </w:rPr>
            </w:pPr>
            <w:r>
              <w:rPr>
                <w:rFonts w:hint="eastAsia" w:asciiTheme="minorEastAsia" w:hAnsiTheme="minorEastAsia" w:eastAsiaTheme="minorEastAsia"/>
                <w:color w:val="000000" w:themeColor="text1"/>
                <w:sz w:val="24"/>
              </w:rPr>
              <w:t>净利润=17300000－264000=17036000元</w:t>
            </w:r>
          </w:p>
          <w:p w14:paraId="6FD11344">
            <w:pPr>
              <w:keepNext w:val="0"/>
              <w:keepLines w:val="0"/>
              <w:pageBreakBefore w:val="0"/>
              <w:kinsoku/>
              <w:wordWrap/>
              <w:overflowPunct/>
              <w:topLinePunct w:val="0"/>
              <w:autoSpaceDE/>
              <w:autoSpaceDN/>
              <w:bidi w:val="0"/>
              <w:adjustRightInd/>
              <w:spacing w:line="370" w:lineRule="exact"/>
              <w:textAlignment w:val="auto"/>
              <w:rPr>
                <w:b/>
                <w:sz w:val="24"/>
              </w:rPr>
            </w:pPr>
            <w:r>
              <w:rPr>
                <w:rFonts w:hint="eastAsia" w:ascii="宋体" w:hAnsi="宋体" w:cs="宋体"/>
                <w:b/>
                <w:bCs/>
                <w:sz w:val="24"/>
              </w:rPr>
              <w:t>四、</w:t>
            </w:r>
            <w:r>
              <w:rPr>
                <w:rFonts w:hint="eastAsia"/>
                <w:b/>
                <w:bCs/>
                <w:sz w:val="24"/>
              </w:rPr>
              <w:t>课堂总结</w:t>
            </w:r>
          </w:p>
          <w:p w14:paraId="685FEB69">
            <w:pPr>
              <w:keepNext w:val="0"/>
              <w:keepLines w:val="0"/>
              <w:pageBreakBefore w:val="0"/>
              <w:tabs>
                <w:tab w:val="left" w:pos="1125"/>
              </w:tabs>
              <w:kinsoku/>
              <w:wordWrap/>
              <w:overflowPunct/>
              <w:topLinePunct w:val="0"/>
              <w:autoSpaceDE/>
              <w:autoSpaceDN/>
              <w:bidi w:val="0"/>
              <w:adjustRightInd/>
              <w:spacing w:line="370" w:lineRule="exact"/>
              <w:ind w:firstLine="480" w:firstLineChars="200"/>
              <w:textAlignment w:val="auto"/>
              <w:rPr>
                <w:bCs/>
                <w:sz w:val="24"/>
              </w:rPr>
            </w:pPr>
            <w:r>
              <w:rPr>
                <w:rFonts w:hint="eastAsia" w:ascii="宋体" w:cs="宋体"/>
                <w:sz w:val="24"/>
              </w:rPr>
              <w:t>1.利润结转的处理方法；</w:t>
            </w:r>
          </w:p>
          <w:p w14:paraId="42D705C5">
            <w:pPr>
              <w:keepNext w:val="0"/>
              <w:keepLines w:val="0"/>
              <w:pageBreakBefore w:val="0"/>
              <w:tabs>
                <w:tab w:val="left" w:pos="1125"/>
              </w:tabs>
              <w:kinsoku/>
              <w:wordWrap/>
              <w:overflowPunct/>
              <w:topLinePunct w:val="0"/>
              <w:autoSpaceDE/>
              <w:autoSpaceDN/>
              <w:bidi w:val="0"/>
              <w:adjustRightInd/>
              <w:spacing w:line="370" w:lineRule="exact"/>
              <w:ind w:firstLine="480" w:firstLineChars="200"/>
              <w:textAlignment w:val="auto"/>
              <w:rPr>
                <w:bCs/>
                <w:sz w:val="24"/>
              </w:rPr>
            </w:pPr>
            <w:r>
              <w:rPr>
                <w:rFonts w:hint="eastAsia" w:ascii="宋体" w:cs="宋体"/>
                <w:sz w:val="24"/>
              </w:rPr>
              <w:t>2.利润结转的</w:t>
            </w:r>
            <w:r>
              <w:rPr>
                <w:rFonts w:hint="eastAsia" w:ascii="宋体" w:cs="宋体"/>
                <w:sz w:val="24"/>
                <w:lang w:val="en-US" w:eastAsia="zh-CN"/>
              </w:rPr>
              <w:t>账务处理</w:t>
            </w:r>
            <w:r>
              <w:rPr>
                <w:rFonts w:hint="eastAsia" w:ascii="宋体" w:cs="宋体"/>
                <w:sz w:val="24"/>
              </w:rPr>
              <w:t>。</w:t>
            </w:r>
          </w:p>
          <w:p w14:paraId="52941827">
            <w:pPr>
              <w:keepNext w:val="0"/>
              <w:keepLines w:val="0"/>
              <w:pageBreakBefore w:val="0"/>
              <w:kinsoku/>
              <w:wordWrap/>
              <w:overflowPunct/>
              <w:topLinePunct w:val="0"/>
              <w:autoSpaceDE/>
              <w:autoSpaceDN/>
              <w:bidi w:val="0"/>
              <w:adjustRightInd/>
              <w:spacing w:line="370" w:lineRule="exact"/>
              <w:textAlignment w:val="auto"/>
              <w:rPr>
                <w:b/>
                <w:sz w:val="24"/>
              </w:rPr>
            </w:pPr>
            <w:r>
              <w:rPr>
                <w:rFonts w:hint="eastAsia"/>
                <w:b/>
                <w:sz w:val="24"/>
              </w:rPr>
              <w:t>五、作业布置</w:t>
            </w:r>
          </w:p>
          <w:p w14:paraId="166F6045">
            <w:pPr>
              <w:keepNext w:val="0"/>
              <w:keepLines w:val="0"/>
              <w:pageBreakBefore w:val="0"/>
              <w:kinsoku/>
              <w:wordWrap/>
              <w:overflowPunct/>
              <w:topLinePunct w:val="0"/>
              <w:autoSpaceDE/>
              <w:autoSpaceDN/>
              <w:bidi w:val="0"/>
              <w:adjustRightInd/>
              <w:spacing w:line="370" w:lineRule="exact"/>
              <w:ind w:firstLine="480" w:firstLineChars="200"/>
              <w:textAlignment w:val="auto"/>
              <w:rPr>
                <w:rFonts w:ascii="宋体" w:cs="宋体"/>
                <w:sz w:val="24"/>
              </w:rPr>
            </w:pPr>
            <w:r>
              <w:rPr>
                <w:rFonts w:hint="eastAsia" w:ascii="宋体" w:cs="宋体"/>
                <w:sz w:val="24"/>
              </w:rPr>
              <w:t>同步练习册</w:t>
            </w:r>
          </w:p>
        </w:tc>
        <w:tc>
          <w:tcPr>
            <w:tcW w:w="1357" w:type="dxa"/>
            <w:vAlign w:val="center"/>
          </w:tcPr>
          <w:p w14:paraId="49CCF136">
            <w:pPr>
              <w:spacing w:line="400" w:lineRule="exact"/>
              <w:rPr>
                <w:rFonts w:ascii="宋体" w:cs="宋体"/>
                <w:sz w:val="24"/>
              </w:rPr>
            </w:pPr>
          </w:p>
          <w:p w14:paraId="564E7CA8">
            <w:pPr>
              <w:spacing w:line="400" w:lineRule="exact"/>
              <w:rPr>
                <w:rFonts w:ascii="宋体" w:cs="宋体"/>
                <w:sz w:val="24"/>
              </w:rPr>
            </w:pPr>
          </w:p>
          <w:p w14:paraId="1C112348">
            <w:pPr>
              <w:spacing w:line="400" w:lineRule="exact"/>
              <w:rPr>
                <w:rFonts w:ascii="宋体" w:cs="宋体"/>
                <w:sz w:val="24"/>
              </w:rPr>
            </w:pPr>
          </w:p>
          <w:p w14:paraId="350FBF4D">
            <w:pPr>
              <w:spacing w:line="400" w:lineRule="exact"/>
              <w:rPr>
                <w:rFonts w:ascii="宋体" w:cs="宋体"/>
                <w:sz w:val="24"/>
              </w:rPr>
            </w:pPr>
            <w:r>
              <w:rPr>
                <w:rFonts w:hint="eastAsia" w:ascii="宋体" w:cs="宋体"/>
                <w:sz w:val="24"/>
              </w:rPr>
              <w:t xml:space="preserve"> </w:t>
            </w:r>
          </w:p>
          <w:p w14:paraId="0D566E5D">
            <w:pPr>
              <w:spacing w:line="400" w:lineRule="exact"/>
              <w:rPr>
                <w:rFonts w:ascii="宋体" w:cs="宋体"/>
                <w:sz w:val="24"/>
              </w:rPr>
            </w:pPr>
            <w:r>
              <w:rPr>
                <w:rFonts w:ascii="宋体" w:cs="宋体"/>
                <w:sz w:val="24"/>
              </w:rPr>
              <w:t>教师提问</w:t>
            </w:r>
          </w:p>
          <w:p w14:paraId="47D4AD91">
            <w:pPr>
              <w:spacing w:line="400" w:lineRule="exact"/>
              <w:rPr>
                <w:rFonts w:ascii="宋体" w:cs="宋体"/>
                <w:sz w:val="24"/>
              </w:rPr>
            </w:pPr>
            <w:r>
              <w:rPr>
                <w:rFonts w:hint="eastAsia" w:ascii="宋体" w:cs="宋体"/>
                <w:sz w:val="24"/>
              </w:rPr>
              <w:t>学生回答</w:t>
            </w:r>
          </w:p>
          <w:p w14:paraId="45136DF7">
            <w:pPr>
              <w:spacing w:line="400" w:lineRule="exact"/>
              <w:rPr>
                <w:rFonts w:ascii="宋体" w:cs="宋体"/>
                <w:sz w:val="24"/>
              </w:rPr>
            </w:pPr>
          </w:p>
          <w:p w14:paraId="156E71DA">
            <w:pPr>
              <w:spacing w:line="400" w:lineRule="exact"/>
              <w:rPr>
                <w:rFonts w:ascii="宋体" w:cs="宋体"/>
                <w:sz w:val="24"/>
              </w:rPr>
            </w:pPr>
          </w:p>
          <w:p w14:paraId="6024C8AA">
            <w:pPr>
              <w:spacing w:line="400" w:lineRule="exact"/>
              <w:rPr>
                <w:rFonts w:ascii="宋体" w:cs="宋体"/>
                <w:sz w:val="24"/>
              </w:rPr>
            </w:pPr>
          </w:p>
          <w:p w14:paraId="3B5CA562">
            <w:pPr>
              <w:spacing w:line="400" w:lineRule="exact"/>
              <w:rPr>
                <w:rFonts w:ascii="宋体" w:cs="宋体"/>
                <w:sz w:val="24"/>
              </w:rPr>
            </w:pPr>
          </w:p>
          <w:p w14:paraId="64B36065">
            <w:pPr>
              <w:spacing w:line="400" w:lineRule="exact"/>
              <w:rPr>
                <w:rFonts w:ascii="宋体" w:cs="宋体"/>
                <w:sz w:val="24"/>
              </w:rPr>
            </w:pPr>
          </w:p>
          <w:p w14:paraId="5085DFAD">
            <w:pPr>
              <w:spacing w:line="400" w:lineRule="exact"/>
              <w:rPr>
                <w:rFonts w:ascii="宋体" w:cs="宋体"/>
                <w:sz w:val="24"/>
              </w:rPr>
            </w:pPr>
          </w:p>
          <w:p w14:paraId="3AE2D9A6">
            <w:pPr>
              <w:spacing w:line="400" w:lineRule="exact"/>
              <w:rPr>
                <w:rFonts w:ascii="宋体" w:cs="宋体"/>
                <w:sz w:val="24"/>
              </w:rPr>
            </w:pPr>
          </w:p>
          <w:p w14:paraId="4C3FF73C">
            <w:pPr>
              <w:spacing w:line="400" w:lineRule="exact"/>
              <w:rPr>
                <w:rFonts w:ascii="宋体" w:cs="宋体"/>
                <w:sz w:val="24"/>
              </w:rPr>
            </w:pPr>
          </w:p>
          <w:p w14:paraId="05A17EC7">
            <w:pPr>
              <w:spacing w:line="400" w:lineRule="exact"/>
              <w:rPr>
                <w:rFonts w:ascii="宋体" w:cs="宋体"/>
                <w:sz w:val="24"/>
              </w:rPr>
            </w:pPr>
          </w:p>
          <w:p w14:paraId="72C1E400">
            <w:pPr>
              <w:spacing w:line="400" w:lineRule="exact"/>
              <w:rPr>
                <w:rFonts w:ascii="宋体" w:cs="宋体"/>
                <w:sz w:val="24"/>
              </w:rPr>
            </w:pPr>
            <w:r>
              <w:rPr>
                <w:rFonts w:hint="eastAsia" w:ascii="宋体" w:cs="宋体"/>
                <w:sz w:val="24"/>
              </w:rPr>
              <w:t>教师分析讲解</w:t>
            </w:r>
          </w:p>
          <w:p w14:paraId="3774CB30">
            <w:pPr>
              <w:spacing w:line="400" w:lineRule="exact"/>
              <w:rPr>
                <w:rFonts w:ascii="宋体" w:cs="宋体"/>
                <w:sz w:val="24"/>
              </w:rPr>
            </w:pPr>
          </w:p>
          <w:p w14:paraId="24E173FA">
            <w:pPr>
              <w:spacing w:line="400" w:lineRule="exact"/>
              <w:rPr>
                <w:rFonts w:ascii="宋体" w:cs="宋体"/>
                <w:sz w:val="24"/>
              </w:rPr>
            </w:pPr>
          </w:p>
          <w:p w14:paraId="3381B8AC">
            <w:pPr>
              <w:spacing w:line="400" w:lineRule="exact"/>
              <w:rPr>
                <w:rFonts w:ascii="宋体" w:cs="宋体"/>
                <w:sz w:val="24"/>
              </w:rPr>
            </w:pPr>
            <w:r>
              <w:rPr>
                <w:rFonts w:hint="eastAsia" w:ascii="宋体" w:cs="宋体"/>
                <w:sz w:val="24"/>
              </w:rPr>
              <w:t xml:space="preserve"> </w:t>
            </w:r>
          </w:p>
          <w:p w14:paraId="4BD04645">
            <w:pPr>
              <w:spacing w:line="400" w:lineRule="exact"/>
              <w:rPr>
                <w:rFonts w:ascii="宋体" w:cs="宋体"/>
                <w:sz w:val="24"/>
              </w:rPr>
            </w:pPr>
          </w:p>
          <w:p w14:paraId="6AACEC7F">
            <w:pPr>
              <w:spacing w:line="400" w:lineRule="exact"/>
              <w:rPr>
                <w:rFonts w:ascii="宋体" w:cs="宋体"/>
                <w:sz w:val="24"/>
              </w:rPr>
            </w:pPr>
          </w:p>
          <w:p w14:paraId="1C46871E">
            <w:pPr>
              <w:spacing w:line="400" w:lineRule="exact"/>
              <w:rPr>
                <w:rFonts w:ascii="宋体" w:cs="宋体"/>
                <w:sz w:val="24"/>
              </w:rPr>
            </w:pPr>
          </w:p>
          <w:p w14:paraId="7EC83B67">
            <w:pPr>
              <w:spacing w:line="400" w:lineRule="exact"/>
              <w:rPr>
                <w:rFonts w:ascii="宋体" w:cs="宋体"/>
                <w:sz w:val="24"/>
              </w:rPr>
            </w:pPr>
          </w:p>
          <w:p w14:paraId="35728594">
            <w:pPr>
              <w:spacing w:line="400" w:lineRule="exact"/>
              <w:rPr>
                <w:rFonts w:ascii="宋体" w:cs="宋体"/>
                <w:sz w:val="24"/>
              </w:rPr>
            </w:pPr>
          </w:p>
          <w:p w14:paraId="6573A177">
            <w:pPr>
              <w:spacing w:line="400" w:lineRule="exact"/>
              <w:rPr>
                <w:rFonts w:ascii="宋体" w:cs="宋体"/>
                <w:sz w:val="24"/>
              </w:rPr>
            </w:pPr>
          </w:p>
          <w:p w14:paraId="23F044A8">
            <w:pPr>
              <w:spacing w:line="400" w:lineRule="exact"/>
              <w:rPr>
                <w:rFonts w:ascii="宋体" w:cs="宋体"/>
                <w:sz w:val="24"/>
              </w:rPr>
            </w:pPr>
          </w:p>
          <w:p w14:paraId="6E1B83F7">
            <w:pPr>
              <w:spacing w:line="400" w:lineRule="exact"/>
              <w:rPr>
                <w:rFonts w:ascii="宋体" w:cs="宋体"/>
                <w:sz w:val="24"/>
              </w:rPr>
            </w:pPr>
          </w:p>
          <w:p w14:paraId="64C9067D">
            <w:pPr>
              <w:spacing w:line="400" w:lineRule="exact"/>
              <w:rPr>
                <w:rFonts w:ascii="宋体" w:cs="宋体"/>
                <w:sz w:val="24"/>
              </w:rPr>
            </w:pPr>
          </w:p>
          <w:p w14:paraId="0E0E686F">
            <w:pPr>
              <w:spacing w:line="400" w:lineRule="exact"/>
              <w:rPr>
                <w:rFonts w:ascii="宋体" w:cs="宋体"/>
                <w:sz w:val="24"/>
              </w:rPr>
            </w:pPr>
          </w:p>
          <w:p w14:paraId="2743D49C">
            <w:pPr>
              <w:spacing w:line="400" w:lineRule="exact"/>
              <w:rPr>
                <w:rFonts w:ascii="宋体" w:cs="宋体"/>
                <w:sz w:val="24"/>
              </w:rPr>
            </w:pPr>
          </w:p>
          <w:p w14:paraId="69945150">
            <w:pPr>
              <w:spacing w:line="400" w:lineRule="exact"/>
              <w:rPr>
                <w:rFonts w:ascii="宋体" w:cs="宋体"/>
                <w:sz w:val="24"/>
              </w:rPr>
            </w:pPr>
          </w:p>
          <w:p w14:paraId="7CCB8671">
            <w:pPr>
              <w:spacing w:line="400" w:lineRule="exact"/>
              <w:rPr>
                <w:rFonts w:ascii="宋体" w:cs="宋体"/>
                <w:sz w:val="24"/>
              </w:rPr>
            </w:pPr>
          </w:p>
          <w:p w14:paraId="4F84C446">
            <w:pPr>
              <w:spacing w:line="400" w:lineRule="exact"/>
              <w:rPr>
                <w:rFonts w:ascii="宋体" w:cs="宋体"/>
                <w:sz w:val="24"/>
              </w:rPr>
            </w:pPr>
          </w:p>
          <w:p w14:paraId="4B7D2DBE">
            <w:pPr>
              <w:spacing w:line="400" w:lineRule="exact"/>
              <w:rPr>
                <w:rFonts w:ascii="宋体" w:cs="宋体"/>
                <w:sz w:val="24"/>
              </w:rPr>
            </w:pPr>
          </w:p>
          <w:p w14:paraId="5596D71F">
            <w:pPr>
              <w:spacing w:line="400" w:lineRule="exact"/>
              <w:rPr>
                <w:rFonts w:ascii="宋体" w:cs="宋体"/>
                <w:sz w:val="24"/>
              </w:rPr>
            </w:pPr>
          </w:p>
          <w:p w14:paraId="09D7A42F">
            <w:pPr>
              <w:spacing w:line="400" w:lineRule="exact"/>
              <w:rPr>
                <w:rFonts w:ascii="宋体" w:cs="宋体"/>
                <w:sz w:val="24"/>
              </w:rPr>
            </w:pPr>
          </w:p>
          <w:p w14:paraId="7BFD9151">
            <w:pPr>
              <w:spacing w:line="400" w:lineRule="exact"/>
              <w:rPr>
                <w:rFonts w:ascii="宋体" w:cs="宋体"/>
                <w:sz w:val="24"/>
              </w:rPr>
            </w:pPr>
          </w:p>
          <w:p w14:paraId="4F965C93">
            <w:pPr>
              <w:spacing w:line="420" w:lineRule="exact"/>
              <w:rPr>
                <w:rFonts w:ascii="宋体" w:cs="宋体"/>
                <w:sz w:val="24"/>
              </w:rPr>
            </w:pPr>
          </w:p>
          <w:p w14:paraId="30ADBA79">
            <w:pPr>
              <w:spacing w:line="420" w:lineRule="exact"/>
              <w:rPr>
                <w:rFonts w:ascii="宋体" w:cs="宋体"/>
                <w:sz w:val="24"/>
              </w:rPr>
            </w:pPr>
            <w:r>
              <w:rPr>
                <w:rFonts w:hint="eastAsia" w:ascii="宋体" w:cs="宋体"/>
                <w:sz w:val="24"/>
              </w:rPr>
              <w:t>师生共同分析</w:t>
            </w:r>
          </w:p>
          <w:p w14:paraId="21D8D330">
            <w:pPr>
              <w:spacing w:line="420" w:lineRule="exact"/>
              <w:rPr>
                <w:rFonts w:ascii="宋体" w:cs="宋体"/>
                <w:sz w:val="24"/>
              </w:rPr>
            </w:pPr>
          </w:p>
          <w:p w14:paraId="13BEA4CA">
            <w:pPr>
              <w:spacing w:line="420" w:lineRule="exact"/>
              <w:rPr>
                <w:rFonts w:ascii="宋体" w:cs="宋体"/>
                <w:sz w:val="24"/>
              </w:rPr>
            </w:pPr>
          </w:p>
          <w:p w14:paraId="584FEF5E">
            <w:pPr>
              <w:spacing w:line="420" w:lineRule="exact"/>
              <w:rPr>
                <w:rFonts w:ascii="宋体" w:cs="宋体"/>
                <w:sz w:val="24"/>
              </w:rPr>
            </w:pPr>
          </w:p>
          <w:p w14:paraId="1511A20E">
            <w:pPr>
              <w:spacing w:line="420" w:lineRule="exact"/>
              <w:rPr>
                <w:rFonts w:ascii="宋体" w:cs="宋体"/>
                <w:sz w:val="24"/>
              </w:rPr>
            </w:pPr>
          </w:p>
          <w:p w14:paraId="35CA749F">
            <w:pPr>
              <w:spacing w:line="420" w:lineRule="exact"/>
              <w:rPr>
                <w:rFonts w:ascii="宋体" w:cs="宋体"/>
                <w:sz w:val="24"/>
              </w:rPr>
            </w:pPr>
          </w:p>
          <w:p w14:paraId="2F81EB6E">
            <w:pPr>
              <w:spacing w:line="420" w:lineRule="exact"/>
              <w:rPr>
                <w:rFonts w:ascii="宋体" w:cs="宋体"/>
                <w:sz w:val="24"/>
              </w:rPr>
            </w:pPr>
          </w:p>
          <w:p w14:paraId="6E9F2CEF">
            <w:pPr>
              <w:spacing w:line="420" w:lineRule="exact"/>
              <w:rPr>
                <w:rFonts w:ascii="宋体" w:cs="宋体"/>
                <w:sz w:val="24"/>
              </w:rPr>
            </w:pPr>
          </w:p>
          <w:p w14:paraId="0A35C9AE">
            <w:pPr>
              <w:spacing w:line="420" w:lineRule="exact"/>
              <w:rPr>
                <w:rFonts w:ascii="宋体" w:cs="宋体"/>
                <w:sz w:val="24"/>
              </w:rPr>
            </w:pPr>
          </w:p>
          <w:p w14:paraId="69366F65">
            <w:pPr>
              <w:spacing w:line="420" w:lineRule="exact"/>
              <w:rPr>
                <w:rFonts w:hint="eastAsia" w:ascii="宋体" w:cs="宋体"/>
                <w:sz w:val="24"/>
                <w:lang w:val="en-US" w:eastAsia="zh-CN"/>
              </w:rPr>
            </w:pPr>
            <w:r>
              <w:rPr>
                <w:rFonts w:hint="eastAsia" w:ascii="宋体" w:cs="宋体"/>
                <w:sz w:val="24"/>
                <w:lang w:val="en-US" w:eastAsia="zh-CN"/>
              </w:rPr>
              <w:t>学生上台展示，教师点评</w:t>
            </w:r>
          </w:p>
          <w:p w14:paraId="0E47BC66">
            <w:pPr>
              <w:spacing w:line="420" w:lineRule="exact"/>
              <w:rPr>
                <w:rFonts w:hint="eastAsia" w:ascii="宋体" w:cs="宋体"/>
                <w:sz w:val="24"/>
                <w:lang w:val="en-US" w:eastAsia="zh-CN"/>
              </w:rPr>
            </w:pPr>
          </w:p>
          <w:p w14:paraId="273A40CB">
            <w:pPr>
              <w:spacing w:line="420" w:lineRule="exact"/>
              <w:rPr>
                <w:rFonts w:hint="eastAsia" w:ascii="宋体" w:cs="宋体"/>
                <w:sz w:val="24"/>
                <w:lang w:val="en-US" w:eastAsia="zh-CN"/>
              </w:rPr>
            </w:pPr>
          </w:p>
          <w:p w14:paraId="071BC32E">
            <w:pPr>
              <w:spacing w:line="420" w:lineRule="exact"/>
              <w:rPr>
                <w:rFonts w:hint="eastAsia" w:ascii="宋体" w:cs="宋体"/>
                <w:sz w:val="24"/>
                <w:lang w:val="en-US" w:eastAsia="zh-CN"/>
              </w:rPr>
            </w:pPr>
          </w:p>
          <w:p w14:paraId="37460F45">
            <w:pPr>
              <w:spacing w:line="420" w:lineRule="exact"/>
              <w:rPr>
                <w:rFonts w:hint="eastAsia" w:ascii="宋体" w:cs="宋体"/>
                <w:sz w:val="24"/>
                <w:lang w:val="en-US" w:eastAsia="zh-CN"/>
              </w:rPr>
            </w:pPr>
          </w:p>
          <w:p w14:paraId="066E796C">
            <w:pPr>
              <w:spacing w:line="420" w:lineRule="exact"/>
              <w:rPr>
                <w:rFonts w:hint="eastAsia" w:ascii="宋体" w:cs="宋体"/>
                <w:sz w:val="24"/>
                <w:lang w:val="en-US" w:eastAsia="zh-CN"/>
              </w:rPr>
            </w:pPr>
          </w:p>
          <w:p w14:paraId="22AEE64D">
            <w:pPr>
              <w:spacing w:line="420" w:lineRule="exact"/>
              <w:rPr>
                <w:rFonts w:hint="eastAsia" w:ascii="宋体" w:cs="宋体"/>
                <w:sz w:val="24"/>
                <w:lang w:val="en-US" w:eastAsia="zh-CN"/>
              </w:rPr>
            </w:pPr>
          </w:p>
          <w:p w14:paraId="3934C827">
            <w:pPr>
              <w:spacing w:line="420" w:lineRule="exact"/>
              <w:rPr>
                <w:rFonts w:hint="eastAsia" w:ascii="宋体" w:cs="宋体"/>
                <w:sz w:val="24"/>
                <w:lang w:val="en-US" w:eastAsia="zh-CN"/>
              </w:rPr>
            </w:pPr>
          </w:p>
          <w:p w14:paraId="6700593F">
            <w:pPr>
              <w:spacing w:line="420" w:lineRule="exact"/>
              <w:rPr>
                <w:rFonts w:hint="default" w:ascii="宋体" w:cs="宋体"/>
                <w:sz w:val="24"/>
                <w:lang w:val="en-US" w:eastAsia="zh-CN"/>
              </w:rPr>
            </w:pPr>
          </w:p>
          <w:p w14:paraId="1AD75487">
            <w:pPr>
              <w:spacing w:line="420" w:lineRule="exact"/>
              <w:rPr>
                <w:rFonts w:ascii="宋体" w:cs="宋体"/>
                <w:sz w:val="24"/>
              </w:rPr>
            </w:pPr>
            <w:r>
              <w:rPr>
                <w:rFonts w:hint="eastAsia" w:ascii="宋体" w:cs="宋体"/>
                <w:sz w:val="24"/>
              </w:rPr>
              <w:t>师生共同总结本节课所学知识</w:t>
            </w:r>
          </w:p>
          <w:p w14:paraId="51D26DB9">
            <w:pPr>
              <w:spacing w:line="420" w:lineRule="exact"/>
              <w:rPr>
                <w:rFonts w:ascii="宋体" w:cs="宋体"/>
                <w:sz w:val="24"/>
              </w:rPr>
            </w:pPr>
            <w:r>
              <w:rPr>
                <w:rFonts w:hint="eastAsia" w:ascii="宋体" w:cs="宋体"/>
                <w:sz w:val="24"/>
              </w:rPr>
              <w:t>学生独立完成</w:t>
            </w:r>
          </w:p>
        </w:tc>
      </w:tr>
      <w:tr w14:paraId="7D2ED3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9" w:hRule="atLeast"/>
          <w:jc w:val="center"/>
        </w:trPr>
        <w:tc>
          <w:tcPr>
            <w:tcW w:w="8620" w:type="dxa"/>
            <w:gridSpan w:val="5"/>
          </w:tcPr>
          <w:p w14:paraId="6B3D2F4B">
            <w:pPr>
              <w:spacing w:line="500" w:lineRule="exact"/>
              <w:rPr>
                <w:rFonts w:ascii="宋体" w:cs="宋体"/>
                <w:b/>
                <w:sz w:val="24"/>
              </w:rPr>
            </w:pPr>
            <w:r>
              <w:rPr>
                <w:rFonts w:hint="eastAsia" w:ascii="宋体" w:hAnsi="宋体" w:cs="宋体"/>
                <w:b/>
                <w:sz w:val="24"/>
              </w:rPr>
              <w:t>教后小结与反思</w:t>
            </w:r>
          </w:p>
          <w:p w14:paraId="254C5339">
            <w:pPr>
              <w:spacing w:line="500" w:lineRule="exact"/>
              <w:ind w:firstLine="480" w:firstLineChars="200"/>
              <w:rPr>
                <w:rFonts w:ascii="宋体" w:cs="宋体"/>
                <w:sz w:val="24"/>
              </w:rPr>
            </w:pPr>
          </w:p>
          <w:p w14:paraId="7C2178A9">
            <w:pPr>
              <w:spacing w:line="500" w:lineRule="exact"/>
              <w:ind w:firstLine="480" w:firstLineChars="200"/>
              <w:rPr>
                <w:rFonts w:ascii="宋体" w:cs="宋体"/>
                <w:sz w:val="24"/>
              </w:rPr>
            </w:pPr>
          </w:p>
          <w:p w14:paraId="2B1EEC1F">
            <w:pPr>
              <w:spacing w:line="500" w:lineRule="exact"/>
              <w:ind w:firstLine="480" w:firstLineChars="200"/>
              <w:rPr>
                <w:rFonts w:ascii="宋体" w:cs="宋体"/>
                <w:sz w:val="24"/>
              </w:rPr>
            </w:pPr>
          </w:p>
          <w:p w14:paraId="5C553D7F">
            <w:pPr>
              <w:spacing w:line="500" w:lineRule="exact"/>
              <w:ind w:firstLine="480" w:firstLineChars="200"/>
              <w:rPr>
                <w:rFonts w:ascii="宋体" w:cs="宋体"/>
                <w:sz w:val="24"/>
              </w:rPr>
            </w:pPr>
          </w:p>
          <w:p w14:paraId="4D2521FA">
            <w:pPr>
              <w:spacing w:line="500" w:lineRule="exact"/>
              <w:ind w:firstLine="480" w:firstLineChars="200"/>
              <w:rPr>
                <w:rFonts w:ascii="宋体" w:cs="宋体"/>
                <w:sz w:val="24"/>
              </w:rPr>
            </w:pPr>
          </w:p>
          <w:p w14:paraId="249562CB">
            <w:pPr>
              <w:spacing w:line="500" w:lineRule="exact"/>
              <w:ind w:firstLine="480" w:firstLineChars="200"/>
              <w:rPr>
                <w:rFonts w:ascii="宋体" w:cs="宋体"/>
                <w:sz w:val="24"/>
              </w:rPr>
            </w:pPr>
          </w:p>
          <w:p w14:paraId="11FBB99A">
            <w:pPr>
              <w:spacing w:line="500" w:lineRule="exact"/>
              <w:ind w:firstLine="480" w:firstLineChars="200"/>
              <w:rPr>
                <w:rFonts w:ascii="宋体" w:cs="宋体"/>
                <w:sz w:val="24"/>
              </w:rPr>
            </w:pPr>
          </w:p>
          <w:p w14:paraId="010BF0BD">
            <w:pPr>
              <w:spacing w:line="500" w:lineRule="exact"/>
              <w:ind w:firstLine="480" w:firstLineChars="200"/>
              <w:rPr>
                <w:rFonts w:ascii="宋体" w:cs="宋体"/>
                <w:sz w:val="24"/>
              </w:rPr>
            </w:pPr>
          </w:p>
          <w:p w14:paraId="421F2115">
            <w:pPr>
              <w:spacing w:line="500" w:lineRule="exact"/>
              <w:ind w:firstLine="480" w:firstLineChars="200"/>
              <w:rPr>
                <w:rFonts w:ascii="宋体" w:cs="宋体"/>
                <w:sz w:val="24"/>
              </w:rPr>
            </w:pPr>
          </w:p>
          <w:p w14:paraId="3F44F2BB">
            <w:pPr>
              <w:spacing w:line="500" w:lineRule="exact"/>
              <w:ind w:firstLine="480" w:firstLineChars="200"/>
              <w:rPr>
                <w:rFonts w:ascii="宋体" w:cs="宋体"/>
                <w:sz w:val="24"/>
              </w:rPr>
            </w:pPr>
          </w:p>
          <w:p w14:paraId="5320B58B">
            <w:pPr>
              <w:spacing w:line="500" w:lineRule="exact"/>
              <w:ind w:firstLine="480" w:firstLineChars="200"/>
              <w:rPr>
                <w:rFonts w:ascii="宋体" w:cs="宋体"/>
                <w:sz w:val="24"/>
              </w:rPr>
            </w:pPr>
          </w:p>
          <w:p w14:paraId="28E16585">
            <w:pPr>
              <w:spacing w:line="500" w:lineRule="exact"/>
              <w:ind w:firstLine="480" w:firstLineChars="200"/>
              <w:rPr>
                <w:rFonts w:ascii="宋体" w:cs="宋体"/>
                <w:sz w:val="24"/>
              </w:rPr>
            </w:pPr>
          </w:p>
          <w:p w14:paraId="6A0078DA">
            <w:pPr>
              <w:spacing w:line="500" w:lineRule="exact"/>
              <w:ind w:firstLine="480" w:firstLineChars="200"/>
              <w:rPr>
                <w:rFonts w:ascii="宋体" w:cs="宋体"/>
                <w:sz w:val="24"/>
              </w:rPr>
            </w:pPr>
          </w:p>
          <w:p w14:paraId="2F2945B9">
            <w:pPr>
              <w:spacing w:line="500" w:lineRule="exact"/>
              <w:ind w:firstLine="480" w:firstLineChars="200"/>
              <w:rPr>
                <w:rFonts w:ascii="宋体" w:cs="宋体"/>
                <w:sz w:val="24"/>
              </w:rPr>
            </w:pPr>
          </w:p>
          <w:p w14:paraId="5D648DB7">
            <w:pPr>
              <w:spacing w:line="500" w:lineRule="exact"/>
              <w:ind w:firstLine="480" w:firstLineChars="200"/>
              <w:rPr>
                <w:rFonts w:ascii="宋体" w:cs="宋体"/>
                <w:sz w:val="24"/>
              </w:rPr>
            </w:pPr>
          </w:p>
          <w:p w14:paraId="759D9891">
            <w:pPr>
              <w:spacing w:line="500" w:lineRule="exact"/>
              <w:ind w:firstLine="480" w:firstLineChars="200"/>
              <w:rPr>
                <w:rFonts w:ascii="宋体" w:cs="宋体"/>
                <w:sz w:val="24"/>
              </w:rPr>
            </w:pPr>
          </w:p>
          <w:p w14:paraId="39F2F2E1">
            <w:pPr>
              <w:spacing w:line="500" w:lineRule="exact"/>
              <w:ind w:firstLine="480" w:firstLineChars="200"/>
              <w:rPr>
                <w:rFonts w:ascii="宋体" w:cs="宋体"/>
                <w:sz w:val="24"/>
              </w:rPr>
            </w:pPr>
          </w:p>
          <w:p w14:paraId="385C737C">
            <w:pPr>
              <w:spacing w:line="500" w:lineRule="exact"/>
              <w:ind w:firstLine="480" w:firstLineChars="200"/>
              <w:rPr>
                <w:rFonts w:ascii="宋体" w:cs="宋体"/>
                <w:sz w:val="24"/>
              </w:rPr>
            </w:pPr>
          </w:p>
          <w:p w14:paraId="4DC73C67">
            <w:pPr>
              <w:spacing w:line="500" w:lineRule="exact"/>
              <w:ind w:firstLine="480" w:firstLineChars="200"/>
              <w:rPr>
                <w:rFonts w:ascii="宋体" w:cs="宋体"/>
                <w:sz w:val="24"/>
              </w:rPr>
            </w:pPr>
          </w:p>
          <w:p w14:paraId="6F652BE2">
            <w:pPr>
              <w:spacing w:line="500" w:lineRule="exact"/>
              <w:ind w:firstLine="480" w:firstLineChars="200"/>
              <w:rPr>
                <w:rFonts w:ascii="宋体" w:cs="宋体"/>
                <w:sz w:val="24"/>
              </w:rPr>
            </w:pPr>
          </w:p>
          <w:p w14:paraId="17516F98">
            <w:pPr>
              <w:spacing w:line="500" w:lineRule="exact"/>
              <w:ind w:firstLine="480" w:firstLineChars="200"/>
              <w:rPr>
                <w:rFonts w:ascii="宋体" w:cs="宋体"/>
                <w:sz w:val="24"/>
              </w:rPr>
            </w:pPr>
          </w:p>
          <w:p w14:paraId="2A32E2AD">
            <w:pPr>
              <w:spacing w:line="500" w:lineRule="exact"/>
              <w:ind w:firstLine="482" w:firstLineChars="200"/>
              <w:rPr>
                <w:rFonts w:ascii="宋体" w:cs="宋体"/>
                <w:b/>
                <w:sz w:val="24"/>
              </w:rPr>
            </w:pPr>
          </w:p>
        </w:tc>
      </w:tr>
    </w:tbl>
    <w:p w14:paraId="08664905">
      <w:pPr>
        <w:jc w:val="center"/>
        <w:rPr>
          <w:rFonts w:hint="eastAsia" w:ascii="仿宋_GB2312" w:hAnsi="仿宋_GB2312" w:eastAsia="仿宋_GB2312" w:cs="仿宋_GB2312"/>
          <w:sz w:val="32"/>
          <w:szCs w:val="32"/>
        </w:rPr>
      </w:pPr>
    </w:p>
    <w:p w14:paraId="570C08ED">
      <w:pPr>
        <w:jc w:val="center"/>
        <w:rPr>
          <w:rFonts w:hint="eastAsia" w:ascii="仿宋_GB2312" w:hAnsi="仿宋_GB2312" w:eastAsia="仿宋_GB2312" w:cs="仿宋_GB2312"/>
          <w:sz w:val="32"/>
          <w:szCs w:val="32"/>
        </w:rPr>
      </w:pPr>
    </w:p>
    <w:p w14:paraId="03BF4A36">
      <w:pPr>
        <w:jc w:val="center"/>
        <w:rPr>
          <w:rFonts w:hint="eastAsia" w:ascii="仿宋_GB2312" w:hAnsi="仿宋_GB2312" w:eastAsia="仿宋_GB2312" w:cs="仿宋_GB2312"/>
          <w:sz w:val="32"/>
          <w:szCs w:val="32"/>
        </w:rPr>
      </w:pPr>
    </w:p>
    <w:p w14:paraId="7752682E">
      <w:pPr>
        <w:rPr>
          <w:rFonts w:hint="eastAsia" w:ascii="仿宋_GB2312" w:hAnsi="仿宋_GB2312" w:eastAsia="仿宋_GB2312" w:cs="仿宋_GB2312"/>
          <w:sz w:val="32"/>
          <w:szCs w:val="32"/>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5F8E4">
    <w:pPr>
      <w:pStyle w:val="5"/>
      <w:pBdr>
        <w:bottom w:val="single" w:color="auto" w:sz="4" w:space="1"/>
      </w:pBdr>
      <w:tabs>
        <w:tab w:val="clear" w:pos="4153"/>
      </w:tabs>
      <w:jc w:val="both"/>
    </w:pPr>
    <w:r>
      <w:pict>
        <v:shape id="_x0000_i1028" o:spt="75" alt="莱芜技师学院   香蕉定稿_副本" type="#_x0000_t75" style="height:16.3pt;width:17.15pt;" filled="f" o:preferrelative="t" stroked="f" coordsize="21600,21600">
          <v:path/>
          <v:fill on="f" focussize="0,0"/>
          <v:stroke on="f" joinstyle="miter"/>
          <v:imagedata r:id="rId1" cropleft="9816f" croptop="23798f" cropright="20821f" cropbottom="17422f" o:title=""/>
          <o:lock v:ext="edit" aspectratio="t"/>
          <w10:wrap type="none"/>
          <w10:anchorlock/>
        </v:shape>
      </w:pict>
    </w:r>
    <w:r>
      <w:rPr>
        <w:rFonts w:hint="eastAsia"/>
      </w:rPr>
      <w:t>莱芜技师学院</w:t>
    </w:r>
    <w:r>
      <w:t xml:space="preserve">                                                         </w:t>
    </w:r>
    <w:r>
      <w:rPr>
        <w:rFonts w:hint="eastAsia"/>
      </w:rPr>
      <w:t>理论课程教案设计</w:t>
    </w:r>
  </w:p>
  <w:p w14:paraId="7749FE51">
    <w:pPr>
      <w:pStyle w:val="5"/>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929801"/>
    <w:multiLevelType w:val="singleLevel"/>
    <w:tmpl w:val="27929801"/>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2E2NjBkODJmMGNlZWQ3ZWJmNTU0OGU0NTRjYjQ1MGYifQ=="/>
  </w:docVars>
  <w:rsids>
    <w:rsidRoot w:val="5D6B1B04"/>
    <w:rsid w:val="00003707"/>
    <w:rsid w:val="00003A57"/>
    <w:rsid w:val="00011FDB"/>
    <w:rsid w:val="0002187A"/>
    <w:rsid w:val="000318DF"/>
    <w:rsid w:val="00035800"/>
    <w:rsid w:val="00046C42"/>
    <w:rsid w:val="0006048E"/>
    <w:rsid w:val="00060601"/>
    <w:rsid w:val="000669D6"/>
    <w:rsid w:val="00073E46"/>
    <w:rsid w:val="000830FC"/>
    <w:rsid w:val="00084A9D"/>
    <w:rsid w:val="0008505B"/>
    <w:rsid w:val="00086D4A"/>
    <w:rsid w:val="000914A2"/>
    <w:rsid w:val="000A4441"/>
    <w:rsid w:val="000A4957"/>
    <w:rsid w:val="000B042D"/>
    <w:rsid w:val="000B2C4A"/>
    <w:rsid w:val="000C2519"/>
    <w:rsid w:val="000C35A2"/>
    <w:rsid w:val="000D2202"/>
    <w:rsid w:val="000D5085"/>
    <w:rsid w:val="000F576D"/>
    <w:rsid w:val="000F6C1F"/>
    <w:rsid w:val="0010327B"/>
    <w:rsid w:val="00120AA1"/>
    <w:rsid w:val="0013143F"/>
    <w:rsid w:val="0013227B"/>
    <w:rsid w:val="00132BFE"/>
    <w:rsid w:val="00136752"/>
    <w:rsid w:val="001611EE"/>
    <w:rsid w:val="00163D51"/>
    <w:rsid w:val="00173F9D"/>
    <w:rsid w:val="001817BE"/>
    <w:rsid w:val="00190AFE"/>
    <w:rsid w:val="0019397B"/>
    <w:rsid w:val="001A0C89"/>
    <w:rsid w:val="001B4FDC"/>
    <w:rsid w:val="001B7A32"/>
    <w:rsid w:val="001C63B5"/>
    <w:rsid w:val="001D057F"/>
    <w:rsid w:val="001E3E07"/>
    <w:rsid w:val="001E71E4"/>
    <w:rsid w:val="001F5509"/>
    <w:rsid w:val="001F7247"/>
    <w:rsid w:val="0022728D"/>
    <w:rsid w:val="00250B74"/>
    <w:rsid w:val="00261CA1"/>
    <w:rsid w:val="00273089"/>
    <w:rsid w:val="0029383C"/>
    <w:rsid w:val="002A3CC5"/>
    <w:rsid w:val="002C39F2"/>
    <w:rsid w:val="002C3BF6"/>
    <w:rsid w:val="002D1C4A"/>
    <w:rsid w:val="002F630A"/>
    <w:rsid w:val="00310714"/>
    <w:rsid w:val="00313011"/>
    <w:rsid w:val="00327382"/>
    <w:rsid w:val="00327C53"/>
    <w:rsid w:val="00341D88"/>
    <w:rsid w:val="0035559A"/>
    <w:rsid w:val="003713C2"/>
    <w:rsid w:val="003742AF"/>
    <w:rsid w:val="00375E37"/>
    <w:rsid w:val="003761B6"/>
    <w:rsid w:val="003A6593"/>
    <w:rsid w:val="003A7D67"/>
    <w:rsid w:val="003B4433"/>
    <w:rsid w:val="003C5F1B"/>
    <w:rsid w:val="003D058A"/>
    <w:rsid w:val="003D19D7"/>
    <w:rsid w:val="003E0EF4"/>
    <w:rsid w:val="003E5CDF"/>
    <w:rsid w:val="003E601F"/>
    <w:rsid w:val="003F5699"/>
    <w:rsid w:val="00402F14"/>
    <w:rsid w:val="00404EC5"/>
    <w:rsid w:val="00405BF8"/>
    <w:rsid w:val="0042085B"/>
    <w:rsid w:val="00422F38"/>
    <w:rsid w:val="0043382E"/>
    <w:rsid w:val="00437B0F"/>
    <w:rsid w:val="004408E4"/>
    <w:rsid w:val="004816A3"/>
    <w:rsid w:val="00491C05"/>
    <w:rsid w:val="004979B8"/>
    <w:rsid w:val="004A50FA"/>
    <w:rsid w:val="004C2543"/>
    <w:rsid w:val="004C683D"/>
    <w:rsid w:val="004D49E2"/>
    <w:rsid w:val="004D5E85"/>
    <w:rsid w:val="004E6FE7"/>
    <w:rsid w:val="004F4A07"/>
    <w:rsid w:val="005044AA"/>
    <w:rsid w:val="00505B76"/>
    <w:rsid w:val="00505DCD"/>
    <w:rsid w:val="00506BC5"/>
    <w:rsid w:val="005278F2"/>
    <w:rsid w:val="005352F6"/>
    <w:rsid w:val="00540162"/>
    <w:rsid w:val="0056354F"/>
    <w:rsid w:val="00565649"/>
    <w:rsid w:val="005926F4"/>
    <w:rsid w:val="005974A8"/>
    <w:rsid w:val="005A6F1F"/>
    <w:rsid w:val="005B08AA"/>
    <w:rsid w:val="005B5DE1"/>
    <w:rsid w:val="005D7284"/>
    <w:rsid w:val="005D7C0A"/>
    <w:rsid w:val="005F569B"/>
    <w:rsid w:val="00605C7F"/>
    <w:rsid w:val="006072D6"/>
    <w:rsid w:val="00617473"/>
    <w:rsid w:val="00622858"/>
    <w:rsid w:val="0063214C"/>
    <w:rsid w:val="0063357D"/>
    <w:rsid w:val="006422C5"/>
    <w:rsid w:val="00643BE3"/>
    <w:rsid w:val="006454C8"/>
    <w:rsid w:val="006546BB"/>
    <w:rsid w:val="00665E88"/>
    <w:rsid w:val="00671182"/>
    <w:rsid w:val="006711B2"/>
    <w:rsid w:val="006836D3"/>
    <w:rsid w:val="006960FC"/>
    <w:rsid w:val="006A290C"/>
    <w:rsid w:val="006A2BB0"/>
    <w:rsid w:val="006D2C4F"/>
    <w:rsid w:val="006E49B3"/>
    <w:rsid w:val="006F612A"/>
    <w:rsid w:val="00711B2B"/>
    <w:rsid w:val="00721158"/>
    <w:rsid w:val="00722EA5"/>
    <w:rsid w:val="00727583"/>
    <w:rsid w:val="007329EA"/>
    <w:rsid w:val="00741029"/>
    <w:rsid w:val="00742A73"/>
    <w:rsid w:val="0074742B"/>
    <w:rsid w:val="00760ED8"/>
    <w:rsid w:val="007732DB"/>
    <w:rsid w:val="00782BD9"/>
    <w:rsid w:val="00782E98"/>
    <w:rsid w:val="007A29B1"/>
    <w:rsid w:val="007A3055"/>
    <w:rsid w:val="007C69BC"/>
    <w:rsid w:val="007D24EF"/>
    <w:rsid w:val="007E1C2E"/>
    <w:rsid w:val="008115BD"/>
    <w:rsid w:val="0084182F"/>
    <w:rsid w:val="00841DDA"/>
    <w:rsid w:val="00852535"/>
    <w:rsid w:val="0086112F"/>
    <w:rsid w:val="0086185E"/>
    <w:rsid w:val="008809BC"/>
    <w:rsid w:val="00897A96"/>
    <w:rsid w:val="00897C39"/>
    <w:rsid w:val="008B0C90"/>
    <w:rsid w:val="008C22DA"/>
    <w:rsid w:val="008D7040"/>
    <w:rsid w:val="008E369E"/>
    <w:rsid w:val="008E4E29"/>
    <w:rsid w:val="008E52D4"/>
    <w:rsid w:val="008F6432"/>
    <w:rsid w:val="009025EB"/>
    <w:rsid w:val="00941C44"/>
    <w:rsid w:val="00963F91"/>
    <w:rsid w:val="00975DD1"/>
    <w:rsid w:val="00980B75"/>
    <w:rsid w:val="009913D5"/>
    <w:rsid w:val="009B104F"/>
    <w:rsid w:val="009B30ED"/>
    <w:rsid w:val="009B75CE"/>
    <w:rsid w:val="009C5C2C"/>
    <w:rsid w:val="009F23D3"/>
    <w:rsid w:val="00A0025C"/>
    <w:rsid w:val="00A0388D"/>
    <w:rsid w:val="00A14506"/>
    <w:rsid w:val="00A24B37"/>
    <w:rsid w:val="00A4784B"/>
    <w:rsid w:val="00A57937"/>
    <w:rsid w:val="00A64F4B"/>
    <w:rsid w:val="00A77439"/>
    <w:rsid w:val="00A8187A"/>
    <w:rsid w:val="00A83F6B"/>
    <w:rsid w:val="00A93B95"/>
    <w:rsid w:val="00AA094D"/>
    <w:rsid w:val="00AD17C0"/>
    <w:rsid w:val="00AF567A"/>
    <w:rsid w:val="00B03C84"/>
    <w:rsid w:val="00B12C5E"/>
    <w:rsid w:val="00B14DD1"/>
    <w:rsid w:val="00B30369"/>
    <w:rsid w:val="00B31384"/>
    <w:rsid w:val="00B61242"/>
    <w:rsid w:val="00B64A0A"/>
    <w:rsid w:val="00B66FC6"/>
    <w:rsid w:val="00B73FC2"/>
    <w:rsid w:val="00B74AFC"/>
    <w:rsid w:val="00B83156"/>
    <w:rsid w:val="00B837F8"/>
    <w:rsid w:val="00B932D7"/>
    <w:rsid w:val="00BA0746"/>
    <w:rsid w:val="00BB0435"/>
    <w:rsid w:val="00BC4C5C"/>
    <w:rsid w:val="00BC7E72"/>
    <w:rsid w:val="00BD00C2"/>
    <w:rsid w:val="00BD573A"/>
    <w:rsid w:val="00BE03BF"/>
    <w:rsid w:val="00BE180D"/>
    <w:rsid w:val="00BE47B9"/>
    <w:rsid w:val="00BF077F"/>
    <w:rsid w:val="00BF775F"/>
    <w:rsid w:val="00C03CBF"/>
    <w:rsid w:val="00C14D92"/>
    <w:rsid w:val="00C16E49"/>
    <w:rsid w:val="00C230F5"/>
    <w:rsid w:val="00C31A2A"/>
    <w:rsid w:val="00C523EB"/>
    <w:rsid w:val="00C52EAE"/>
    <w:rsid w:val="00C55816"/>
    <w:rsid w:val="00C60E92"/>
    <w:rsid w:val="00C62719"/>
    <w:rsid w:val="00C64375"/>
    <w:rsid w:val="00C66C26"/>
    <w:rsid w:val="00C720C4"/>
    <w:rsid w:val="00C756C8"/>
    <w:rsid w:val="00C90F78"/>
    <w:rsid w:val="00CB26F4"/>
    <w:rsid w:val="00CC77E1"/>
    <w:rsid w:val="00CD05B4"/>
    <w:rsid w:val="00CD2601"/>
    <w:rsid w:val="00CD5CB1"/>
    <w:rsid w:val="00CD6113"/>
    <w:rsid w:val="00CD6EC2"/>
    <w:rsid w:val="00CE2269"/>
    <w:rsid w:val="00CF1D97"/>
    <w:rsid w:val="00D029A3"/>
    <w:rsid w:val="00D03B37"/>
    <w:rsid w:val="00D127D8"/>
    <w:rsid w:val="00D1767F"/>
    <w:rsid w:val="00D33CEB"/>
    <w:rsid w:val="00D4430E"/>
    <w:rsid w:val="00D44518"/>
    <w:rsid w:val="00D524BB"/>
    <w:rsid w:val="00D9045B"/>
    <w:rsid w:val="00D908E0"/>
    <w:rsid w:val="00DB4FC7"/>
    <w:rsid w:val="00DC328A"/>
    <w:rsid w:val="00DD4BC0"/>
    <w:rsid w:val="00DD7557"/>
    <w:rsid w:val="00DE02EE"/>
    <w:rsid w:val="00DF0401"/>
    <w:rsid w:val="00DF4D24"/>
    <w:rsid w:val="00DF550C"/>
    <w:rsid w:val="00DF6169"/>
    <w:rsid w:val="00DF64F4"/>
    <w:rsid w:val="00E04586"/>
    <w:rsid w:val="00E13486"/>
    <w:rsid w:val="00E16975"/>
    <w:rsid w:val="00E17D5C"/>
    <w:rsid w:val="00E25F5D"/>
    <w:rsid w:val="00E34FC4"/>
    <w:rsid w:val="00E43CD1"/>
    <w:rsid w:val="00E56F90"/>
    <w:rsid w:val="00E61CED"/>
    <w:rsid w:val="00EE1542"/>
    <w:rsid w:val="00EE21FE"/>
    <w:rsid w:val="00EF24C5"/>
    <w:rsid w:val="00EF342F"/>
    <w:rsid w:val="00F01C0B"/>
    <w:rsid w:val="00F026AE"/>
    <w:rsid w:val="00F10261"/>
    <w:rsid w:val="00F229FB"/>
    <w:rsid w:val="00F300DE"/>
    <w:rsid w:val="00F37BA5"/>
    <w:rsid w:val="00F536B4"/>
    <w:rsid w:val="00F66557"/>
    <w:rsid w:val="00F75ECB"/>
    <w:rsid w:val="00F80EBF"/>
    <w:rsid w:val="00F81095"/>
    <w:rsid w:val="00F855FA"/>
    <w:rsid w:val="00F85882"/>
    <w:rsid w:val="00F87C5A"/>
    <w:rsid w:val="00FB0AF5"/>
    <w:rsid w:val="00FC4849"/>
    <w:rsid w:val="00FC6815"/>
    <w:rsid w:val="00FE22D6"/>
    <w:rsid w:val="00FF259D"/>
    <w:rsid w:val="00FF4512"/>
    <w:rsid w:val="00FF471E"/>
    <w:rsid w:val="01042CD0"/>
    <w:rsid w:val="011F7384"/>
    <w:rsid w:val="015679D0"/>
    <w:rsid w:val="01A7300D"/>
    <w:rsid w:val="01DF5C17"/>
    <w:rsid w:val="023334A4"/>
    <w:rsid w:val="023A6CD9"/>
    <w:rsid w:val="025A7E46"/>
    <w:rsid w:val="027F4D04"/>
    <w:rsid w:val="0295339B"/>
    <w:rsid w:val="03094A24"/>
    <w:rsid w:val="030B4CCA"/>
    <w:rsid w:val="03656401"/>
    <w:rsid w:val="048B1B5C"/>
    <w:rsid w:val="04B464CE"/>
    <w:rsid w:val="04C468CC"/>
    <w:rsid w:val="04FE63B4"/>
    <w:rsid w:val="054E09BE"/>
    <w:rsid w:val="056B4B16"/>
    <w:rsid w:val="058C20FD"/>
    <w:rsid w:val="059E36F3"/>
    <w:rsid w:val="06052BB4"/>
    <w:rsid w:val="06451DC1"/>
    <w:rsid w:val="064918B1"/>
    <w:rsid w:val="0658041B"/>
    <w:rsid w:val="06C61153"/>
    <w:rsid w:val="06CE1DB6"/>
    <w:rsid w:val="06E64B57"/>
    <w:rsid w:val="06EC048E"/>
    <w:rsid w:val="07332BC2"/>
    <w:rsid w:val="075229E7"/>
    <w:rsid w:val="078A2181"/>
    <w:rsid w:val="07CE18DD"/>
    <w:rsid w:val="0865499C"/>
    <w:rsid w:val="08713341"/>
    <w:rsid w:val="08770EAA"/>
    <w:rsid w:val="08907C6B"/>
    <w:rsid w:val="08C77405"/>
    <w:rsid w:val="095347F5"/>
    <w:rsid w:val="0999783F"/>
    <w:rsid w:val="09A82D92"/>
    <w:rsid w:val="09EF7F21"/>
    <w:rsid w:val="09FE29B2"/>
    <w:rsid w:val="0A2148F3"/>
    <w:rsid w:val="0ABE59FA"/>
    <w:rsid w:val="0B2E7351"/>
    <w:rsid w:val="0B3A5C6C"/>
    <w:rsid w:val="0B61144B"/>
    <w:rsid w:val="0BA61553"/>
    <w:rsid w:val="0C040028"/>
    <w:rsid w:val="0C5131F0"/>
    <w:rsid w:val="0CA21D1B"/>
    <w:rsid w:val="0CA75583"/>
    <w:rsid w:val="0CBC57A9"/>
    <w:rsid w:val="0D0450F9"/>
    <w:rsid w:val="0D1349C7"/>
    <w:rsid w:val="0D833CC2"/>
    <w:rsid w:val="0D935B07"/>
    <w:rsid w:val="0DFD289D"/>
    <w:rsid w:val="0E2F75DE"/>
    <w:rsid w:val="0E3966AF"/>
    <w:rsid w:val="0E5A533E"/>
    <w:rsid w:val="0F24082C"/>
    <w:rsid w:val="0F5372FC"/>
    <w:rsid w:val="0F582B65"/>
    <w:rsid w:val="0FA45DAA"/>
    <w:rsid w:val="0FB83603"/>
    <w:rsid w:val="10345380"/>
    <w:rsid w:val="10406606"/>
    <w:rsid w:val="105570A4"/>
    <w:rsid w:val="107870C0"/>
    <w:rsid w:val="109B53FF"/>
    <w:rsid w:val="10CD33C6"/>
    <w:rsid w:val="11166833"/>
    <w:rsid w:val="111E1B8C"/>
    <w:rsid w:val="113670B8"/>
    <w:rsid w:val="113D2012"/>
    <w:rsid w:val="11C62BA3"/>
    <w:rsid w:val="11DA5AB3"/>
    <w:rsid w:val="1247672B"/>
    <w:rsid w:val="124B4C03"/>
    <w:rsid w:val="126B3B83"/>
    <w:rsid w:val="129E4D32"/>
    <w:rsid w:val="12F60F3A"/>
    <w:rsid w:val="13051255"/>
    <w:rsid w:val="132F1E2E"/>
    <w:rsid w:val="1332447C"/>
    <w:rsid w:val="13484DD3"/>
    <w:rsid w:val="13592984"/>
    <w:rsid w:val="139474EB"/>
    <w:rsid w:val="13D6674E"/>
    <w:rsid w:val="14353475"/>
    <w:rsid w:val="143608E3"/>
    <w:rsid w:val="147A1112"/>
    <w:rsid w:val="14991C55"/>
    <w:rsid w:val="14C6340F"/>
    <w:rsid w:val="14DE3B0C"/>
    <w:rsid w:val="14EF358A"/>
    <w:rsid w:val="15597F0E"/>
    <w:rsid w:val="158F12AA"/>
    <w:rsid w:val="15E50ECA"/>
    <w:rsid w:val="15EE5FD1"/>
    <w:rsid w:val="16022878"/>
    <w:rsid w:val="16175192"/>
    <w:rsid w:val="16887689"/>
    <w:rsid w:val="16C06A95"/>
    <w:rsid w:val="16C2304D"/>
    <w:rsid w:val="16E14A2E"/>
    <w:rsid w:val="16E66CA8"/>
    <w:rsid w:val="1768098D"/>
    <w:rsid w:val="177E3384"/>
    <w:rsid w:val="17A76437"/>
    <w:rsid w:val="18100480"/>
    <w:rsid w:val="18622F00"/>
    <w:rsid w:val="189D031D"/>
    <w:rsid w:val="18BA4DAD"/>
    <w:rsid w:val="19AB02DA"/>
    <w:rsid w:val="19AF3CC9"/>
    <w:rsid w:val="1A512FD2"/>
    <w:rsid w:val="1A564145"/>
    <w:rsid w:val="1B310232"/>
    <w:rsid w:val="1B4345F2"/>
    <w:rsid w:val="1BDC3405"/>
    <w:rsid w:val="1BF00B53"/>
    <w:rsid w:val="1C0A168B"/>
    <w:rsid w:val="1C1D45BA"/>
    <w:rsid w:val="1C4A1A87"/>
    <w:rsid w:val="1CAA5F83"/>
    <w:rsid w:val="1CC25AC1"/>
    <w:rsid w:val="1CCC06EE"/>
    <w:rsid w:val="1D721295"/>
    <w:rsid w:val="1D8F1E47"/>
    <w:rsid w:val="1DBF7B99"/>
    <w:rsid w:val="1E0229C1"/>
    <w:rsid w:val="1E312EFF"/>
    <w:rsid w:val="1EC024D4"/>
    <w:rsid w:val="1F0C68BF"/>
    <w:rsid w:val="1F3F0A7D"/>
    <w:rsid w:val="1F901EA7"/>
    <w:rsid w:val="1F966194"/>
    <w:rsid w:val="1FB57B5F"/>
    <w:rsid w:val="20263C18"/>
    <w:rsid w:val="203E0F80"/>
    <w:rsid w:val="22444FDB"/>
    <w:rsid w:val="22576CAC"/>
    <w:rsid w:val="22723AE6"/>
    <w:rsid w:val="22C04851"/>
    <w:rsid w:val="22EA704F"/>
    <w:rsid w:val="23103A2A"/>
    <w:rsid w:val="233802BE"/>
    <w:rsid w:val="237D0994"/>
    <w:rsid w:val="2393640A"/>
    <w:rsid w:val="23A202CD"/>
    <w:rsid w:val="23C10881"/>
    <w:rsid w:val="23C860B3"/>
    <w:rsid w:val="23C93BD9"/>
    <w:rsid w:val="244A2F6C"/>
    <w:rsid w:val="247753E3"/>
    <w:rsid w:val="24EF141E"/>
    <w:rsid w:val="25331C52"/>
    <w:rsid w:val="25695674"/>
    <w:rsid w:val="25B47576"/>
    <w:rsid w:val="25EE5B79"/>
    <w:rsid w:val="260306DB"/>
    <w:rsid w:val="260B672B"/>
    <w:rsid w:val="26461511"/>
    <w:rsid w:val="269A360B"/>
    <w:rsid w:val="26B91CE3"/>
    <w:rsid w:val="26D7485F"/>
    <w:rsid w:val="27FC457D"/>
    <w:rsid w:val="281F026C"/>
    <w:rsid w:val="28215D92"/>
    <w:rsid w:val="28643BAC"/>
    <w:rsid w:val="28E435EB"/>
    <w:rsid w:val="29852351"/>
    <w:rsid w:val="299D769A"/>
    <w:rsid w:val="29A21154"/>
    <w:rsid w:val="2A035800"/>
    <w:rsid w:val="2A754234"/>
    <w:rsid w:val="2AC1560A"/>
    <w:rsid w:val="2AD215C5"/>
    <w:rsid w:val="2B2160A9"/>
    <w:rsid w:val="2B397896"/>
    <w:rsid w:val="2B406E77"/>
    <w:rsid w:val="2B9845BD"/>
    <w:rsid w:val="2BB94533"/>
    <w:rsid w:val="2BF81500"/>
    <w:rsid w:val="2C057779"/>
    <w:rsid w:val="2C163734"/>
    <w:rsid w:val="2C2045B2"/>
    <w:rsid w:val="2CC66F08"/>
    <w:rsid w:val="2CE41F2E"/>
    <w:rsid w:val="2D4B38B1"/>
    <w:rsid w:val="2D55028C"/>
    <w:rsid w:val="2D915768"/>
    <w:rsid w:val="2DA52D9D"/>
    <w:rsid w:val="2DB9081B"/>
    <w:rsid w:val="2E1A575D"/>
    <w:rsid w:val="2E7F3812"/>
    <w:rsid w:val="2E8C7362"/>
    <w:rsid w:val="2E905942"/>
    <w:rsid w:val="2EBD11F7"/>
    <w:rsid w:val="2EF44200"/>
    <w:rsid w:val="2F3A599D"/>
    <w:rsid w:val="2F681FC3"/>
    <w:rsid w:val="2FB7522E"/>
    <w:rsid w:val="2FC33BD3"/>
    <w:rsid w:val="303348B4"/>
    <w:rsid w:val="30C96FC7"/>
    <w:rsid w:val="31295CB7"/>
    <w:rsid w:val="31792AC2"/>
    <w:rsid w:val="31D57F25"/>
    <w:rsid w:val="32133C3F"/>
    <w:rsid w:val="325154C6"/>
    <w:rsid w:val="32601BAD"/>
    <w:rsid w:val="32742AFF"/>
    <w:rsid w:val="32EA7878"/>
    <w:rsid w:val="33194694"/>
    <w:rsid w:val="333D5A4A"/>
    <w:rsid w:val="34337579"/>
    <w:rsid w:val="3454129D"/>
    <w:rsid w:val="34A301BF"/>
    <w:rsid w:val="34BF2BBB"/>
    <w:rsid w:val="35F27AA1"/>
    <w:rsid w:val="361573C9"/>
    <w:rsid w:val="371371EE"/>
    <w:rsid w:val="37AF11B0"/>
    <w:rsid w:val="37C30C14"/>
    <w:rsid w:val="38685317"/>
    <w:rsid w:val="38B13162"/>
    <w:rsid w:val="38D76B99"/>
    <w:rsid w:val="38EE1CC0"/>
    <w:rsid w:val="392A081F"/>
    <w:rsid w:val="39BF540B"/>
    <w:rsid w:val="39D10636"/>
    <w:rsid w:val="39F844ED"/>
    <w:rsid w:val="3B251BE5"/>
    <w:rsid w:val="3B4756B8"/>
    <w:rsid w:val="3B954675"/>
    <w:rsid w:val="3B985F13"/>
    <w:rsid w:val="3BEE6259"/>
    <w:rsid w:val="3C636521"/>
    <w:rsid w:val="3CA2276F"/>
    <w:rsid w:val="3CD64F45"/>
    <w:rsid w:val="3D1658CB"/>
    <w:rsid w:val="3D332398"/>
    <w:rsid w:val="3DD41EEA"/>
    <w:rsid w:val="3E015FF2"/>
    <w:rsid w:val="3E0561DF"/>
    <w:rsid w:val="3E9E65AB"/>
    <w:rsid w:val="3EAB2402"/>
    <w:rsid w:val="3EBF7C5B"/>
    <w:rsid w:val="3EED51BC"/>
    <w:rsid w:val="3F0833B0"/>
    <w:rsid w:val="3F2301EA"/>
    <w:rsid w:val="3F9609BC"/>
    <w:rsid w:val="403C6CA7"/>
    <w:rsid w:val="406C796F"/>
    <w:rsid w:val="40742BFB"/>
    <w:rsid w:val="40EF4827"/>
    <w:rsid w:val="410D2F00"/>
    <w:rsid w:val="412A1D04"/>
    <w:rsid w:val="41326E0A"/>
    <w:rsid w:val="413C37E5"/>
    <w:rsid w:val="41447E02"/>
    <w:rsid w:val="4183361C"/>
    <w:rsid w:val="41B25855"/>
    <w:rsid w:val="41E73751"/>
    <w:rsid w:val="423170C2"/>
    <w:rsid w:val="42555928"/>
    <w:rsid w:val="426847D8"/>
    <w:rsid w:val="42E52158"/>
    <w:rsid w:val="42E954ED"/>
    <w:rsid w:val="42F75C15"/>
    <w:rsid w:val="43122A4F"/>
    <w:rsid w:val="431B65A4"/>
    <w:rsid w:val="4364553F"/>
    <w:rsid w:val="437870AC"/>
    <w:rsid w:val="43A86F10"/>
    <w:rsid w:val="43C55D14"/>
    <w:rsid w:val="43EF21E8"/>
    <w:rsid w:val="44446C38"/>
    <w:rsid w:val="447F7523"/>
    <w:rsid w:val="44BC3CDF"/>
    <w:rsid w:val="44F93EC7"/>
    <w:rsid w:val="45317F59"/>
    <w:rsid w:val="45462E84"/>
    <w:rsid w:val="45CB09A4"/>
    <w:rsid w:val="45F4468E"/>
    <w:rsid w:val="45F4643C"/>
    <w:rsid w:val="46000068"/>
    <w:rsid w:val="46050649"/>
    <w:rsid w:val="46101C61"/>
    <w:rsid w:val="46B86B56"/>
    <w:rsid w:val="471A0124"/>
    <w:rsid w:val="473C009B"/>
    <w:rsid w:val="47426D80"/>
    <w:rsid w:val="474F4272"/>
    <w:rsid w:val="47543636"/>
    <w:rsid w:val="478368A3"/>
    <w:rsid w:val="48272AF9"/>
    <w:rsid w:val="48831CF9"/>
    <w:rsid w:val="489548AE"/>
    <w:rsid w:val="489A776F"/>
    <w:rsid w:val="48AF2AEE"/>
    <w:rsid w:val="48BB0AAA"/>
    <w:rsid w:val="495C4A24"/>
    <w:rsid w:val="49845D29"/>
    <w:rsid w:val="498E0956"/>
    <w:rsid w:val="49A34401"/>
    <w:rsid w:val="49B4132B"/>
    <w:rsid w:val="49C10D2B"/>
    <w:rsid w:val="4A0F7CE8"/>
    <w:rsid w:val="4AE54D54"/>
    <w:rsid w:val="4AE72A13"/>
    <w:rsid w:val="4B02784D"/>
    <w:rsid w:val="4B045180"/>
    <w:rsid w:val="4B181FB0"/>
    <w:rsid w:val="4BA601D9"/>
    <w:rsid w:val="4C097FBD"/>
    <w:rsid w:val="4C3E48B5"/>
    <w:rsid w:val="4C481290"/>
    <w:rsid w:val="4CA26BF2"/>
    <w:rsid w:val="4D1F46E6"/>
    <w:rsid w:val="4D4952BF"/>
    <w:rsid w:val="4DAE15C6"/>
    <w:rsid w:val="4DCD0066"/>
    <w:rsid w:val="4E224EF1"/>
    <w:rsid w:val="4E437F61"/>
    <w:rsid w:val="4E6F0D56"/>
    <w:rsid w:val="4E9C58C3"/>
    <w:rsid w:val="4EAC01FC"/>
    <w:rsid w:val="4ED525BA"/>
    <w:rsid w:val="4EDB7886"/>
    <w:rsid w:val="4F506DD9"/>
    <w:rsid w:val="4F6E725F"/>
    <w:rsid w:val="50267B3A"/>
    <w:rsid w:val="506F7733"/>
    <w:rsid w:val="507E1724"/>
    <w:rsid w:val="50E772C9"/>
    <w:rsid w:val="50EA3F37"/>
    <w:rsid w:val="50F934A0"/>
    <w:rsid w:val="512C2F2E"/>
    <w:rsid w:val="5135126F"/>
    <w:rsid w:val="51A76A58"/>
    <w:rsid w:val="51AF52C2"/>
    <w:rsid w:val="51EE0B2B"/>
    <w:rsid w:val="520D5E6B"/>
    <w:rsid w:val="52377DDC"/>
    <w:rsid w:val="52A5743C"/>
    <w:rsid w:val="52BF2FB7"/>
    <w:rsid w:val="52DD69BD"/>
    <w:rsid w:val="53103DE9"/>
    <w:rsid w:val="53755060"/>
    <w:rsid w:val="53807561"/>
    <w:rsid w:val="53E17603"/>
    <w:rsid w:val="53E57CE0"/>
    <w:rsid w:val="53F266B1"/>
    <w:rsid w:val="54260108"/>
    <w:rsid w:val="547215A0"/>
    <w:rsid w:val="550348EE"/>
    <w:rsid w:val="55452810"/>
    <w:rsid w:val="554F7B33"/>
    <w:rsid w:val="556159FC"/>
    <w:rsid w:val="55654C60"/>
    <w:rsid w:val="55B41744"/>
    <w:rsid w:val="55EA33B8"/>
    <w:rsid w:val="564433C5"/>
    <w:rsid w:val="5649417E"/>
    <w:rsid w:val="568832FC"/>
    <w:rsid w:val="56B20379"/>
    <w:rsid w:val="56CE4767"/>
    <w:rsid w:val="57D165DD"/>
    <w:rsid w:val="57F24A63"/>
    <w:rsid w:val="5A334E97"/>
    <w:rsid w:val="5ABA2B79"/>
    <w:rsid w:val="5ABD593E"/>
    <w:rsid w:val="5ACA4438"/>
    <w:rsid w:val="5AD92379"/>
    <w:rsid w:val="5AF2343A"/>
    <w:rsid w:val="5B123195"/>
    <w:rsid w:val="5B503CBD"/>
    <w:rsid w:val="5B7A6F8C"/>
    <w:rsid w:val="5BF94355"/>
    <w:rsid w:val="5C263ECC"/>
    <w:rsid w:val="5C384E7D"/>
    <w:rsid w:val="5C6E089F"/>
    <w:rsid w:val="5CAC13C7"/>
    <w:rsid w:val="5CAE51D0"/>
    <w:rsid w:val="5CB87D6C"/>
    <w:rsid w:val="5CF8285E"/>
    <w:rsid w:val="5D17741F"/>
    <w:rsid w:val="5D361DC4"/>
    <w:rsid w:val="5D5F6439"/>
    <w:rsid w:val="5D6B1B04"/>
    <w:rsid w:val="5DA8519B"/>
    <w:rsid w:val="5DD24E5D"/>
    <w:rsid w:val="5E510478"/>
    <w:rsid w:val="5EA06D09"/>
    <w:rsid w:val="5EA52572"/>
    <w:rsid w:val="5F9B6D77"/>
    <w:rsid w:val="5FEF1CF6"/>
    <w:rsid w:val="60C47246"/>
    <w:rsid w:val="60C82547"/>
    <w:rsid w:val="60E47381"/>
    <w:rsid w:val="610619ED"/>
    <w:rsid w:val="61564E6F"/>
    <w:rsid w:val="61B217DE"/>
    <w:rsid w:val="61DF2232"/>
    <w:rsid w:val="625422E5"/>
    <w:rsid w:val="629628FD"/>
    <w:rsid w:val="62E80C7F"/>
    <w:rsid w:val="62FD0BCE"/>
    <w:rsid w:val="631C6476"/>
    <w:rsid w:val="63400ABB"/>
    <w:rsid w:val="6347009B"/>
    <w:rsid w:val="63EE6769"/>
    <w:rsid w:val="63F44C50"/>
    <w:rsid w:val="63FC2C34"/>
    <w:rsid w:val="641827F5"/>
    <w:rsid w:val="641E3922"/>
    <w:rsid w:val="6471009C"/>
    <w:rsid w:val="6472739A"/>
    <w:rsid w:val="648F3AA8"/>
    <w:rsid w:val="64BD0615"/>
    <w:rsid w:val="64D762BA"/>
    <w:rsid w:val="652561BA"/>
    <w:rsid w:val="65961181"/>
    <w:rsid w:val="66014531"/>
    <w:rsid w:val="662446C4"/>
    <w:rsid w:val="6638248A"/>
    <w:rsid w:val="663C1A0D"/>
    <w:rsid w:val="663F03C7"/>
    <w:rsid w:val="664D3C1B"/>
    <w:rsid w:val="6653121C"/>
    <w:rsid w:val="665925BF"/>
    <w:rsid w:val="669F433E"/>
    <w:rsid w:val="683B0973"/>
    <w:rsid w:val="68617509"/>
    <w:rsid w:val="68953657"/>
    <w:rsid w:val="68D0643D"/>
    <w:rsid w:val="68DB3760"/>
    <w:rsid w:val="69CC12FA"/>
    <w:rsid w:val="69EF6014"/>
    <w:rsid w:val="6A114F5F"/>
    <w:rsid w:val="6A2B4273"/>
    <w:rsid w:val="6A2C1D99"/>
    <w:rsid w:val="6A5A06B4"/>
    <w:rsid w:val="6AA832C6"/>
    <w:rsid w:val="6AC67AF8"/>
    <w:rsid w:val="6B2D7B77"/>
    <w:rsid w:val="6B3B04E6"/>
    <w:rsid w:val="6BA918F3"/>
    <w:rsid w:val="6BA94D7D"/>
    <w:rsid w:val="6BB82B37"/>
    <w:rsid w:val="6BBB5E86"/>
    <w:rsid w:val="6BCE135A"/>
    <w:rsid w:val="6C4C4ED0"/>
    <w:rsid w:val="6C8E2897"/>
    <w:rsid w:val="6CC14A1B"/>
    <w:rsid w:val="6CC938CF"/>
    <w:rsid w:val="6D66021D"/>
    <w:rsid w:val="6D6B4986"/>
    <w:rsid w:val="6DA1572D"/>
    <w:rsid w:val="6DDC0947"/>
    <w:rsid w:val="6DE54739"/>
    <w:rsid w:val="6DF8446C"/>
    <w:rsid w:val="6E667AAA"/>
    <w:rsid w:val="6E9D3265"/>
    <w:rsid w:val="6EEF60FD"/>
    <w:rsid w:val="6F6027C7"/>
    <w:rsid w:val="6F7044D6"/>
    <w:rsid w:val="701C6162"/>
    <w:rsid w:val="702F7EED"/>
    <w:rsid w:val="704C651B"/>
    <w:rsid w:val="71123A97"/>
    <w:rsid w:val="713C6D66"/>
    <w:rsid w:val="717E112C"/>
    <w:rsid w:val="720C327A"/>
    <w:rsid w:val="727C06B4"/>
    <w:rsid w:val="73702CF6"/>
    <w:rsid w:val="73CA3031"/>
    <w:rsid w:val="745C6C84"/>
    <w:rsid w:val="748527D2"/>
    <w:rsid w:val="74884070"/>
    <w:rsid w:val="74C72DEA"/>
    <w:rsid w:val="74C86182"/>
    <w:rsid w:val="74DB6895"/>
    <w:rsid w:val="7509068C"/>
    <w:rsid w:val="75205E1E"/>
    <w:rsid w:val="75422B3C"/>
    <w:rsid w:val="75906732"/>
    <w:rsid w:val="75907D95"/>
    <w:rsid w:val="75B71701"/>
    <w:rsid w:val="75DA6B4D"/>
    <w:rsid w:val="75E83018"/>
    <w:rsid w:val="76112F90"/>
    <w:rsid w:val="76197675"/>
    <w:rsid w:val="76240D0C"/>
    <w:rsid w:val="763320A1"/>
    <w:rsid w:val="76760624"/>
    <w:rsid w:val="76E00193"/>
    <w:rsid w:val="775D3592"/>
    <w:rsid w:val="781B00DD"/>
    <w:rsid w:val="78277E4D"/>
    <w:rsid w:val="78850FF2"/>
    <w:rsid w:val="78DB3308"/>
    <w:rsid w:val="793A533E"/>
    <w:rsid w:val="795C5B9D"/>
    <w:rsid w:val="79705FE6"/>
    <w:rsid w:val="79D7587D"/>
    <w:rsid w:val="7A356A48"/>
    <w:rsid w:val="7A721A4A"/>
    <w:rsid w:val="7AE55D78"/>
    <w:rsid w:val="7AEB1B27"/>
    <w:rsid w:val="7B4038F6"/>
    <w:rsid w:val="7B690757"/>
    <w:rsid w:val="7BAD51FD"/>
    <w:rsid w:val="7C120DEF"/>
    <w:rsid w:val="7CD6006E"/>
    <w:rsid w:val="7D3923AB"/>
    <w:rsid w:val="7D450D50"/>
    <w:rsid w:val="7DFA491E"/>
    <w:rsid w:val="7E243072"/>
    <w:rsid w:val="7E924469"/>
    <w:rsid w:val="7EE33CF8"/>
    <w:rsid w:val="7F01339C"/>
    <w:rsid w:val="7F2A28F3"/>
    <w:rsid w:val="7F3D749F"/>
    <w:rsid w:val="7F5F07EF"/>
    <w:rsid w:val="7FD85EA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caption"/>
    <w:basedOn w:val="1"/>
    <w:next w:val="1"/>
    <w:qFormat/>
    <w:uiPriority w:val="99"/>
    <w:rPr>
      <w:rFonts w:ascii="Arial" w:hAnsi="Arial" w:eastAsia="黑体"/>
      <w:sz w:val="20"/>
    </w:rPr>
  </w:style>
  <w:style w:type="paragraph" w:styleId="3">
    <w:name w:val="annotation text"/>
    <w:basedOn w:val="1"/>
    <w:link w:val="13"/>
    <w:qFormat/>
    <w:uiPriority w:val="99"/>
    <w:pPr>
      <w:jc w:val="left"/>
    </w:pPr>
  </w:style>
  <w:style w:type="paragraph" w:styleId="4">
    <w:name w:val="footer"/>
    <w:basedOn w:val="1"/>
    <w:link w:val="14"/>
    <w:qFormat/>
    <w:uiPriority w:val="99"/>
    <w:pPr>
      <w:tabs>
        <w:tab w:val="center" w:pos="4153"/>
        <w:tab w:val="right" w:pos="8306"/>
      </w:tabs>
      <w:snapToGrid w:val="0"/>
      <w:jc w:val="left"/>
    </w:pPr>
    <w:rPr>
      <w:sz w:val="18"/>
      <w:szCs w:val="18"/>
    </w:rPr>
  </w:style>
  <w:style w:type="paragraph" w:styleId="5">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Indent 3"/>
    <w:basedOn w:val="1"/>
    <w:uiPriority w:val="0"/>
    <w:pPr>
      <w:ind w:left="958" w:leftChars="342" w:hanging="240" w:hangingChars="100"/>
    </w:pPr>
    <w:rPr>
      <w:sz w:val="24"/>
    </w:rPr>
  </w:style>
  <w:style w:type="paragraph" w:styleId="7">
    <w:name w:val="Normal (Web)"/>
    <w:basedOn w:val="1"/>
    <w:qFormat/>
    <w:uiPriority w:val="0"/>
    <w:pPr>
      <w:spacing w:beforeAutospacing="1" w:afterAutospacing="1"/>
      <w:jc w:val="left"/>
    </w:pPr>
    <w:rPr>
      <w:kern w:val="0"/>
      <w:sz w:val="24"/>
    </w:rPr>
  </w:style>
  <w:style w:type="character" w:styleId="10">
    <w:name w:val="Strong"/>
    <w:basedOn w:val="9"/>
    <w:qFormat/>
    <w:locked/>
    <w:uiPriority w:val="0"/>
    <w:rPr>
      <w:b/>
    </w:rPr>
  </w:style>
  <w:style w:type="character" w:styleId="11">
    <w:name w:val="page number"/>
    <w:qFormat/>
    <w:uiPriority w:val="99"/>
    <w:rPr>
      <w:rFonts w:cs="Times New Roman"/>
    </w:rPr>
  </w:style>
  <w:style w:type="character" w:styleId="12">
    <w:name w:val="Hyperlink"/>
    <w:basedOn w:val="9"/>
    <w:unhideWhenUsed/>
    <w:qFormat/>
    <w:uiPriority w:val="99"/>
    <w:rPr>
      <w:color w:val="0000FF" w:themeColor="hyperlink"/>
      <w:u w:val="single"/>
    </w:rPr>
  </w:style>
  <w:style w:type="character" w:customStyle="1" w:styleId="13">
    <w:name w:val="批注文字 字符"/>
    <w:link w:val="3"/>
    <w:semiHidden/>
    <w:qFormat/>
    <w:locked/>
    <w:uiPriority w:val="99"/>
    <w:rPr>
      <w:rFonts w:cs="Times New Roman"/>
      <w:sz w:val="24"/>
      <w:szCs w:val="24"/>
    </w:rPr>
  </w:style>
  <w:style w:type="character" w:customStyle="1" w:styleId="14">
    <w:name w:val="页脚 字符"/>
    <w:link w:val="4"/>
    <w:semiHidden/>
    <w:qFormat/>
    <w:locked/>
    <w:uiPriority w:val="99"/>
    <w:rPr>
      <w:rFonts w:cs="Times New Roman"/>
      <w:sz w:val="18"/>
      <w:szCs w:val="18"/>
    </w:rPr>
  </w:style>
  <w:style w:type="character" w:customStyle="1" w:styleId="15">
    <w:name w:val="页眉 字符"/>
    <w:link w:val="5"/>
    <w:semiHidden/>
    <w:qFormat/>
    <w:locked/>
    <w:uiPriority w:val="99"/>
    <w:rPr>
      <w:rFonts w:cs="Times New Roman"/>
      <w:sz w:val="18"/>
      <w:szCs w:val="18"/>
    </w:rPr>
  </w:style>
  <w:style w:type="paragraph" w:customStyle="1" w:styleId="16">
    <w:name w:val="_Style 2"/>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bt1"/>
    <w:basedOn w:val="1"/>
    <w:qFormat/>
    <w:uiPriority w:val="0"/>
    <w:pPr>
      <w:widowControl/>
      <w:spacing w:before="75" w:after="75" w:line="360" w:lineRule="auto"/>
      <w:ind w:firstLine="480"/>
      <w:jc w:val="left"/>
    </w:pPr>
    <w:rPr>
      <w:rFonts w:ascii="黑体" w:hAnsi="宋体" w:eastAsia="黑体" w:cs="宋体"/>
      <w:color w:val="FF6600"/>
      <w:kern w:val="0"/>
      <w:sz w:val="39"/>
      <w:szCs w:val="39"/>
    </w:rPr>
  </w:style>
  <w:style w:type="paragraph" w:customStyle="1" w:styleId="18">
    <w:name w:val="bt2"/>
    <w:basedOn w:val="1"/>
    <w:qFormat/>
    <w:uiPriority w:val="0"/>
    <w:pPr>
      <w:widowControl/>
      <w:spacing w:before="75" w:after="75" w:line="360" w:lineRule="auto"/>
      <w:ind w:firstLine="480"/>
      <w:jc w:val="left"/>
    </w:pPr>
    <w:rPr>
      <w:rFonts w:ascii="黑体" w:hAnsi="宋体" w:eastAsia="黑体" w:cs="宋体"/>
      <w:color w:val="990099"/>
      <w:kern w:val="0"/>
      <w:sz w:val="36"/>
      <w:szCs w:val="36"/>
    </w:rPr>
  </w:style>
  <w:style w:type="paragraph" w:customStyle="1" w:styleId="19">
    <w:name w:val="style2"/>
    <w:basedOn w:val="1"/>
    <w:qFormat/>
    <w:uiPriority w:val="0"/>
    <w:pPr>
      <w:widowControl/>
      <w:spacing w:before="75" w:after="75" w:line="360" w:lineRule="auto"/>
      <w:ind w:firstLine="480"/>
      <w:jc w:val="left"/>
    </w:pPr>
    <w:rPr>
      <w:rFonts w:ascii="宋体" w:hAnsi="宋体" w:cs="宋体"/>
      <w:color w:val="7B04FF"/>
      <w:kern w:val="0"/>
      <w:sz w:val="24"/>
    </w:rPr>
  </w:style>
  <w:style w:type="character" w:customStyle="1" w:styleId="20">
    <w:name w:val="未处理的提及1"/>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images/ywlc.gif" TargetMode="External"/><Relationship Id="rId7" Type="http://schemas.openxmlformats.org/officeDocument/2006/relationships/image" Target="media/image3.png"/><Relationship Id="rId6" Type="http://schemas.openxmlformats.org/officeDocument/2006/relationships/image" Target="../../../../../ch09/03/img/12.gif" TargetMode="Externa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ch09/03/img/13.gif" TargetMode="Externa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60AD2-08B9-417B-954D-12F134EF1000}">
  <ds:schemaRefs/>
</ds:datastoreItem>
</file>

<file path=docProps/app.xml><?xml version="1.0" encoding="utf-8"?>
<Properties xmlns="http://schemas.openxmlformats.org/officeDocument/2006/extended-properties" xmlns:vt="http://schemas.openxmlformats.org/officeDocument/2006/docPropsVTypes">
  <Template>Normal</Template>
  <Pages>8</Pages>
  <Words>1493</Words>
  <Characters>1567</Characters>
  <Lines>6</Lines>
  <Paragraphs>7</Paragraphs>
  <TotalTime>7</TotalTime>
  <ScaleCrop>false</ScaleCrop>
  <LinksUpToDate>false</LinksUpToDate>
  <CharactersWithSpaces>1719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2020-02-23T08:12:00Z</dcterms:created>
  <dc:creator>∴国¤国∵</dc:creator>
  <cp:lastModifiedBy>NINGNING</cp:lastModifiedBy>
  <cp:lastPrinted>2025-04-21T00:58:00Z</cp:lastPrinted>
  <dcterms:modified xsi:type="dcterms:W3CDTF">2025-10-23T10:53:17Z</dcterms:modified>
  <cp:revision>377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5B0C011DBDA2460BAD3CD8E36D4D42B6_12</vt:lpwstr>
  </property>
</Properties>
</file>