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90DF8A">
      <w:pPr>
        <w:ind w:firstLine="2891" w:firstLineChars="900"/>
        <w:rPr>
          <w:rFonts w:ascii="宋体" w:hAnsi="宋体" w:cs="宋体"/>
          <w:b/>
          <w:sz w:val="32"/>
          <w:szCs w:val="32"/>
        </w:rPr>
      </w:pPr>
      <w:r>
        <w:rPr>
          <w:rFonts w:hint="eastAsia" w:ascii="宋体" w:hAnsi="宋体"/>
          <w:b/>
          <w:sz w:val="32"/>
          <w:szCs w:val="32"/>
        </w:rPr>
        <w:t>理论课程教案设计</w:t>
      </w:r>
    </w:p>
    <w:tbl>
      <w:tblPr>
        <w:tblStyle w:val="6"/>
        <w:tblW w:w="86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48"/>
        <w:gridCol w:w="2508"/>
        <w:gridCol w:w="1677"/>
        <w:gridCol w:w="1530"/>
        <w:gridCol w:w="1357"/>
      </w:tblGrid>
      <w:tr w14:paraId="77221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4" w:hRule="atLeast"/>
          <w:jc w:val="center"/>
        </w:trPr>
        <w:tc>
          <w:tcPr>
            <w:tcW w:w="1548" w:type="dxa"/>
            <w:tcBorders>
              <w:tl2br w:val="nil"/>
              <w:tr2bl w:val="nil"/>
            </w:tcBorders>
            <w:vAlign w:val="center"/>
          </w:tcPr>
          <w:p w14:paraId="6631C808">
            <w:pPr>
              <w:spacing w:line="360" w:lineRule="auto"/>
              <w:jc w:val="center"/>
              <w:rPr>
                <w:rFonts w:ascii="宋体" w:hAnsi="宋体" w:cs="宋体"/>
                <w:b/>
                <w:sz w:val="24"/>
                <w:szCs w:val="24"/>
              </w:rPr>
            </w:pPr>
            <w:r>
              <w:rPr>
                <w:rFonts w:hint="eastAsia" w:ascii="宋体" w:hAnsi="宋体" w:cs="宋体"/>
                <w:b/>
                <w:sz w:val="24"/>
                <w:szCs w:val="24"/>
              </w:rPr>
              <w:t>授课科目</w:t>
            </w:r>
          </w:p>
        </w:tc>
        <w:tc>
          <w:tcPr>
            <w:tcW w:w="2508" w:type="dxa"/>
            <w:tcBorders>
              <w:tl2br w:val="nil"/>
              <w:tr2bl w:val="nil"/>
            </w:tcBorders>
            <w:vAlign w:val="center"/>
          </w:tcPr>
          <w:p w14:paraId="5EDF8C27">
            <w:pPr>
              <w:spacing w:line="360" w:lineRule="auto"/>
              <w:jc w:val="center"/>
              <w:rPr>
                <w:rFonts w:ascii="宋体" w:hAnsi="宋体" w:cs="宋体"/>
                <w:b/>
                <w:sz w:val="24"/>
                <w:szCs w:val="24"/>
              </w:rPr>
            </w:pPr>
            <w:r>
              <w:rPr>
                <w:rFonts w:hint="eastAsia" w:ascii="宋体" w:hAnsi="宋体" w:cs="宋体"/>
                <w:b/>
                <w:sz w:val="24"/>
                <w:szCs w:val="24"/>
              </w:rPr>
              <w:t>电子商务概论</w:t>
            </w:r>
          </w:p>
        </w:tc>
        <w:tc>
          <w:tcPr>
            <w:tcW w:w="1677" w:type="dxa"/>
            <w:tcBorders>
              <w:tl2br w:val="nil"/>
              <w:tr2bl w:val="nil"/>
            </w:tcBorders>
            <w:vAlign w:val="center"/>
          </w:tcPr>
          <w:p w14:paraId="772B06D3">
            <w:pPr>
              <w:spacing w:line="360" w:lineRule="auto"/>
              <w:jc w:val="center"/>
              <w:rPr>
                <w:rFonts w:ascii="宋体" w:hAnsi="宋体" w:cs="宋体"/>
                <w:b/>
                <w:sz w:val="24"/>
                <w:szCs w:val="24"/>
              </w:rPr>
            </w:pPr>
            <w:r>
              <w:rPr>
                <w:rFonts w:hint="eastAsia" w:ascii="宋体" w:hAnsi="宋体" w:cs="宋体"/>
                <w:b/>
                <w:sz w:val="24"/>
                <w:szCs w:val="24"/>
              </w:rPr>
              <w:t>授课教师</w:t>
            </w:r>
          </w:p>
        </w:tc>
        <w:tc>
          <w:tcPr>
            <w:tcW w:w="2887" w:type="dxa"/>
            <w:gridSpan w:val="2"/>
            <w:tcBorders>
              <w:tl2br w:val="nil"/>
              <w:tr2bl w:val="nil"/>
            </w:tcBorders>
            <w:vAlign w:val="center"/>
          </w:tcPr>
          <w:p w14:paraId="7203003D">
            <w:pPr>
              <w:spacing w:line="360" w:lineRule="auto"/>
              <w:jc w:val="center"/>
              <w:rPr>
                <w:rFonts w:ascii="宋体" w:hAnsi="宋体" w:cs="宋体"/>
                <w:b/>
                <w:sz w:val="24"/>
                <w:szCs w:val="24"/>
              </w:rPr>
            </w:pPr>
            <w:r>
              <w:rPr>
                <w:rFonts w:hint="eastAsia" w:ascii="宋体" w:hAnsi="宋体" w:cs="宋体"/>
                <w:b/>
                <w:sz w:val="24"/>
                <w:szCs w:val="24"/>
              </w:rPr>
              <w:t>乔倩倩</w:t>
            </w:r>
          </w:p>
        </w:tc>
      </w:tr>
      <w:tr w14:paraId="147F8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jc w:val="center"/>
        </w:trPr>
        <w:tc>
          <w:tcPr>
            <w:tcW w:w="1548" w:type="dxa"/>
            <w:tcBorders>
              <w:tl2br w:val="nil"/>
              <w:tr2bl w:val="nil"/>
            </w:tcBorders>
            <w:vAlign w:val="center"/>
          </w:tcPr>
          <w:p w14:paraId="2C1F1A3F">
            <w:pPr>
              <w:spacing w:line="360" w:lineRule="auto"/>
              <w:jc w:val="center"/>
              <w:rPr>
                <w:rFonts w:ascii="宋体" w:hAnsi="宋体" w:cs="宋体"/>
                <w:b/>
                <w:sz w:val="24"/>
                <w:szCs w:val="24"/>
              </w:rPr>
            </w:pPr>
            <w:r>
              <w:rPr>
                <w:rFonts w:hint="eastAsia" w:ascii="宋体" w:hAnsi="宋体" w:cs="宋体"/>
                <w:b/>
                <w:sz w:val="24"/>
                <w:szCs w:val="24"/>
              </w:rPr>
              <w:t>授课内容</w:t>
            </w:r>
          </w:p>
        </w:tc>
        <w:tc>
          <w:tcPr>
            <w:tcW w:w="2508" w:type="dxa"/>
            <w:tcBorders>
              <w:tl2br w:val="nil"/>
              <w:tr2bl w:val="nil"/>
            </w:tcBorders>
            <w:vAlign w:val="center"/>
          </w:tcPr>
          <w:p w14:paraId="29ACAFFE">
            <w:pPr>
              <w:spacing w:line="360" w:lineRule="auto"/>
              <w:jc w:val="center"/>
              <w:rPr>
                <w:rFonts w:ascii="宋体" w:hAnsi="宋体" w:cs="宋体"/>
                <w:b/>
                <w:sz w:val="24"/>
                <w:szCs w:val="24"/>
              </w:rPr>
            </w:pPr>
            <w:r>
              <w:rPr>
                <w:rFonts w:hint="eastAsia" w:ascii="宋体" w:hAnsi="宋体" w:cs="宋体"/>
                <w:b/>
                <w:sz w:val="24"/>
                <w:szCs w:val="24"/>
              </w:rPr>
              <w:t>电子商务的框架类型</w:t>
            </w:r>
          </w:p>
        </w:tc>
        <w:tc>
          <w:tcPr>
            <w:tcW w:w="1677" w:type="dxa"/>
            <w:tcBorders>
              <w:tl2br w:val="nil"/>
              <w:tr2bl w:val="nil"/>
            </w:tcBorders>
            <w:vAlign w:val="center"/>
          </w:tcPr>
          <w:p w14:paraId="4AA44B66">
            <w:pPr>
              <w:spacing w:line="360" w:lineRule="auto"/>
              <w:jc w:val="center"/>
              <w:rPr>
                <w:rFonts w:ascii="宋体" w:hAnsi="宋体" w:cs="宋体"/>
                <w:b/>
                <w:sz w:val="24"/>
                <w:szCs w:val="24"/>
              </w:rPr>
            </w:pPr>
            <w:r>
              <w:rPr>
                <w:rFonts w:hint="eastAsia" w:ascii="宋体" w:hAnsi="宋体" w:cs="宋体"/>
                <w:b/>
                <w:sz w:val="24"/>
                <w:szCs w:val="24"/>
              </w:rPr>
              <w:t>授课班级</w:t>
            </w:r>
          </w:p>
        </w:tc>
        <w:tc>
          <w:tcPr>
            <w:tcW w:w="2887" w:type="dxa"/>
            <w:gridSpan w:val="2"/>
            <w:tcBorders>
              <w:tl2br w:val="nil"/>
              <w:tr2bl w:val="nil"/>
            </w:tcBorders>
            <w:vAlign w:val="center"/>
          </w:tcPr>
          <w:p w14:paraId="5E30C850">
            <w:pPr>
              <w:spacing w:line="360" w:lineRule="auto"/>
              <w:jc w:val="center"/>
              <w:rPr>
                <w:rFonts w:ascii="宋体" w:hAnsi="宋体" w:cs="宋体"/>
                <w:b/>
                <w:sz w:val="24"/>
                <w:szCs w:val="24"/>
              </w:rPr>
            </w:pPr>
          </w:p>
        </w:tc>
      </w:tr>
      <w:tr w14:paraId="744613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6" w:hRule="atLeast"/>
          <w:jc w:val="center"/>
        </w:trPr>
        <w:tc>
          <w:tcPr>
            <w:tcW w:w="1548" w:type="dxa"/>
            <w:tcBorders>
              <w:tl2br w:val="nil"/>
              <w:tr2bl w:val="nil"/>
            </w:tcBorders>
            <w:vAlign w:val="center"/>
          </w:tcPr>
          <w:p w14:paraId="34D284DF">
            <w:pPr>
              <w:spacing w:line="360" w:lineRule="auto"/>
              <w:jc w:val="center"/>
              <w:rPr>
                <w:rFonts w:ascii="宋体" w:hAnsi="宋体" w:cs="宋体"/>
                <w:b/>
                <w:sz w:val="24"/>
                <w:szCs w:val="24"/>
              </w:rPr>
            </w:pPr>
            <w:r>
              <w:rPr>
                <w:rFonts w:hint="eastAsia" w:ascii="宋体" w:hAnsi="宋体" w:cs="宋体"/>
                <w:b/>
                <w:sz w:val="24"/>
                <w:szCs w:val="24"/>
              </w:rPr>
              <w:t>授课方法</w:t>
            </w:r>
          </w:p>
        </w:tc>
        <w:tc>
          <w:tcPr>
            <w:tcW w:w="2508" w:type="dxa"/>
            <w:tcBorders>
              <w:tl2br w:val="nil"/>
              <w:tr2bl w:val="nil"/>
            </w:tcBorders>
            <w:vAlign w:val="center"/>
          </w:tcPr>
          <w:p w14:paraId="3AD25EE0">
            <w:pPr>
              <w:spacing w:line="360" w:lineRule="auto"/>
              <w:jc w:val="center"/>
              <w:rPr>
                <w:rFonts w:ascii="宋体" w:hAnsi="宋体" w:cs="宋体"/>
                <w:sz w:val="24"/>
                <w:szCs w:val="24"/>
              </w:rPr>
            </w:pPr>
            <w:r>
              <w:rPr>
                <w:rFonts w:hint="eastAsia" w:ascii="宋体" w:hAnsi="宋体" w:cs="宋体"/>
                <w:sz w:val="24"/>
                <w:szCs w:val="24"/>
              </w:rPr>
              <w:t>讲授法、</w:t>
            </w:r>
            <w:r>
              <w:rPr>
                <w:rFonts w:hint="eastAsia" w:ascii="宋体" w:hAnsi="宋体"/>
                <w:sz w:val="24"/>
                <w:szCs w:val="24"/>
              </w:rPr>
              <w:t>案例分析法</w:t>
            </w:r>
          </w:p>
        </w:tc>
        <w:tc>
          <w:tcPr>
            <w:tcW w:w="1677" w:type="dxa"/>
            <w:tcBorders>
              <w:tl2br w:val="nil"/>
              <w:tr2bl w:val="nil"/>
            </w:tcBorders>
            <w:vAlign w:val="center"/>
          </w:tcPr>
          <w:p w14:paraId="31D0CA2A">
            <w:pPr>
              <w:spacing w:line="360" w:lineRule="auto"/>
              <w:jc w:val="center"/>
              <w:rPr>
                <w:rFonts w:ascii="宋体" w:hAnsi="宋体" w:cs="宋体"/>
                <w:sz w:val="24"/>
                <w:szCs w:val="24"/>
              </w:rPr>
            </w:pPr>
            <w:r>
              <w:rPr>
                <w:rFonts w:hint="eastAsia" w:ascii="宋体" w:hAnsi="宋体" w:cs="宋体"/>
                <w:b/>
                <w:sz w:val="24"/>
                <w:szCs w:val="24"/>
              </w:rPr>
              <w:t>课时数</w:t>
            </w:r>
          </w:p>
        </w:tc>
        <w:tc>
          <w:tcPr>
            <w:tcW w:w="2887" w:type="dxa"/>
            <w:gridSpan w:val="2"/>
            <w:tcBorders>
              <w:tl2br w:val="nil"/>
              <w:tr2bl w:val="nil"/>
            </w:tcBorders>
            <w:vAlign w:val="center"/>
          </w:tcPr>
          <w:p w14:paraId="2AC69F7E">
            <w:pPr>
              <w:spacing w:line="360" w:lineRule="auto"/>
              <w:jc w:val="center"/>
              <w:rPr>
                <w:rFonts w:ascii="宋体" w:hAnsi="宋体" w:cs="宋体"/>
                <w:sz w:val="24"/>
                <w:szCs w:val="24"/>
              </w:rPr>
            </w:pPr>
            <w:r>
              <w:rPr>
                <w:rFonts w:hint="eastAsia" w:ascii="宋体" w:hAnsi="宋体" w:cs="宋体"/>
                <w:sz w:val="24"/>
                <w:szCs w:val="24"/>
              </w:rPr>
              <w:t>2</w:t>
            </w:r>
          </w:p>
        </w:tc>
      </w:tr>
      <w:tr w14:paraId="156E6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8" w:hRule="atLeast"/>
          <w:jc w:val="center"/>
        </w:trPr>
        <w:tc>
          <w:tcPr>
            <w:tcW w:w="1548" w:type="dxa"/>
            <w:tcBorders>
              <w:tl2br w:val="nil"/>
              <w:tr2bl w:val="nil"/>
            </w:tcBorders>
            <w:vAlign w:val="center"/>
          </w:tcPr>
          <w:p w14:paraId="43E630AA">
            <w:pPr>
              <w:spacing w:line="360" w:lineRule="auto"/>
              <w:jc w:val="center"/>
              <w:rPr>
                <w:rFonts w:ascii="宋体" w:hAnsi="宋体" w:cs="宋体"/>
                <w:sz w:val="24"/>
                <w:szCs w:val="24"/>
              </w:rPr>
            </w:pPr>
            <w:r>
              <w:rPr>
                <w:rFonts w:hint="eastAsia" w:ascii="宋体" w:hAnsi="宋体" w:cs="宋体"/>
                <w:b/>
                <w:sz w:val="24"/>
                <w:szCs w:val="24"/>
              </w:rPr>
              <w:t>教学目标</w:t>
            </w:r>
          </w:p>
        </w:tc>
        <w:tc>
          <w:tcPr>
            <w:tcW w:w="7072" w:type="dxa"/>
            <w:gridSpan w:val="4"/>
            <w:tcBorders>
              <w:tl2br w:val="nil"/>
              <w:tr2bl w:val="nil"/>
            </w:tcBorders>
            <w:vAlign w:val="center"/>
          </w:tcPr>
          <w:p w14:paraId="2296F4FF">
            <w:pPr>
              <w:spacing w:line="360" w:lineRule="auto"/>
              <w:ind w:firstLine="360" w:firstLineChars="150"/>
              <w:rPr>
                <w:rFonts w:ascii="宋体" w:hAnsi="宋体" w:cs="宋体"/>
                <w:sz w:val="24"/>
                <w:szCs w:val="24"/>
              </w:rPr>
            </w:pPr>
          </w:p>
          <w:p w14:paraId="01D12BFC">
            <w:pPr>
              <w:tabs>
                <w:tab w:val="left" w:pos="1800"/>
              </w:tabs>
              <w:spacing w:beforeLines="50" w:afterLines="50" w:line="360" w:lineRule="auto"/>
              <w:rPr>
                <w:rFonts w:ascii="宋体" w:hAnsi="宋体"/>
                <w:sz w:val="24"/>
                <w:szCs w:val="24"/>
              </w:rPr>
            </w:pPr>
            <w:r>
              <w:rPr>
                <w:rFonts w:hint="eastAsia" w:ascii="宋体" w:hAnsi="宋体"/>
                <w:sz w:val="24"/>
                <w:szCs w:val="24"/>
              </w:rPr>
              <w:t>1.了解电子商务的一般框架</w:t>
            </w:r>
          </w:p>
          <w:p w14:paraId="68F7BEB0">
            <w:pPr>
              <w:spacing w:line="360" w:lineRule="auto"/>
              <w:rPr>
                <w:rFonts w:ascii="宋体" w:hAnsi="宋体" w:cs="宋体"/>
                <w:sz w:val="24"/>
                <w:szCs w:val="24"/>
              </w:rPr>
            </w:pPr>
            <w:r>
              <w:rPr>
                <w:rFonts w:hint="eastAsia" w:ascii="宋体" w:hAnsi="宋体"/>
                <w:sz w:val="24"/>
                <w:szCs w:val="24"/>
              </w:rPr>
              <w:t>2.掌握电子。</w:t>
            </w:r>
          </w:p>
          <w:p w14:paraId="4B8EDC64">
            <w:pPr>
              <w:spacing w:line="360" w:lineRule="auto"/>
              <w:ind w:firstLine="360" w:firstLineChars="150"/>
              <w:rPr>
                <w:rFonts w:ascii="宋体" w:hAnsi="宋体" w:cs="宋体"/>
                <w:sz w:val="24"/>
                <w:szCs w:val="24"/>
              </w:rPr>
            </w:pPr>
          </w:p>
        </w:tc>
      </w:tr>
      <w:tr w14:paraId="2F06E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2" w:hRule="atLeast"/>
          <w:jc w:val="center"/>
        </w:trPr>
        <w:tc>
          <w:tcPr>
            <w:tcW w:w="1548" w:type="dxa"/>
            <w:tcBorders>
              <w:tl2br w:val="nil"/>
              <w:tr2bl w:val="nil"/>
            </w:tcBorders>
            <w:vAlign w:val="center"/>
          </w:tcPr>
          <w:p w14:paraId="52FE1DC9">
            <w:pPr>
              <w:spacing w:line="360" w:lineRule="auto"/>
              <w:jc w:val="center"/>
              <w:rPr>
                <w:rFonts w:ascii="宋体" w:hAnsi="宋体" w:cs="宋体"/>
                <w:b/>
                <w:sz w:val="24"/>
                <w:szCs w:val="24"/>
              </w:rPr>
            </w:pPr>
            <w:r>
              <w:rPr>
                <w:rFonts w:hint="eastAsia" w:ascii="宋体" w:hAnsi="宋体" w:cs="宋体"/>
                <w:b/>
                <w:sz w:val="24"/>
                <w:szCs w:val="24"/>
              </w:rPr>
              <w:t>思政要点</w:t>
            </w:r>
          </w:p>
        </w:tc>
        <w:tc>
          <w:tcPr>
            <w:tcW w:w="7072" w:type="dxa"/>
            <w:gridSpan w:val="4"/>
            <w:tcBorders>
              <w:tl2br w:val="nil"/>
              <w:tr2bl w:val="nil"/>
            </w:tcBorders>
            <w:vAlign w:val="center"/>
          </w:tcPr>
          <w:p w14:paraId="00E31FE1">
            <w:pPr>
              <w:spacing w:line="360" w:lineRule="auto"/>
              <w:ind w:firstLine="360" w:firstLineChars="150"/>
              <w:rPr>
                <w:rFonts w:ascii="宋体" w:hAnsi="宋体" w:cs="宋体"/>
                <w:sz w:val="24"/>
                <w:szCs w:val="24"/>
              </w:rPr>
            </w:pPr>
            <w:r>
              <w:rPr>
                <w:rFonts w:hint="eastAsia" w:ascii="宋体" w:hAnsi="宋体" w:cs="宋体"/>
                <w:sz w:val="24"/>
                <w:szCs w:val="24"/>
              </w:rPr>
              <w:t>作为技工院校的学生，要将自己所学的专业做到熟能生巧，争做“大国工匠”。</w:t>
            </w:r>
          </w:p>
        </w:tc>
      </w:tr>
      <w:tr w14:paraId="3DC7C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5" w:hRule="atLeast"/>
          <w:jc w:val="center"/>
        </w:trPr>
        <w:tc>
          <w:tcPr>
            <w:tcW w:w="1548" w:type="dxa"/>
            <w:vMerge w:val="restart"/>
            <w:tcBorders>
              <w:tl2br w:val="nil"/>
              <w:tr2bl w:val="nil"/>
            </w:tcBorders>
            <w:vAlign w:val="center"/>
          </w:tcPr>
          <w:p w14:paraId="1DEB7FEE">
            <w:pPr>
              <w:spacing w:line="360" w:lineRule="auto"/>
              <w:jc w:val="center"/>
              <w:rPr>
                <w:rFonts w:ascii="宋体" w:hAnsi="宋体" w:cs="宋体"/>
                <w:b/>
                <w:sz w:val="24"/>
                <w:szCs w:val="24"/>
              </w:rPr>
            </w:pPr>
            <w:r>
              <w:rPr>
                <w:rFonts w:hint="eastAsia" w:ascii="宋体" w:hAnsi="宋体" w:cs="宋体"/>
                <w:b/>
                <w:sz w:val="24"/>
                <w:szCs w:val="24"/>
              </w:rPr>
              <w:t>重点难点</w:t>
            </w:r>
          </w:p>
        </w:tc>
        <w:tc>
          <w:tcPr>
            <w:tcW w:w="7072" w:type="dxa"/>
            <w:gridSpan w:val="4"/>
            <w:tcBorders>
              <w:tl2br w:val="nil"/>
              <w:tr2bl w:val="nil"/>
            </w:tcBorders>
            <w:vAlign w:val="center"/>
          </w:tcPr>
          <w:p w14:paraId="757E0D80">
            <w:pPr>
              <w:spacing w:line="360" w:lineRule="auto"/>
              <w:rPr>
                <w:rFonts w:ascii="宋体" w:hAnsi="宋体" w:cs="Courier New"/>
                <w:color w:val="333333"/>
                <w:kern w:val="0"/>
                <w:sz w:val="24"/>
                <w:szCs w:val="24"/>
              </w:rPr>
            </w:pPr>
            <w:r>
              <w:rPr>
                <w:rFonts w:hint="eastAsia" w:ascii="宋体" w:hAnsi="宋体" w:cs="Courier New"/>
                <w:color w:val="333333"/>
                <w:kern w:val="0"/>
                <w:sz w:val="24"/>
                <w:szCs w:val="24"/>
              </w:rPr>
              <w:t>教学重点：</w:t>
            </w:r>
          </w:p>
          <w:p w14:paraId="2765655F">
            <w:pPr>
              <w:spacing w:line="360" w:lineRule="auto"/>
              <w:rPr>
                <w:rFonts w:ascii="宋体" w:hAnsi="宋体" w:cs="Courier New"/>
                <w:color w:val="333333"/>
                <w:kern w:val="0"/>
                <w:sz w:val="24"/>
                <w:szCs w:val="24"/>
              </w:rPr>
            </w:pPr>
          </w:p>
          <w:p w14:paraId="68BFFB9D">
            <w:pPr>
              <w:spacing w:line="360" w:lineRule="auto"/>
              <w:rPr>
                <w:rFonts w:ascii="宋体" w:hAnsi="宋体" w:cs="Courier New"/>
                <w:color w:val="333333"/>
                <w:kern w:val="0"/>
                <w:sz w:val="24"/>
                <w:szCs w:val="24"/>
              </w:rPr>
            </w:pPr>
            <w:r>
              <w:rPr>
                <w:rFonts w:hint="eastAsia" w:ascii="宋体" w:hAnsi="宋体"/>
                <w:sz w:val="24"/>
                <w:szCs w:val="24"/>
              </w:rPr>
              <w:t>电子商务的一般框架。</w:t>
            </w:r>
          </w:p>
          <w:p w14:paraId="3EEED97B">
            <w:pPr>
              <w:spacing w:line="360" w:lineRule="auto"/>
              <w:rPr>
                <w:rFonts w:ascii="宋体" w:hAnsi="宋体" w:cs="Courier New"/>
                <w:color w:val="333333"/>
                <w:kern w:val="0"/>
                <w:sz w:val="24"/>
                <w:szCs w:val="24"/>
              </w:rPr>
            </w:pPr>
          </w:p>
          <w:p w14:paraId="51AA870A">
            <w:pPr>
              <w:spacing w:line="360" w:lineRule="auto"/>
              <w:rPr>
                <w:rFonts w:ascii="宋体" w:hAnsi="宋体" w:cs="Courier New"/>
                <w:color w:val="333333"/>
                <w:kern w:val="0"/>
                <w:sz w:val="24"/>
                <w:szCs w:val="24"/>
              </w:rPr>
            </w:pPr>
          </w:p>
          <w:p w14:paraId="6DF25A08">
            <w:pPr>
              <w:spacing w:line="360" w:lineRule="auto"/>
              <w:rPr>
                <w:rFonts w:ascii="宋体" w:hAnsi="宋体" w:cs="Courier New"/>
                <w:color w:val="333333"/>
                <w:kern w:val="0"/>
                <w:sz w:val="24"/>
                <w:szCs w:val="24"/>
              </w:rPr>
            </w:pPr>
          </w:p>
          <w:p w14:paraId="25A99E71">
            <w:pPr>
              <w:spacing w:line="360" w:lineRule="auto"/>
              <w:rPr>
                <w:rFonts w:ascii="宋体" w:hAnsi="宋体" w:cs="Courier New"/>
                <w:color w:val="333333"/>
                <w:kern w:val="0"/>
                <w:sz w:val="24"/>
                <w:szCs w:val="24"/>
              </w:rPr>
            </w:pPr>
          </w:p>
          <w:p w14:paraId="5E5006A0">
            <w:pPr>
              <w:spacing w:line="360" w:lineRule="auto"/>
              <w:rPr>
                <w:rFonts w:ascii="宋体" w:hAnsi="宋体" w:cs="Courier New"/>
                <w:color w:val="333333"/>
                <w:kern w:val="0"/>
                <w:sz w:val="24"/>
                <w:szCs w:val="24"/>
              </w:rPr>
            </w:pPr>
          </w:p>
        </w:tc>
      </w:tr>
      <w:tr w14:paraId="6D644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15" w:hRule="atLeast"/>
          <w:jc w:val="center"/>
        </w:trPr>
        <w:tc>
          <w:tcPr>
            <w:tcW w:w="1548" w:type="dxa"/>
            <w:vMerge w:val="continue"/>
            <w:tcBorders>
              <w:tl2br w:val="nil"/>
              <w:tr2bl w:val="nil"/>
            </w:tcBorders>
            <w:vAlign w:val="center"/>
          </w:tcPr>
          <w:p w14:paraId="622EFEEA">
            <w:pPr>
              <w:spacing w:line="360" w:lineRule="auto"/>
              <w:jc w:val="center"/>
              <w:rPr>
                <w:rFonts w:ascii="宋体" w:hAnsi="宋体" w:cs="宋体"/>
                <w:b/>
                <w:sz w:val="24"/>
                <w:szCs w:val="24"/>
              </w:rPr>
            </w:pPr>
          </w:p>
        </w:tc>
        <w:tc>
          <w:tcPr>
            <w:tcW w:w="7072" w:type="dxa"/>
            <w:gridSpan w:val="4"/>
            <w:tcBorders>
              <w:tl2br w:val="nil"/>
              <w:tr2bl w:val="nil"/>
            </w:tcBorders>
          </w:tcPr>
          <w:p w14:paraId="2D36F799">
            <w:pPr>
              <w:spacing w:line="360" w:lineRule="auto"/>
              <w:rPr>
                <w:rFonts w:ascii="宋体" w:hAnsi="宋体" w:cs="Courier New"/>
                <w:color w:val="333333"/>
                <w:kern w:val="0"/>
                <w:sz w:val="24"/>
                <w:szCs w:val="24"/>
              </w:rPr>
            </w:pPr>
            <w:r>
              <w:rPr>
                <w:rFonts w:hint="eastAsia" w:ascii="宋体" w:hAnsi="宋体" w:cs="Courier New"/>
                <w:color w:val="333333"/>
                <w:kern w:val="0"/>
                <w:sz w:val="24"/>
                <w:szCs w:val="24"/>
              </w:rPr>
              <w:t>教学难点：</w:t>
            </w:r>
          </w:p>
          <w:p w14:paraId="6B30DA0F">
            <w:pPr>
              <w:spacing w:line="360" w:lineRule="auto"/>
              <w:rPr>
                <w:rFonts w:ascii="宋体" w:hAnsi="宋体" w:cs="Courier New"/>
                <w:color w:val="333333"/>
                <w:kern w:val="0"/>
                <w:sz w:val="24"/>
                <w:szCs w:val="24"/>
              </w:rPr>
            </w:pPr>
          </w:p>
          <w:p w14:paraId="4E25BD12">
            <w:pPr>
              <w:spacing w:line="360" w:lineRule="auto"/>
              <w:rPr>
                <w:rFonts w:ascii="宋体" w:hAnsi="宋体" w:cs="Courier New"/>
                <w:color w:val="333333"/>
                <w:kern w:val="0"/>
                <w:sz w:val="24"/>
                <w:szCs w:val="24"/>
              </w:rPr>
            </w:pPr>
            <w:r>
              <w:rPr>
                <w:rFonts w:hint="eastAsia" w:ascii="宋体" w:hAnsi="宋体"/>
                <w:sz w:val="24"/>
                <w:szCs w:val="24"/>
              </w:rPr>
              <w:t>电子商务的应用框架。</w:t>
            </w:r>
          </w:p>
          <w:p w14:paraId="0F2247FA">
            <w:pPr>
              <w:spacing w:line="360" w:lineRule="auto"/>
              <w:rPr>
                <w:rFonts w:ascii="宋体" w:hAnsi="宋体" w:cs="Courier New"/>
                <w:color w:val="333333"/>
                <w:kern w:val="0"/>
                <w:sz w:val="24"/>
                <w:szCs w:val="24"/>
              </w:rPr>
            </w:pPr>
          </w:p>
          <w:p w14:paraId="7AE07963">
            <w:pPr>
              <w:spacing w:line="360" w:lineRule="auto"/>
              <w:rPr>
                <w:rFonts w:ascii="宋体" w:hAnsi="宋体" w:cs="Courier New"/>
                <w:color w:val="333333"/>
                <w:kern w:val="0"/>
                <w:sz w:val="24"/>
                <w:szCs w:val="24"/>
              </w:rPr>
            </w:pPr>
          </w:p>
          <w:p w14:paraId="70E30A98">
            <w:pPr>
              <w:spacing w:line="360" w:lineRule="auto"/>
              <w:rPr>
                <w:rFonts w:ascii="宋体" w:hAnsi="宋体" w:cs="Courier New"/>
                <w:color w:val="333333"/>
                <w:kern w:val="0"/>
                <w:sz w:val="24"/>
                <w:szCs w:val="24"/>
              </w:rPr>
            </w:pPr>
          </w:p>
        </w:tc>
      </w:tr>
      <w:tr w14:paraId="1BD8E1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jc w:val="center"/>
        </w:trPr>
        <w:tc>
          <w:tcPr>
            <w:tcW w:w="1548" w:type="dxa"/>
            <w:tcBorders>
              <w:tl2br w:val="nil"/>
              <w:tr2bl w:val="nil"/>
            </w:tcBorders>
            <w:vAlign w:val="center"/>
          </w:tcPr>
          <w:p w14:paraId="3CF5A905">
            <w:pPr>
              <w:spacing w:line="360" w:lineRule="auto"/>
              <w:jc w:val="center"/>
              <w:rPr>
                <w:rFonts w:ascii="宋体" w:hAnsi="宋体" w:cs="宋体"/>
                <w:b/>
                <w:sz w:val="24"/>
                <w:szCs w:val="24"/>
              </w:rPr>
            </w:pPr>
            <w:r>
              <w:rPr>
                <w:rFonts w:hint="eastAsia" w:ascii="宋体" w:hAnsi="宋体" w:cs="宋体"/>
                <w:b/>
                <w:sz w:val="24"/>
                <w:szCs w:val="24"/>
              </w:rPr>
              <w:t>教学准备</w:t>
            </w:r>
          </w:p>
        </w:tc>
        <w:tc>
          <w:tcPr>
            <w:tcW w:w="7072" w:type="dxa"/>
            <w:gridSpan w:val="4"/>
            <w:tcBorders>
              <w:tl2br w:val="nil"/>
              <w:tr2bl w:val="nil"/>
            </w:tcBorders>
            <w:vAlign w:val="center"/>
          </w:tcPr>
          <w:p w14:paraId="3695933D">
            <w:pPr>
              <w:spacing w:line="360" w:lineRule="auto"/>
              <w:ind w:firstLine="480" w:firstLineChars="200"/>
              <w:rPr>
                <w:rFonts w:ascii="宋体" w:hAnsi="宋体" w:cs="宋体"/>
                <w:sz w:val="24"/>
                <w:szCs w:val="24"/>
              </w:rPr>
            </w:pPr>
          </w:p>
          <w:p w14:paraId="06462CAB">
            <w:pPr>
              <w:spacing w:line="360" w:lineRule="auto"/>
              <w:ind w:firstLine="480" w:firstLineChars="200"/>
              <w:rPr>
                <w:rFonts w:ascii="宋体" w:hAnsi="宋体" w:cs="宋体"/>
                <w:sz w:val="24"/>
                <w:szCs w:val="24"/>
              </w:rPr>
            </w:pPr>
            <w:r>
              <w:rPr>
                <w:rFonts w:hint="eastAsia" w:ascii="宋体" w:hAnsi="宋体" w:cs="宋体"/>
                <w:sz w:val="24"/>
                <w:szCs w:val="24"/>
              </w:rPr>
              <w:t xml:space="preserve">PPT   </w:t>
            </w:r>
          </w:p>
          <w:p w14:paraId="0B7970B6">
            <w:pPr>
              <w:spacing w:line="360" w:lineRule="auto"/>
              <w:ind w:firstLine="480" w:firstLineChars="200"/>
              <w:rPr>
                <w:rFonts w:ascii="宋体" w:hAnsi="宋体" w:cs="宋体"/>
                <w:sz w:val="24"/>
                <w:szCs w:val="24"/>
              </w:rPr>
            </w:pPr>
          </w:p>
        </w:tc>
      </w:tr>
      <w:tr w14:paraId="08AA3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7263" w:type="dxa"/>
            <w:gridSpan w:val="4"/>
            <w:tcBorders>
              <w:tl2br w:val="nil"/>
              <w:tr2bl w:val="nil"/>
            </w:tcBorders>
          </w:tcPr>
          <w:p w14:paraId="368CA651">
            <w:pPr>
              <w:spacing w:line="360" w:lineRule="auto"/>
              <w:jc w:val="center"/>
              <w:rPr>
                <w:rFonts w:ascii="宋体" w:hAnsi="宋体" w:cs="宋体"/>
                <w:sz w:val="24"/>
                <w:szCs w:val="24"/>
              </w:rPr>
            </w:pPr>
            <w:r>
              <w:rPr>
                <w:rFonts w:hint="eastAsia" w:ascii="宋体" w:hAnsi="宋体" w:cs="宋体"/>
                <w:sz w:val="24"/>
                <w:szCs w:val="24"/>
              </w:rPr>
              <w:t>教学内容与环节流程设计</w:t>
            </w:r>
          </w:p>
        </w:tc>
        <w:tc>
          <w:tcPr>
            <w:tcW w:w="1357" w:type="dxa"/>
            <w:tcBorders>
              <w:tl2br w:val="nil"/>
              <w:tr2bl w:val="nil"/>
            </w:tcBorders>
            <w:vAlign w:val="center"/>
          </w:tcPr>
          <w:p w14:paraId="15F387ED">
            <w:pPr>
              <w:spacing w:line="360" w:lineRule="auto"/>
              <w:rPr>
                <w:rFonts w:ascii="宋体" w:hAnsi="宋体" w:cs="宋体"/>
                <w:sz w:val="24"/>
                <w:szCs w:val="24"/>
              </w:rPr>
            </w:pPr>
            <w:r>
              <w:rPr>
                <w:rFonts w:hint="eastAsia" w:ascii="宋体" w:hAnsi="宋体" w:cs="宋体"/>
                <w:sz w:val="24"/>
                <w:szCs w:val="24"/>
              </w:rPr>
              <w:t>师生互动</w:t>
            </w:r>
          </w:p>
        </w:tc>
      </w:tr>
      <w:tr w14:paraId="7246B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jc w:val="center"/>
        </w:trPr>
        <w:tc>
          <w:tcPr>
            <w:tcW w:w="7263" w:type="dxa"/>
            <w:gridSpan w:val="4"/>
            <w:tcBorders>
              <w:tl2br w:val="nil"/>
              <w:tr2bl w:val="nil"/>
            </w:tcBorders>
          </w:tcPr>
          <w:p w14:paraId="586315D2">
            <w:pPr>
              <w:spacing w:line="360" w:lineRule="auto"/>
              <w:rPr>
                <w:b/>
                <w:sz w:val="24"/>
                <w:szCs w:val="24"/>
              </w:rPr>
            </w:pPr>
            <w:r>
              <w:rPr>
                <w:rFonts w:hint="eastAsia"/>
                <w:b/>
                <w:sz w:val="24"/>
                <w:szCs w:val="24"/>
              </w:rPr>
              <w:t>一、课前准备</w:t>
            </w:r>
          </w:p>
          <w:p w14:paraId="6EA0E67E">
            <w:pPr>
              <w:spacing w:line="360" w:lineRule="auto"/>
              <w:rPr>
                <w:rFonts w:ascii="宋体" w:hAnsi="宋体" w:cs="宋体"/>
                <w:sz w:val="24"/>
                <w:szCs w:val="24"/>
              </w:rPr>
            </w:pPr>
            <w:r>
              <w:rPr>
                <w:rFonts w:hint="eastAsia"/>
                <w:b/>
                <w:sz w:val="24"/>
                <w:szCs w:val="24"/>
              </w:rPr>
              <w:t xml:space="preserve"> </w:t>
            </w:r>
            <w:r>
              <w:rPr>
                <w:rFonts w:hint="eastAsia"/>
                <w:bCs/>
                <w:sz w:val="24"/>
                <w:szCs w:val="24"/>
              </w:rPr>
              <w:t>学生自主预习本节课内容</w:t>
            </w:r>
          </w:p>
          <w:p w14:paraId="2EB577B5">
            <w:pPr>
              <w:numPr>
                <w:ilvl w:val="0"/>
                <w:numId w:val="1"/>
              </w:numPr>
              <w:spacing w:line="360" w:lineRule="auto"/>
              <w:rPr>
                <w:b/>
                <w:sz w:val="24"/>
                <w:szCs w:val="24"/>
              </w:rPr>
            </w:pPr>
            <w:r>
              <w:rPr>
                <w:rFonts w:hint="eastAsia"/>
                <w:b/>
                <w:sz w:val="24"/>
                <w:szCs w:val="24"/>
              </w:rPr>
              <w:t>新课讲授</w:t>
            </w:r>
          </w:p>
          <w:p w14:paraId="095BE804">
            <w:pPr>
              <w:widowControl/>
              <w:spacing w:line="360" w:lineRule="auto"/>
              <w:ind w:firstLine="480" w:firstLineChars="200"/>
              <w:jc w:val="left"/>
              <w:rPr>
                <w:rFonts w:ascii="宋体" w:hAnsi="宋体"/>
                <w:sz w:val="24"/>
                <w:szCs w:val="24"/>
              </w:rPr>
            </w:pPr>
            <w:r>
              <w:rPr>
                <w:rFonts w:hint="eastAsia" w:ascii="宋体" w:hAnsi="宋体"/>
                <w:sz w:val="24"/>
                <w:szCs w:val="24"/>
              </w:rPr>
              <w:t>导入</w:t>
            </w:r>
          </w:p>
          <w:p w14:paraId="17366C69">
            <w:pPr>
              <w:widowControl/>
              <w:spacing w:line="360" w:lineRule="auto"/>
              <w:ind w:firstLine="240" w:firstLineChars="100"/>
              <w:jc w:val="left"/>
              <w:rPr>
                <w:rFonts w:ascii="宋体" w:hAnsi="宋体"/>
                <w:sz w:val="24"/>
                <w:szCs w:val="24"/>
              </w:rPr>
            </w:pPr>
            <w:r>
              <w:rPr>
                <w:rFonts w:hint="eastAsia" w:ascii="宋体" w:hAnsi="宋体"/>
                <w:sz w:val="24"/>
                <w:szCs w:val="24"/>
              </w:rPr>
              <w:t>案例</w:t>
            </w:r>
            <w:r>
              <w:rPr>
                <w:rFonts w:hint="eastAsia"/>
                <w:sz w:val="24"/>
                <w:szCs w:val="24"/>
              </w:rPr>
              <w:t xml:space="preserve">    </w:t>
            </w:r>
            <w:r>
              <w:rPr>
                <w:rFonts w:ascii="宋体" w:hAnsi="宋体"/>
                <w:sz w:val="24"/>
                <w:szCs w:val="24"/>
              </w:rPr>
              <w:t>通过本课程的学习，可以使学生对电子商务的基本知识体系和电子商务的基本框架有一个大致的了解，同时能够为进一步学习电子商务专业的其他课程打下一个理论基础。</w:t>
            </w:r>
            <w:r>
              <w:rPr>
                <w:rFonts w:hint="eastAsia" w:ascii="宋体" w:hAnsi="宋体"/>
                <w:sz w:val="24"/>
                <w:szCs w:val="24"/>
              </w:rPr>
              <w:t xml:space="preserve">  </w:t>
            </w:r>
          </w:p>
          <w:p w14:paraId="28026B40">
            <w:pPr>
              <w:widowControl/>
              <w:spacing w:line="360" w:lineRule="auto"/>
              <w:ind w:firstLine="240" w:firstLineChars="100"/>
              <w:jc w:val="left"/>
              <w:rPr>
                <w:rFonts w:hint="eastAsia" w:ascii="宋体" w:hAnsi="宋体"/>
                <w:sz w:val="24"/>
                <w:szCs w:val="24"/>
              </w:rPr>
            </w:pPr>
            <w:r>
              <w:rPr>
                <w:rFonts w:hint="eastAsia" w:ascii="宋体" w:hAnsi="宋体"/>
                <w:sz w:val="24"/>
                <w:szCs w:val="24"/>
              </w:rPr>
              <w:t xml:space="preserve">        由于互联网框架的全球性、便捷性和低成本，现代电子商务已不再局限在世界的一些大公司之间，而是可以被世界上任何两个或多个个体（包括企业、个人、社会团体）共同使用。　电子商务的框架结构从一般服务层所具备的完整的运作基础，一定程度上改变了市场结构。</w:t>
            </w:r>
          </w:p>
          <w:p w14:paraId="6A091482">
            <w:pPr>
              <w:widowControl/>
              <w:spacing w:line="360" w:lineRule="auto"/>
              <w:ind w:firstLine="240" w:firstLineChars="100"/>
              <w:jc w:val="left"/>
              <w:rPr>
                <w:rFonts w:ascii="宋体" w:hAnsi="宋体"/>
                <w:sz w:val="24"/>
                <w:szCs w:val="24"/>
              </w:rPr>
            </w:pPr>
            <w:r>
              <w:rPr>
                <w:rFonts w:hint="eastAsia" w:ascii="宋体" w:hAnsi="宋体"/>
                <w:sz w:val="24"/>
                <w:szCs w:val="24"/>
              </w:rPr>
              <w:t xml:space="preserve">一般框架 </w:t>
            </w:r>
          </w:p>
          <w:p w14:paraId="7732ADC3">
            <w:pPr>
              <w:pStyle w:val="9"/>
              <w:numPr>
                <w:ilvl w:val="0"/>
                <w:numId w:val="2"/>
              </w:numPr>
              <w:spacing w:line="360" w:lineRule="auto"/>
              <w:ind w:firstLine="480"/>
              <w:rPr>
                <w:rFonts w:ascii="宋体" w:hAnsi="宋体"/>
                <w:sz w:val="24"/>
                <w:szCs w:val="24"/>
              </w:rPr>
            </w:pPr>
            <w:r>
              <w:rPr>
                <w:rFonts w:hint="eastAsia" w:ascii="宋体" w:hAnsi="宋体"/>
                <w:sz w:val="24"/>
                <w:szCs w:val="24"/>
              </w:rPr>
              <w:t>网络框架的基础设施</w:t>
            </w:r>
          </w:p>
          <w:p w14:paraId="53E247A7">
            <w:pPr>
              <w:widowControl/>
              <w:spacing w:line="360" w:lineRule="auto"/>
              <w:ind w:left="600" w:firstLine="960" w:firstLineChars="400"/>
              <w:jc w:val="left"/>
              <w:rPr>
                <w:rFonts w:ascii="宋体" w:hAnsi="宋体"/>
                <w:sz w:val="24"/>
                <w:szCs w:val="24"/>
              </w:rPr>
            </w:pPr>
            <w:r>
              <w:rPr>
                <w:rFonts w:hint="eastAsia" w:ascii="宋体" w:hAnsi="宋体"/>
                <w:sz w:val="24"/>
                <w:szCs w:val="24"/>
              </w:rPr>
              <w:t>硬件基础设施，最底层的基本设施。包括：远程通信网、有线电视网无线通信网和因特网等</w:t>
            </w:r>
          </w:p>
          <w:p w14:paraId="628B60D6">
            <w:pPr>
              <w:pStyle w:val="9"/>
              <w:numPr>
                <w:ilvl w:val="0"/>
                <w:numId w:val="2"/>
              </w:numPr>
              <w:spacing w:line="360" w:lineRule="auto"/>
              <w:ind w:firstLineChars="0"/>
              <w:rPr>
                <w:rFonts w:ascii="宋体" w:hAnsi="宋体"/>
                <w:sz w:val="24"/>
                <w:szCs w:val="24"/>
              </w:rPr>
            </w:pPr>
            <w:r>
              <w:rPr>
                <w:rFonts w:hint="eastAsia" w:ascii="宋体" w:hAnsi="宋体"/>
                <w:sz w:val="24"/>
                <w:szCs w:val="24"/>
              </w:rPr>
              <w:t xml:space="preserve"> 多媒体内容和网络出版</w:t>
            </w:r>
          </w:p>
          <w:p w14:paraId="5DE3790E">
            <w:pPr>
              <w:spacing w:line="360" w:lineRule="auto"/>
              <w:ind w:left="838" w:leftChars="399" w:firstLine="240" w:firstLineChars="100"/>
              <w:rPr>
                <w:rFonts w:ascii="宋体" w:hAnsi="宋体"/>
                <w:sz w:val="24"/>
                <w:szCs w:val="24"/>
              </w:rPr>
            </w:pPr>
            <w:r>
              <w:rPr>
                <w:rFonts w:hint="eastAsia" w:ascii="宋体" w:hAnsi="宋体"/>
                <w:sz w:val="24"/>
                <w:szCs w:val="24"/>
              </w:rPr>
              <w:t>传播文本、图片、声音、图像等多形式多样的，客户可借助网上的检索工具。</w:t>
            </w:r>
          </w:p>
          <w:p w14:paraId="09C5AD8D">
            <w:pPr>
              <w:spacing w:line="360" w:lineRule="auto"/>
              <w:ind w:left="600"/>
              <w:rPr>
                <w:rFonts w:ascii="宋体" w:hAnsi="宋体"/>
                <w:sz w:val="24"/>
                <w:szCs w:val="24"/>
              </w:rPr>
            </w:pPr>
            <w:r>
              <w:rPr>
                <w:rFonts w:hint="eastAsia" w:ascii="宋体" w:hAnsi="宋体"/>
                <w:sz w:val="24"/>
                <w:szCs w:val="24"/>
              </w:rPr>
              <w:t>3、报文和信息传播的基础设施</w:t>
            </w:r>
          </w:p>
          <w:p w14:paraId="2E33C685">
            <w:pPr>
              <w:spacing w:line="360" w:lineRule="auto"/>
              <w:ind w:left="600"/>
              <w:rPr>
                <w:rFonts w:ascii="宋体" w:hAnsi="宋体"/>
                <w:sz w:val="24"/>
                <w:szCs w:val="24"/>
              </w:rPr>
            </w:pPr>
            <w:r>
              <w:rPr>
                <w:rFonts w:hint="eastAsia" w:ascii="宋体" w:hAnsi="宋体"/>
                <w:sz w:val="24"/>
                <w:szCs w:val="24"/>
              </w:rPr>
              <w:t>（1）、非格式化数据交流</w:t>
            </w:r>
          </w:p>
          <w:p w14:paraId="2D51DFE2">
            <w:pPr>
              <w:spacing w:line="360" w:lineRule="auto"/>
              <w:ind w:left="600"/>
              <w:rPr>
                <w:rFonts w:ascii="宋体" w:hAnsi="宋体"/>
                <w:sz w:val="24"/>
                <w:szCs w:val="24"/>
              </w:rPr>
            </w:pPr>
            <w:r>
              <w:rPr>
                <w:rFonts w:hint="eastAsia" w:ascii="宋体" w:hAnsi="宋体"/>
                <w:sz w:val="24"/>
                <w:szCs w:val="24"/>
              </w:rPr>
              <w:t>（2）、格式化数据交流</w:t>
            </w:r>
          </w:p>
          <w:p w14:paraId="5DCE5DFE">
            <w:pPr>
              <w:spacing w:line="360" w:lineRule="auto"/>
              <w:ind w:firstLine="600" w:firstLineChars="250"/>
              <w:rPr>
                <w:rFonts w:ascii="宋体" w:hAnsi="宋体"/>
                <w:sz w:val="24"/>
                <w:szCs w:val="24"/>
              </w:rPr>
            </w:pPr>
            <w:r>
              <w:rPr>
                <w:rFonts w:hint="eastAsia" w:ascii="宋体" w:hAnsi="宋体"/>
                <w:sz w:val="24"/>
                <w:szCs w:val="24"/>
              </w:rPr>
              <w:t>4、商业服务的基础设施</w:t>
            </w:r>
          </w:p>
          <w:p w14:paraId="4F2CBECC">
            <w:pPr>
              <w:spacing w:line="360" w:lineRule="auto"/>
              <w:ind w:firstLine="600" w:firstLineChars="250"/>
              <w:rPr>
                <w:rFonts w:ascii="宋体" w:hAnsi="宋体"/>
                <w:sz w:val="24"/>
                <w:szCs w:val="24"/>
              </w:rPr>
            </w:pPr>
            <w:r>
              <w:rPr>
                <w:rFonts w:hint="eastAsia" w:ascii="宋体" w:hAnsi="宋体"/>
                <w:sz w:val="24"/>
                <w:szCs w:val="24"/>
              </w:rPr>
              <w:t xml:space="preserve"> （1）、它主要包括：商品目录或价目表建立、电子支付、商业信息的安全传送、认证买卖双方的合法性方法等。</w:t>
            </w:r>
          </w:p>
          <w:p w14:paraId="1760C200">
            <w:pPr>
              <w:spacing w:line="360" w:lineRule="auto"/>
              <w:ind w:firstLine="840" w:firstLineChars="350"/>
              <w:rPr>
                <w:rFonts w:hint="eastAsia" w:ascii="宋体" w:hAnsi="宋体"/>
                <w:sz w:val="24"/>
                <w:szCs w:val="24"/>
              </w:rPr>
            </w:pPr>
            <w:r>
              <w:rPr>
                <w:rFonts w:hint="eastAsia" w:ascii="宋体" w:hAnsi="宋体"/>
                <w:sz w:val="24"/>
                <w:szCs w:val="24"/>
              </w:rPr>
              <w:t>(2)、社会人文性的政策法规和自然科技性</w:t>
            </w:r>
          </w:p>
          <w:p w14:paraId="2F3624D3">
            <w:pPr>
              <w:spacing w:line="360" w:lineRule="auto"/>
              <w:ind w:firstLine="840" w:firstLineChars="350"/>
              <w:rPr>
                <w:rFonts w:hint="eastAsia" w:ascii="宋体" w:hAnsi="宋体"/>
                <w:sz w:val="24"/>
                <w:szCs w:val="24"/>
              </w:rPr>
            </w:pPr>
            <w:r>
              <w:rPr>
                <w:rFonts w:hint="eastAsia" w:ascii="宋体" w:hAnsi="宋体"/>
                <w:sz w:val="24"/>
                <w:szCs w:val="24"/>
              </w:rPr>
              <w:t>应用框架涵盖模型</w:t>
            </w:r>
          </w:p>
          <w:p w14:paraId="4631E186">
            <w:pPr>
              <w:spacing w:line="360" w:lineRule="auto"/>
              <w:ind w:firstLine="840" w:firstLineChars="350"/>
              <w:rPr>
                <w:rFonts w:ascii="宋体" w:hAnsi="宋体"/>
                <w:sz w:val="24"/>
                <w:szCs w:val="24"/>
              </w:rPr>
            </w:pPr>
            <w:r>
              <w:rPr>
                <w:rFonts w:ascii="宋体" w:hAnsi="宋体"/>
                <w:sz w:val="24"/>
                <w:szCs w:val="24"/>
              </w:rPr>
              <w:drawing>
                <wp:inline distT="0" distB="0" distL="0" distR="0">
                  <wp:extent cx="3707130" cy="2324100"/>
                  <wp:effectExtent l="19050" t="0" r="7257"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cstate="print"/>
                          <a:srcRect/>
                          <a:stretch>
                            <a:fillRect/>
                          </a:stretch>
                        </pic:blipFill>
                        <pic:spPr>
                          <a:xfrm>
                            <a:off x="0" y="0"/>
                            <a:ext cx="3707493" cy="2324100"/>
                          </a:xfrm>
                          <a:prstGeom prst="rect">
                            <a:avLst/>
                          </a:prstGeom>
                          <a:noFill/>
                          <a:ln w="9525">
                            <a:noFill/>
                            <a:miter lim="800000"/>
                            <a:headEnd/>
                            <a:tailEnd/>
                          </a:ln>
                        </pic:spPr>
                      </pic:pic>
                    </a:graphicData>
                  </a:graphic>
                </wp:inline>
              </w:drawing>
            </w:r>
          </w:p>
          <w:p w14:paraId="0FF9266C">
            <w:pPr>
              <w:widowControl/>
              <w:spacing w:line="360" w:lineRule="auto"/>
              <w:ind w:left="600"/>
              <w:jc w:val="left"/>
              <w:rPr>
                <w:rFonts w:ascii="宋体" w:hAnsi="宋体"/>
                <w:sz w:val="24"/>
                <w:szCs w:val="24"/>
              </w:rPr>
            </w:pPr>
            <w:r>
              <w:rPr>
                <w:rFonts w:hint="eastAsia" w:ascii="宋体" w:hAnsi="宋体"/>
                <w:sz w:val="24"/>
                <w:szCs w:val="24"/>
              </w:rPr>
              <w:t>5、公共政策、法律、隐私</w:t>
            </w:r>
          </w:p>
          <w:p w14:paraId="37BB9722">
            <w:pPr>
              <w:widowControl/>
              <w:spacing w:line="360" w:lineRule="auto"/>
              <w:ind w:left="600"/>
              <w:jc w:val="left"/>
              <w:rPr>
                <w:rFonts w:ascii="宋体" w:hAnsi="宋体"/>
                <w:sz w:val="24"/>
                <w:szCs w:val="24"/>
              </w:rPr>
            </w:pPr>
            <w:r>
              <w:rPr>
                <w:rFonts w:hint="eastAsia" w:ascii="宋体" w:hAnsi="宋体"/>
                <w:sz w:val="24"/>
                <w:szCs w:val="24"/>
              </w:rPr>
              <w:t xml:space="preserve"> （1）、公共政策</w:t>
            </w:r>
          </w:p>
          <w:p w14:paraId="7F1809B4">
            <w:pPr>
              <w:widowControl/>
              <w:spacing w:line="360" w:lineRule="auto"/>
              <w:ind w:left="600"/>
              <w:jc w:val="left"/>
              <w:rPr>
                <w:rFonts w:ascii="宋体" w:hAnsi="宋体"/>
                <w:sz w:val="24"/>
                <w:szCs w:val="24"/>
              </w:rPr>
            </w:pPr>
            <w:r>
              <w:rPr>
                <w:rFonts w:hint="eastAsia" w:ascii="宋体" w:hAnsi="宋体"/>
                <w:sz w:val="24"/>
                <w:szCs w:val="24"/>
              </w:rPr>
              <w:t xml:space="preserve">  围绕电子商务的税收制度、信息的定价、信息访问的收费、信息传输成本、隐私问题等</w:t>
            </w:r>
          </w:p>
          <w:p w14:paraId="60ADC2AA">
            <w:pPr>
              <w:widowControl/>
              <w:spacing w:line="360" w:lineRule="auto"/>
              <w:ind w:left="600"/>
              <w:jc w:val="left"/>
              <w:rPr>
                <w:rFonts w:ascii="宋体" w:hAnsi="宋体"/>
                <w:sz w:val="24"/>
                <w:szCs w:val="24"/>
              </w:rPr>
            </w:pPr>
            <w:r>
              <w:rPr>
                <w:rFonts w:hint="eastAsia" w:ascii="宋体" w:hAnsi="宋体"/>
                <w:sz w:val="24"/>
                <w:szCs w:val="24"/>
              </w:rPr>
              <w:t>（2）、法律</w:t>
            </w:r>
          </w:p>
          <w:p w14:paraId="09A80261">
            <w:pPr>
              <w:widowControl/>
              <w:spacing w:line="360" w:lineRule="auto"/>
              <w:ind w:left="600"/>
              <w:jc w:val="left"/>
              <w:rPr>
                <w:rFonts w:ascii="宋体" w:hAnsi="宋体"/>
                <w:sz w:val="24"/>
                <w:szCs w:val="24"/>
              </w:rPr>
            </w:pPr>
            <w:r>
              <w:rPr>
                <w:rFonts w:hint="eastAsia" w:ascii="宋体" w:hAnsi="宋体"/>
                <w:sz w:val="24"/>
                <w:szCs w:val="24"/>
              </w:rPr>
              <w:t>督促电子商务的健康发展</w:t>
            </w:r>
          </w:p>
          <w:p w14:paraId="09EAB730">
            <w:pPr>
              <w:widowControl/>
              <w:spacing w:line="360" w:lineRule="auto"/>
              <w:ind w:left="600"/>
              <w:jc w:val="left"/>
              <w:rPr>
                <w:rFonts w:ascii="宋体" w:hAnsi="宋体"/>
                <w:sz w:val="24"/>
                <w:szCs w:val="24"/>
              </w:rPr>
            </w:pPr>
            <w:r>
              <w:rPr>
                <w:rFonts w:hint="eastAsia" w:ascii="宋体" w:hAnsi="宋体"/>
                <w:sz w:val="24"/>
                <w:szCs w:val="24"/>
              </w:rPr>
              <w:t>（3）、隐私</w:t>
            </w:r>
          </w:p>
          <w:p w14:paraId="516D7C6B">
            <w:pPr>
              <w:widowControl/>
              <w:spacing w:line="360" w:lineRule="auto"/>
              <w:ind w:left="600"/>
              <w:jc w:val="left"/>
              <w:rPr>
                <w:rFonts w:ascii="宋体" w:hAnsi="宋体"/>
                <w:sz w:val="24"/>
                <w:szCs w:val="24"/>
              </w:rPr>
            </w:pPr>
            <w:r>
              <w:rPr>
                <w:rFonts w:hint="eastAsia" w:ascii="宋体" w:hAnsi="宋体"/>
                <w:sz w:val="24"/>
                <w:szCs w:val="24"/>
              </w:rPr>
              <w:t>6、技术标准</w:t>
            </w:r>
          </w:p>
          <w:p w14:paraId="22C332B5">
            <w:pPr>
              <w:numPr>
                <w:ilvl w:val="0"/>
                <w:numId w:val="3"/>
              </w:numPr>
              <w:spacing w:line="360" w:lineRule="auto"/>
              <w:rPr>
                <w:rFonts w:ascii="宋体" w:hAnsi="宋体"/>
                <w:sz w:val="24"/>
                <w:szCs w:val="24"/>
              </w:rPr>
            </w:pPr>
            <w:r>
              <w:rPr>
                <w:rFonts w:hint="eastAsia" w:ascii="宋体" w:hAnsi="宋体"/>
                <w:sz w:val="24"/>
                <w:szCs w:val="24"/>
              </w:rPr>
              <w:t>（1）资源子网：</w:t>
            </w:r>
          </w:p>
          <w:p w14:paraId="4EDAAB12">
            <w:pPr>
              <w:numPr>
                <w:ilvl w:val="1"/>
                <w:numId w:val="3"/>
              </w:numPr>
              <w:spacing w:line="360" w:lineRule="auto"/>
              <w:rPr>
                <w:rFonts w:ascii="宋体" w:hAnsi="宋体"/>
                <w:sz w:val="24"/>
                <w:szCs w:val="24"/>
              </w:rPr>
            </w:pPr>
            <w:r>
              <w:rPr>
                <w:rFonts w:hint="eastAsia" w:ascii="宋体" w:hAnsi="宋体"/>
                <w:sz w:val="24"/>
                <w:szCs w:val="24"/>
              </w:rPr>
              <w:t>负责全网的数据处理和向网络用户提供网络资源及网络服务。包括主机、终端、联网外设及各种软件共享资源等组成。</w:t>
            </w:r>
          </w:p>
          <w:p w14:paraId="4B957CF1">
            <w:pPr>
              <w:numPr>
                <w:ilvl w:val="0"/>
                <w:numId w:val="3"/>
              </w:numPr>
              <w:spacing w:line="360" w:lineRule="auto"/>
              <w:rPr>
                <w:rFonts w:ascii="宋体" w:hAnsi="宋体"/>
                <w:sz w:val="24"/>
                <w:szCs w:val="24"/>
              </w:rPr>
            </w:pPr>
            <w:r>
              <w:rPr>
                <w:rFonts w:hint="eastAsia" w:ascii="宋体" w:hAnsi="宋体"/>
                <w:sz w:val="24"/>
                <w:szCs w:val="24"/>
              </w:rPr>
              <w:t>（2）通信子网：</w:t>
            </w:r>
          </w:p>
          <w:p w14:paraId="58FCA626">
            <w:pPr>
              <w:numPr>
                <w:ilvl w:val="1"/>
                <w:numId w:val="3"/>
              </w:numPr>
              <w:spacing w:line="360" w:lineRule="auto"/>
              <w:rPr>
                <w:rFonts w:ascii="宋体" w:hAnsi="宋体"/>
                <w:sz w:val="24"/>
                <w:szCs w:val="24"/>
              </w:rPr>
            </w:pPr>
            <w:r>
              <w:rPr>
                <w:rFonts w:hint="eastAsia" w:ascii="宋体" w:hAnsi="宋体"/>
                <w:sz w:val="24"/>
                <w:szCs w:val="24"/>
              </w:rPr>
              <w:t xml:space="preserve">主要负责全网的数据传输、加工、转换等通信处理工作。它由通信处理机、通信线路及其他通信设备组成。 </w:t>
            </w:r>
          </w:p>
          <w:p w14:paraId="0693CE1D">
            <w:pPr>
              <w:spacing w:line="360" w:lineRule="auto"/>
              <w:rPr>
                <w:rFonts w:ascii="宋体" w:hAnsi="宋体"/>
                <w:sz w:val="24"/>
                <w:szCs w:val="24"/>
              </w:rPr>
            </w:pPr>
          </w:p>
          <w:p w14:paraId="7A3A01A5">
            <w:pPr>
              <w:spacing w:line="360" w:lineRule="auto"/>
              <w:rPr>
                <w:rFonts w:ascii="宋体" w:hAnsi="宋体"/>
                <w:sz w:val="24"/>
                <w:szCs w:val="24"/>
              </w:rPr>
            </w:pPr>
          </w:p>
          <w:p w14:paraId="2F52C175">
            <w:pPr>
              <w:spacing w:line="360" w:lineRule="auto"/>
              <w:rPr>
                <w:b/>
                <w:sz w:val="24"/>
                <w:szCs w:val="24"/>
              </w:rPr>
            </w:pPr>
            <w:r>
              <w:rPr>
                <w:rFonts w:hint="eastAsia"/>
                <w:b/>
                <w:sz w:val="24"/>
                <w:szCs w:val="24"/>
              </w:rPr>
              <w:t>课堂总结</w:t>
            </w:r>
          </w:p>
          <w:p w14:paraId="2EE30A31">
            <w:pPr>
              <w:numPr>
                <w:ilvl w:val="0"/>
                <w:numId w:val="4"/>
              </w:numPr>
              <w:spacing w:line="360" w:lineRule="auto"/>
              <w:rPr>
                <w:rFonts w:ascii="宋体" w:hAnsi="宋体"/>
                <w:sz w:val="24"/>
                <w:szCs w:val="24"/>
              </w:rPr>
            </w:pPr>
            <w:r>
              <w:rPr>
                <w:rFonts w:hint="eastAsia" w:ascii="宋体" w:hAnsi="宋体"/>
                <w:sz w:val="24"/>
                <w:szCs w:val="24"/>
                <w:lang w:val="en-US" w:eastAsia="zh-CN"/>
              </w:rPr>
              <w:t>电子商务的应用框架</w:t>
            </w:r>
          </w:p>
          <w:p w14:paraId="6709B832">
            <w:pPr>
              <w:spacing w:line="360" w:lineRule="auto"/>
              <w:rPr>
                <w:rFonts w:hint="eastAsia" w:ascii="宋体" w:hAnsi="宋体"/>
                <w:sz w:val="24"/>
                <w:szCs w:val="24"/>
                <w:lang w:val="en-US" w:eastAsia="zh-CN"/>
              </w:rPr>
            </w:pPr>
            <w:r>
              <w:rPr>
                <w:rFonts w:hint="eastAsia" w:ascii="宋体" w:hAnsi="宋体"/>
                <w:sz w:val="24"/>
                <w:szCs w:val="24"/>
                <w:lang w:val="en-US" w:eastAsia="zh-CN"/>
              </w:rPr>
              <w:t>2、电子商务服务的基础设施</w:t>
            </w:r>
          </w:p>
          <w:p w14:paraId="05FE04E7">
            <w:pPr>
              <w:spacing w:line="360" w:lineRule="auto"/>
              <w:rPr>
                <w:b/>
                <w:sz w:val="24"/>
                <w:szCs w:val="24"/>
              </w:rPr>
            </w:pPr>
            <w:r>
              <w:rPr>
                <w:rFonts w:hint="eastAsia"/>
                <w:b/>
                <w:sz w:val="24"/>
                <w:szCs w:val="24"/>
              </w:rPr>
              <w:t>四、作业布置</w:t>
            </w:r>
          </w:p>
          <w:p w14:paraId="69698335">
            <w:pPr>
              <w:spacing w:line="360" w:lineRule="auto"/>
              <w:rPr>
                <w:bCs/>
                <w:sz w:val="24"/>
                <w:szCs w:val="24"/>
              </w:rPr>
            </w:pPr>
            <w:r>
              <w:rPr>
                <w:rFonts w:hint="eastAsia"/>
                <w:bCs/>
                <w:sz w:val="24"/>
                <w:szCs w:val="24"/>
              </w:rPr>
              <w:t>整理知识框架</w:t>
            </w:r>
          </w:p>
          <w:p w14:paraId="18E5E4DC">
            <w:pPr>
              <w:spacing w:line="360" w:lineRule="auto"/>
              <w:rPr>
                <w:bCs/>
                <w:sz w:val="24"/>
                <w:szCs w:val="24"/>
              </w:rPr>
            </w:pPr>
          </w:p>
        </w:tc>
        <w:tc>
          <w:tcPr>
            <w:tcW w:w="1357" w:type="dxa"/>
            <w:tcBorders>
              <w:tl2br w:val="nil"/>
              <w:tr2bl w:val="nil"/>
            </w:tcBorders>
            <w:vAlign w:val="center"/>
          </w:tcPr>
          <w:p w14:paraId="2B0738C0">
            <w:pPr>
              <w:spacing w:line="360" w:lineRule="auto"/>
              <w:rPr>
                <w:rFonts w:ascii="宋体" w:hAnsi="宋体" w:cs="宋体"/>
                <w:sz w:val="24"/>
                <w:szCs w:val="24"/>
              </w:rPr>
            </w:pPr>
            <w:r>
              <w:rPr>
                <w:rFonts w:hint="eastAsia" w:ascii="宋体" w:hAnsi="宋体" w:cs="宋体"/>
                <w:sz w:val="24"/>
                <w:szCs w:val="24"/>
              </w:rPr>
              <w:t>通过提问问题，引发学生思考；教师通过案例讲解各个知识点</w:t>
            </w:r>
          </w:p>
        </w:tc>
      </w:tr>
      <w:tr w14:paraId="52F2C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jc w:val="center"/>
        </w:trPr>
        <w:tc>
          <w:tcPr>
            <w:tcW w:w="8620" w:type="dxa"/>
            <w:gridSpan w:val="5"/>
            <w:tcBorders>
              <w:tl2br w:val="nil"/>
              <w:tr2bl w:val="nil"/>
            </w:tcBorders>
          </w:tcPr>
          <w:p w14:paraId="4C160D25">
            <w:pPr>
              <w:spacing w:line="360" w:lineRule="auto"/>
              <w:rPr>
                <w:rFonts w:hint="eastAsia" w:ascii="宋体" w:hAnsi="宋体" w:cs="宋体"/>
                <w:b/>
                <w:sz w:val="24"/>
                <w:szCs w:val="24"/>
              </w:rPr>
            </w:pPr>
          </w:p>
          <w:p w14:paraId="58337F7D">
            <w:pPr>
              <w:spacing w:line="360" w:lineRule="auto"/>
              <w:rPr>
                <w:rFonts w:hint="eastAsia" w:ascii="宋体" w:hAnsi="宋体" w:cs="宋体"/>
                <w:b/>
                <w:sz w:val="24"/>
                <w:szCs w:val="24"/>
              </w:rPr>
            </w:pPr>
          </w:p>
          <w:p w14:paraId="7A69E414">
            <w:pPr>
              <w:spacing w:line="360" w:lineRule="auto"/>
              <w:rPr>
                <w:rFonts w:hint="eastAsia" w:ascii="宋体" w:hAnsi="宋体" w:cs="宋体"/>
                <w:b/>
                <w:sz w:val="24"/>
                <w:szCs w:val="24"/>
              </w:rPr>
            </w:pPr>
          </w:p>
          <w:p w14:paraId="33536F11">
            <w:pPr>
              <w:spacing w:line="360" w:lineRule="auto"/>
              <w:rPr>
                <w:rFonts w:hint="eastAsia" w:ascii="宋体" w:hAnsi="宋体" w:cs="宋体"/>
                <w:b/>
                <w:sz w:val="24"/>
                <w:szCs w:val="24"/>
              </w:rPr>
            </w:pPr>
          </w:p>
          <w:p w14:paraId="14977534">
            <w:pPr>
              <w:spacing w:line="360" w:lineRule="auto"/>
              <w:rPr>
                <w:rFonts w:hint="eastAsia" w:ascii="宋体" w:hAnsi="宋体" w:cs="宋体"/>
                <w:b/>
                <w:sz w:val="24"/>
                <w:szCs w:val="24"/>
              </w:rPr>
            </w:pPr>
          </w:p>
          <w:p w14:paraId="5D500ABC">
            <w:pPr>
              <w:spacing w:line="360" w:lineRule="auto"/>
              <w:rPr>
                <w:rFonts w:hint="eastAsia" w:ascii="宋体" w:hAnsi="宋体" w:cs="宋体"/>
                <w:b/>
                <w:sz w:val="24"/>
                <w:szCs w:val="24"/>
              </w:rPr>
            </w:pPr>
          </w:p>
          <w:p w14:paraId="47AC46A6">
            <w:pPr>
              <w:spacing w:line="360" w:lineRule="auto"/>
              <w:rPr>
                <w:rFonts w:hint="eastAsia" w:ascii="宋体" w:hAnsi="宋体" w:cs="宋体"/>
                <w:b/>
                <w:sz w:val="24"/>
                <w:szCs w:val="24"/>
              </w:rPr>
            </w:pPr>
          </w:p>
          <w:p w14:paraId="491063EE">
            <w:pPr>
              <w:spacing w:line="360" w:lineRule="auto"/>
              <w:rPr>
                <w:rFonts w:hint="eastAsia" w:ascii="宋体" w:hAnsi="宋体" w:cs="宋体"/>
                <w:b/>
                <w:sz w:val="24"/>
                <w:szCs w:val="24"/>
              </w:rPr>
            </w:pPr>
          </w:p>
          <w:p w14:paraId="574F6915">
            <w:pPr>
              <w:spacing w:line="360" w:lineRule="auto"/>
              <w:rPr>
                <w:rFonts w:hint="eastAsia" w:ascii="宋体" w:hAnsi="宋体" w:cs="宋体"/>
                <w:b/>
                <w:sz w:val="24"/>
                <w:szCs w:val="24"/>
              </w:rPr>
            </w:pPr>
          </w:p>
          <w:p w14:paraId="6FE8AC09">
            <w:pPr>
              <w:spacing w:line="360" w:lineRule="auto"/>
              <w:rPr>
                <w:rFonts w:hint="eastAsia" w:ascii="宋体" w:hAnsi="宋体" w:cs="宋体"/>
                <w:b/>
                <w:sz w:val="24"/>
                <w:szCs w:val="24"/>
              </w:rPr>
            </w:pPr>
          </w:p>
          <w:p w14:paraId="11017C36">
            <w:pPr>
              <w:spacing w:line="360" w:lineRule="auto"/>
              <w:rPr>
                <w:rFonts w:hint="eastAsia" w:ascii="宋体" w:hAnsi="宋体" w:cs="宋体"/>
                <w:b/>
                <w:sz w:val="24"/>
                <w:szCs w:val="24"/>
              </w:rPr>
            </w:pPr>
          </w:p>
          <w:p w14:paraId="7EC1D9CB">
            <w:pPr>
              <w:spacing w:line="360" w:lineRule="auto"/>
              <w:rPr>
                <w:rFonts w:hint="eastAsia" w:ascii="宋体" w:hAnsi="宋体" w:cs="宋体"/>
                <w:b/>
                <w:sz w:val="24"/>
                <w:szCs w:val="24"/>
              </w:rPr>
            </w:pPr>
          </w:p>
          <w:p w14:paraId="1C9F97AD">
            <w:pPr>
              <w:spacing w:line="360" w:lineRule="auto"/>
              <w:rPr>
                <w:rFonts w:hint="eastAsia" w:ascii="宋体" w:hAnsi="宋体" w:cs="宋体"/>
                <w:b/>
                <w:sz w:val="24"/>
                <w:szCs w:val="24"/>
              </w:rPr>
            </w:pPr>
          </w:p>
          <w:p w14:paraId="61B66F20">
            <w:pPr>
              <w:spacing w:line="360" w:lineRule="auto"/>
              <w:rPr>
                <w:rFonts w:hint="eastAsia" w:ascii="宋体" w:hAnsi="宋体" w:cs="宋体"/>
                <w:b/>
                <w:sz w:val="24"/>
                <w:szCs w:val="24"/>
              </w:rPr>
            </w:pPr>
          </w:p>
          <w:p w14:paraId="6B259E54">
            <w:pPr>
              <w:spacing w:line="360" w:lineRule="auto"/>
              <w:rPr>
                <w:rFonts w:hint="eastAsia" w:ascii="宋体" w:hAnsi="宋体" w:cs="宋体"/>
                <w:b/>
                <w:sz w:val="24"/>
                <w:szCs w:val="24"/>
              </w:rPr>
            </w:pPr>
          </w:p>
          <w:p w14:paraId="5722A76D">
            <w:pPr>
              <w:spacing w:line="360" w:lineRule="auto"/>
              <w:rPr>
                <w:rFonts w:hint="eastAsia" w:ascii="宋体" w:hAnsi="宋体" w:cs="宋体"/>
                <w:b/>
                <w:sz w:val="24"/>
                <w:szCs w:val="24"/>
              </w:rPr>
            </w:pPr>
          </w:p>
          <w:p w14:paraId="57D11A8C">
            <w:pPr>
              <w:spacing w:line="360" w:lineRule="auto"/>
              <w:rPr>
                <w:rFonts w:hint="eastAsia" w:ascii="宋体" w:hAnsi="宋体" w:cs="宋体"/>
                <w:b/>
                <w:sz w:val="24"/>
                <w:szCs w:val="24"/>
              </w:rPr>
            </w:pPr>
          </w:p>
          <w:p w14:paraId="493C8172">
            <w:pPr>
              <w:spacing w:line="360" w:lineRule="auto"/>
              <w:rPr>
                <w:rFonts w:hint="eastAsia" w:ascii="宋体" w:hAnsi="宋体" w:cs="宋体"/>
                <w:b/>
                <w:sz w:val="24"/>
                <w:szCs w:val="24"/>
              </w:rPr>
            </w:pPr>
          </w:p>
          <w:p w14:paraId="6FDC2D77">
            <w:pPr>
              <w:spacing w:line="360" w:lineRule="auto"/>
              <w:rPr>
                <w:rFonts w:hint="eastAsia" w:ascii="宋体" w:hAnsi="宋体" w:cs="宋体"/>
                <w:b/>
                <w:sz w:val="24"/>
                <w:szCs w:val="24"/>
              </w:rPr>
            </w:pPr>
          </w:p>
          <w:p w14:paraId="3FA482CF">
            <w:pPr>
              <w:spacing w:line="360" w:lineRule="auto"/>
              <w:rPr>
                <w:rFonts w:hint="eastAsia" w:ascii="宋体" w:hAnsi="宋体" w:cs="宋体"/>
                <w:b/>
                <w:sz w:val="24"/>
                <w:szCs w:val="24"/>
              </w:rPr>
            </w:pPr>
          </w:p>
          <w:p w14:paraId="286F60D9">
            <w:pPr>
              <w:spacing w:line="360" w:lineRule="auto"/>
              <w:rPr>
                <w:rFonts w:hint="eastAsia" w:ascii="宋体" w:hAnsi="宋体" w:cs="宋体"/>
                <w:b/>
                <w:sz w:val="24"/>
                <w:szCs w:val="24"/>
              </w:rPr>
            </w:pPr>
          </w:p>
          <w:p w14:paraId="22D0A27C">
            <w:pPr>
              <w:spacing w:line="360" w:lineRule="auto"/>
              <w:rPr>
                <w:rFonts w:hint="eastAsia" w:ascii="宋体" w:hAnsi="宋体" w:cs="宋体"/>
                <w:b/>
                <w:sz w:val="24"/>
                <w:szCs w:val="24"/>
              </w:rPr>
            </w:pPr>
          </w:p>
          <w:p w14:paraId="77B2DC17">
            <w:pPr>
              <w:spacing w:line="360" w:lineRule="auto"/>
              <w:rPr>
                <w:rFonts w:hint="eastAsia" w:ascii="宋体" w:hAnsi="宋体" w:cs="宋体"/>
                <w:b/>
                <w:sz w:val="24"/>
                <w:szCs w:val="24"/>
              </w:rPr>
            </w:pPr>
          </w:p>
          <w:p w14:paraId="7C821A6C">
            <w:pPr>
              <w:spacing w:line="360" w:lineRule="auto"/>
              <w:rPr>
                <w:rFonts w:hint="eastAsia" w:ascii="宋体" w:hAnsi="宋体" w:cs="宋体"/>
                <w:b/>
                <w:sz w:val="24"/>
                <w:szCs w:val="24"/>
              </w:rPr>
            </w:pPr>
          </w:p>
          <w:p w14:paraId="74355118">
            <w:pPr>
              <w:spacing w:line="360" w:lineRule="auto"/>
              <w:rPr>
                <w:rFonts w:hint="eastAsia" w:ascii="宋体" w:hAnsi="宋体" w:cs="宋体"/>
                <w:b/>
                <w:sz w:val="24"/>
                <w:szCs w:val="24"/>
              </w:rPr>
            </w:pPr>
          </w:p>
          <w:p w14:paraId="5CFC71D6">
            <w:pPr>
              <w:spacing w:line="360" w:lineRule="auto"/>
              <w:rPr>
                <w:rFonts w:hint="eastAsia" w:ascii="宋体" w:hAnsi="宋体" w:cs="宋体"/>
                <w:b/>
                <w:sz w:val="24"/>
                <w:szCs w:val="24"/>
              </w:rPr>
            </w:pPr>
          </w:p>
          <w:p w14:paraId="04827ED2">
            <w:pPr>
              <w:spacing w:line="360" w:lineRule="auto"/>
              <w:rPr>
                <w:rFonts w:ascii="宋体" w:hAnsi="宋体" w:cs="宋体"/>
                <w:b/>
                <w:sz w:val="24"/>
                <w:szCs w:val="24"/>
              </w:rPr>
            </w:pPr>
            <w:r>
              <w:rPr>
                <w:rFonts w:hint="eastAsia" w:ascii="宋体" w:hAnsi="宋体" w:cs="宋体"/>
                <w:b/>
                <w:sz w:val="24"/>
                <w:szCs w:val="24"/>
              </w:rPr>
              <w:t>教后小结与反思</w:t>
            </w:r>
          </w:p>
          <w:p w14:paraId="43E03FE6">
            <w:pPr>
              <w:spacing w:line="360" w:lineRule="auto"/>
              <w:rPr>
                <w:rFonts w:ascii="宋体" w:hAnsi="宋体" w:cs="宋体"/>
                <w:b/>
                <w:sz w:val="24"/>
                <w:szCs w:val="24"/>
              </w:rPr>
            </w:pPr>
          </w:p>
          <w:p w14:paraId="000D4497">
            <w:pPr>
              <w:spacing w:line="360" w:lineRule="auto"/>
              <w:rPr>
                <w:rFonts w:ascii="宋体" w:hAnsi="宋体" w:cs="宋体"/>
                <w:b/>
                <w:sz w:val="24"/>
                <w:szCs w:val="24"/>
              </w:rPr>
            </w:pPr>
          </w:p>
          <w:p w14:paraId="0E96AEAA">
            <w:pPr>
              <w:spacing w:line="360" w:lineRule="auto"/>
              <w:rPr>
                <w:rFonts w:ascii="宋体" w:hAnsi="宋体" w:cs="宋体"/>
                <w:b/>
                <w:sz w:val="24"/>
                <w:szCs w:val="24"/>
              </w:rPr>
            </w:pPr>
          </w:p>
          <w:p w14:paraId="059027C3">
            <w:pPr>
              <w:spacing w:line="360" w:lineRule="auto"/>
              <w:rPr>
                <w:rFonts w:ascii="宋体" w:hAnsi="宋体" w:cs="宋体"/>
                <w:b/>
                <w:sz w:val="24"/>
                <w:szCs w:val="24"/>
              </w:rPr>
            </w:pPr>
          </w:p>
          <w:p w14:paraId="3EEF3370">
            <w:pPr>
              <w:spacing w:line="360" w:lineRule="auto"/>
              <w:rPr>
                <w:rFonts w:ascii="宋体" w:hAnsi="宋体" w:cs="宋体"/>
                <w:b/>
                <w:sz w:val="24"/>
                <w:szCs w:val="24"/>
              </w:rPr>
            </w:pPr>
          </w:p>
          <w:p w14:paraId="1A6B23DD">
            <w:pPr>
              <w:spacing w:line="360" w:lineRule="auto"/>
              <w:rPr>
                <w:rFonts w:ascii="宋体" w:hAnsi="宋体" w:cs="宋体"/>
                <w:b/>
                <w:sz w:val="24"/>
                <w:szCs w:val="24"/>
              </w:rPr>
            </w:pPr>
          </w:p>
          <w:p w14:paraId="46DE4693">
            <w:pPr>
              <w:spacing w:line="360" w:lineRule="auto"/>
              <w:rPr>
                <w:rFonts w:ascii="宋体" w:hAnsi="宋体" w:cs="宋体"/>
                <w:b/>
                <w:sz w:val="24"/>
                <w:szCs w:val="24"/>
              </w:rPr>
            </w:pPr>
          </w:p>
          <w:p w14:paraId="2691C576">
            <w:pPr>
              <w:spacing w:line="360" w:lineRule="auto"/>
              <w:rPr>
                <w:rFonts w:ascii="宋体" w:hAnsi="宋体" w:cs="宋体"/>
                <w:b/>
                <w:sz w:val="24"/>
                <w:szCs w:val="24"/>
              </w:rPr>
            </w:pPr>
          </w:p>
          <w:p w14:paraId="0E3EE7B7">
            <w:pPr>
              <w:spacing w:line="360" w:lineRule="auto"/>
              <w:rPr>
                <w:rFonts w:ascii="宋体" w:hAnsi="宋体" w:cs="宋体"/>
                <w:b/>
                <w:sz w:val="24"/>
                <w:szCs w:val="24"/>
              </w:rPr>
            </w:pPr>
          </w:p>
          <w:p w14:paraId="62CD71F4">
            <w:pPr>
              <w:spacing w:line="360" w:lineRule="auto"/>
              <w:rPr>
                <w:rFonts w:ascii="宋体" w:hAnsi="宋体" w:cs="宋体"/>
                <w:b/>
                <w:sz w:val="24"/>
                <w:szCs w:val="24"/>
              </w:rPr>
            </w:pPr>
          </w:p>
          <w:p w14:paraId="66459032">
            <w:pPr>
              <w:spacing w:line="360" w:lineRule="auto"/>
              <w:rPr>
                <w:rFonts w:ascii="宋体" w:hAnsi="宋体" w:cs="宋体"/>
                <w:b/>
                <w:sz w:val="24"/>
                <w:szCs w:val="24"/>
              </w:rPr>
            </w:pPr>
          </w:p>
        </w:tc>
      </w:tr>
    </w:tbl>
    <w:p w14:paraId="41C1CACF">
      <w:pPr>
        <w:jc w:val="center"/>
        <w:rPr>
          <w:rFonts w:hint="eastAsia" w:ascii="宋体" w:hAnsi="宋体"/>
          <w:b/>
          <w:sz w:val="44"/>
          <w:szCs w:val="44"/>
        </w:rPr>
      </w:pPr>
    </w:p>
    <w:p w14:paraId="46726BB9">
      <w:pPr>
        <w:jc w:val="center"/>
        <w:rPr>
          <w:rFonts w:hint="eastAsia" w:ascii="宋体" w:hAnsi="宋体"/>
          <w:b/>
          <w:sz w:val="44"/>
          <w:szCs w:val="44"/>
        </w:rPr>
      </w:pPr>
    </w:p>
    <w:p w14:paraId="082D386F">
      <w:pPr>
        <w:jc w:val="center"/>
        <w:rPr>
          <w:rFonts w:hint="eastAsia" w:ascii="宋体" w:hAnsi="宋体"/>
          <w:b/>
          <w:sz w:val="44"/>
          <w:szCs w:val="44"/>
        </w:rPr>
      </w:pPr>
    </w:p>
    <w:p w14:paraId="2DC8B50A">
      <w:pPr>
        <w:jc w:val="center"/>
        <w:rPr>
          <w:rFonts w:hint="eastAsia" w:ascii="宋体" w:hAnsi="宋体"/>
          <w:b/>
          <w:sz w:val="44"/>
          <w:szCs w:val="44"/>
        </w:rPr>
      </w:pPr>
    </w:p>
    <w:p w14:paraId="4923410F">
      <w:pPr>
        <w:jc w:val="center"/>
        <w:rPr>
          <w:rFonts w:hint="eastAsia" w:ascii="宋体" w:hAnsi="宋体"/>
          <w:b/>
          <w:sz w:val="44"/>
          <w:szCs w:val="44"/>
        </w:rPr>
      </w:pPr>
    </w:p>
    <w:p w14:paraId="459A528C">
      <w:pPr>
        <w:jc w:val="center"/>
        <w:rPr>
          <w:rFonts w:hint="eastAsia" w:ascii="宋体" w:hAnsi="宋体"/>
          <w:b/>
          <w:sz w:val="44"/>
          <w:szCs w:val="44"/>
        </w:rPr>
      </w:pPr>
    </w:p>
    <w:p w14:paraId="09F1278A">
      <w:pPr>
        <w:jc w:val="center"/>
        <w:rPr>
          <w:rFonts w:hint="eastAsia" w:ascii="宋体" w:hAnsi="宋体"/>
          <w:b/>
          <w:sz w:val="44"/>
          <w:szCs w:val="44"/>
        </w:rPr>
      </w:pPr>
    </w:p>
    <w:p w14:paraId="51F5EF7D">
      <w:pPr>
        <w:jc w:val="center"/>
        <w:rPr>
          <w:rFonts w:hint="eastAsia" w:ascii="宋体" w:hAnsi="宋体"/>
          <w:b/>
          <w:sz w:val="44"/>
          <w:szCs w:val="44"/>
        </w:rPr>
      </w:pPr>
    </w:p>
    <w:p w14:paraId="347F88BD">
      <w:pPr>
        <w:jc w:val="center"/>
        <w:rPr>
          <w:rFonts w:hint="eastAsia" w:ascii="宋体" w:hAnsi="宋体"/>
          <w:b/>
          <w:sz w:val="44"/>
          <w:szCs w:val="44"/>
        </w:rPr>
      </w:pPr>
    </w:p>
    <w:p w14:paraId="41E6866F">
      <w:pPr>
        <w:jc w:val="center"/>
        <w:rPr>
          <w:rFonts w:hint="eastAsia" w:ascii="宋体" w:hAnsi="宋体"/>
          <w:b/>
          <w:sz w:val="44"/>
          <w:szCs w:val="44"/>
        </w:rPr>
      </w:pPr>
    </w:p>
    <w:p w14:paraId="666BC614">
      <w:pPr>
        <w:jc w:val="center"/>
        <w:rPr>
          <w:rFonts w:hint="eastAsia" w:ascii="宋体" w:hAnsi="宋体"/>
          <w:b/>
          <w:sz w:val="44"/>
          <w:szCs w:val="44"/>
        </w:rPr>
      </w:pPr>
    </w:p>
    <w:p w14:paraId="2C1563DD">
      <w:pPr>
        <w:jc w:val="both"/>
        <w:rPr>
          <w:rFonts w:hint="eastAsia" w:ascii="宋体" w:hAnsi="宋体"/>
          <w:b/>
          <w:sz w:val="44"/>
          <w:szCs w:val="44"/>
        </w:rPr>
      </w:pPr>
    </w:p>
    <w:p w14:paraId="5FA795E4">
      <w:pPr>
        <w:jc w:val="center"/>
        <w:rPr>
          <w:rFonts w:hint="eastAsia" w:ascii="宋体" w:hAnsi="宋体"/>
          <w:b/>
          <w:sz w:val="44"/>
          <w:szCs w:val="44"/>
        </w:rPr>
      </w:pPr>
    </w:p>
    <w:p w14:paraId="5E7989A3">
      <w:pPr>
        <w:jc w:val="center"/>
        <w:rPr>
          <w:rFonts w:hint="eastAsia" w:ascii="宋体" w:hAnsi="宋体"/>
          <w:b/>
          <w:sz w:val="44"/>
          <w:szCs w:val="44"/>
        </w:rPr>
      </w:pPr>
      <w:r>
        <w:rPr>
          <w:rFonts w:hint="eastAsia" w:ascii="宋体" w:hAnsi="宋体"/>
          <w:b/>
          <w:sz w:val="44"/>
          <w:szCs w:val="44"/>
        </w:rPr>
        <w:t>理论课程教案设计</w:t>
      </w:r>
    </w:p>
    <w:p w14:paraId="2604A1AF">
      <w:pPr>
        <w:jc w:val="center"/>
        <w:rPr>
          <w:rFonts w:hint="eastAsia" w:ascii="宋体" w:hAnsi="宋体"/>
          <w:b/>
          <w:szCs w:val="21"/>
        </w:rPr>
      </w:pPr>
    </w:p>
    <w:tbl>
      <w:tblPr>
        <w:tblStyle w:val="6"/>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2508"/>
        <w:gridCol w:w="1677"/>
        <w:gridCol w:w="2887"/>
      </w:tblGrid>
      <w:tr w14:paraId="07F69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48" w:type="dxa"/>
            <w:noWrap w:val="0"/>
            <w:vAlign w:val="center"/>
          </w:tcPr>
          <w:p w14:paraId="1DBC9681">
            <w:pPr>
              <w:spacing w:line="360" w:lineRule="auto"/>
              <w:jc w:val="center"/>
              <w:rPr>
                <w:rFonts w:hint="eastAsia" w:ascii="宋体" w:hAnsi="宋体" w:cs="宋体"/>
                <w:b/>
                <w:sz w:val="24"/>
                <w:szCs w:val="24"/>
              </w:rPr>
            </w:pPr>
            <w:r>
              <w:rPr>
                <w:rFonts w:hint="eastAsia" w:ascii="宋体" w:hAnsi="宋体" w:cs="宋体"/>
                <w:b/>
                <w:sz w:val="24"/>
                <w:szCs w:val="24"/>
              </w:rPr>
              <w:t>授课科目</w:t>
            </w:r>
          </w:p>
        </w:tc>
        <w:tc>
          <w:tcPr>
            <w:tcW w:w="2508" w:type="dxa"/>
            <w:noWrap w:val="0"/>
            <w:vAlign w:val="center"/>
          </w:tcPr>
          <w:p w14:paraId="59AADC56">
            <w:pPr>
              <w:spacing w:line="360" w:lineRule="auto"/>
              <w:ind w:firstLine="240" w:firstLineChars="100"/>
              <w:rPr>
                <w:rFonts w:hint="eastAsia" w:ascii="宋体" w:hAnsi="宋体" w:cs="宋体"/>
                <w:bCs/>
                <w:sz w:val="24"/>
                <w:szCs w:val="24"/>
              </w:rPr>
            </w:pPr>
            <w:r>
              <w:rPr>
                <w:rFonts w:hint="eastAsia" w:ascii="宋体" w:hAnsi="宋体" w:cs="宋体"/>
                <w:bCs/>
                <w:sz w:val="24"/>
                <w:szCs w:val="24"/>
              </w:rPr>
              <w:t>电子商务概论</w:t>
            </w:r>
          </w:p>
        </w:tc>
        <w:tc>
          <w:tcPr>
            <w:tcW w:w="1677" w:type="dxa"/>
            <w:noWrap w:val="0"/>
            <w:vAlign w:val="center"/>
          </w:tcPr>
          <w:p w14:paraId="6B328B84">
            <w:pPr>
              <w:spacing w:line="360" w:lineRule="auto"/>
              <w:jc w:val="center"/>
              <w:rPr>
                <w:rFonts w:hint="eastAsia" w:ascii="宋体" w:hAnsi="宋体" w:cs="宋体"/>
                <w:b/>
                <w:sz w:val="24"/>
                <w:szCs w:val="24"/>
              </w:rPr>
            </w:pPr>
            <w:r>
              <w:rPr>
                <w:rFonts w:hint="eastAsia" w:ascii="宋体" w:hAnsi="宋体" w:cs="宋体"/>
                <w:b/>
                <w:sz w:val="24"/>
                <w:szCs w:val="24"/>
              </w:rPr>
              <w:t>授课教师</w:t>
            </w:r>
          </w:p>
        </w:tc>
        <w:tc>
          <w:tcPr>
            <w:tcW w:w="2887" w:type="dxa"/>
            <w:noWrap w:val="0"/>
            <w:vAlign w:val="center"/>
          </w:tcPr>
          <w:p w14:paraId="02B67E5B">
            <w:pPr>
              <w:spacing w:line="360" w:lineRule="auto"/>
              <w:jc w:val="center"/>
              <w:rPr>
                <w:rFonts w:hint="eastAsia" w:ascii="宋体" w:hAnsi="宋体" w:cs="宋体"/>
                <w:b/>
                <w:sz w:val="24"/>
                <w:szCs w:val="24"/>
              </w:rPr>
            </w:pPr>
            <w:r>
              <w:rPr>
                <w:rFonts w:hint="eastAsia" w:ascii="宋体" w:hAnsi="宋体" w:cs="宋体"/>
                <w:b/>
                <w:sz w:val="24"/>
                <w:szCs w:val="24"/>
              </w:rPr>
              <w:t>乔倩倩</w:t>
            </w:r>
          </w:p>
        </w:tc>
      </w:tr>
      <w:tr w14:paraId="4A846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48" w:type="dxa"/>
            <w:noWrap w:val="0"/>
            <w:vAlign w:val="center"/>
          </w:tcPr>
          <w:p w14:paraId="7E3A5C36">
            <w:pPr>
              <w:spacing w:line="360" w:lineRule="auto"/>
              <w:jc w:val="center"/>
              <w:rPr>
                <w:rFonts w:hint="eastAsia" w:ascii="宋体" w:hAnsi="宋体" w:cs="宋体"/>
                <w:b/>
                <w:sz w:val="24"/>
                <w:szCs w:val="24"/>
              </w:rPr>
            </w:pPr>
            <w:r>
              <w:rPr>
                <w:rFonts w:hint="eastAsia" w:ascii="宋体" w:hAnsi="宋体" w:cs="宋体"/>
                <w:b/>
                <w:sz w:val="24"/>
                <w:szCs w:val="24"/>
              </w:rPr>
              <w:t>授课内容</w:t>
            </w:r>
          </w:p>
        </w:tc>
        <w:tc>
          <w:tcPr>
            <w:tcW w:w="2508" w:type="dxa"/>
            <w:noWrap w:val="0"/>
            <w:vAlign w:val="center"/>
          </w:tcPr>
          <w:p w14:paraId="17FF63CD">
            <w:pPr>
              <w:spacing w:line="360" w:lineRule="auto"/>
              <w:ind w:firstLine="240" w:firstLineChars="100"/>
              <w:jc w:val="both"/>
              <w:rPr>
                <w:rFonts w:hint="eastAsia" w:ascii="宋体" w:hAnsi="宋体" w:cs="宋体"/>
                <w:bCs/>
                <w:sz w:val="24"/>
                <w:szCs w:val="24"/>
              </w:rPr>
            </w:pPr>
            <w:r>
              <w:rPr>
                <w:rFonts w:hint="eastAsia" w:ascii="宋体" w:hAnsi="宋体" w:cs="宋体"/>
                <w:bCs/>
                <w:sz w:val="24"/>
                <w:szCs w:val="24"/>
              </w:rPr>
              <w:t>网络营销概述</w:t>
            </w:r>
          </w:p>
        </w:tc>
        <w:tc>
          <w:tcPr>
            <w:tcW w:w="1677" w:type="dxa"/>
            <w:noWrap w:val="0"/>
            <w:vAlign w:val="center"/>
          </w:tcPr>
          <w:p w14:paraId="7948AD74">
            <w:pPr>
              <w:spacing w:line="360" w:lineRule="auto"/>
              <w:jc w:val="center"/>
              <w:rPr>
                <w:rFonts w:hint="eastAsia" w:ascii="宋体" w:hAnsi="宋体" w:cs="宋体"/>
                <w:b/>
                <w:sz w:val="24"/>
                <w:szCs w:val="24"/>
              </w:rPr>
            </w:pPr>
            <w:r>
              <w:rPr>
                <w:rFonts w:hint="eastAsia" w:ascii="宋体" w:hAnsi="宋体" w:cs="宋体"/>
                <w:b/>
                <w:sz w:val="24"/>
                <w:szCs w:val="24"/>
              </w:rPr>
              <w:t>授课班级</w:t>
            </w:r>
          </w:p>
        </w:tc>
        <w:tc>
          <w:tcPr>
            <w:tcW w:w="2887" w:type="dxa"/>
            <w:noWrap w:val="0"/>
            <w:vAlign w:val="center"/>
          </w:tcPr>
          <w:p w14:paraId="4D8C85E3">
            <w:pPr>
              <w:spacing w:line="360" w:lineRule="auto"/>
              <w:jc w:val="center"/>
              <w:rPr>
                <w:rFonts w:hint="eastAsia" w:ascii="宋体" w:hAnsi="宋体" w:cs="宋体"/>
                <w:b/>
                <w:sz w:val="24"/>
                <w:szCs w:val="24"/>
              </w:rPr>
            </w:pPr>
          </w:p>
        </w:tc>
      </w:tr>
      <w:tr w14:paraId="58F4A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48" w:type="dxa"/>
            <w:noWrap w:val="0"/>
            <w:vAlign w:val="center"/>
          </w:tcPr>
          <w:p w14:paraId="5B290E9E">
            <w:pPr>
              <w:spacing w:line="360" w:lineRule="auto"/>
              <w:jc w:val="center"/>
              <w:rPr>
                <w:rFonts w:hint="eastAsia" w:ascii="宋体" w:hAnsi="宋体" w:cs="宋体"/>
                <w:b/>
                <w:sz w:val="24"/>
                <w:szCs w:val="24"/>
              </w:rPr>
            </w:pPr>
            <w:r>
              <w:rPr>
                <w:rFonts w:hint="eastAsia" w:ascii="宋体" w:hAnsi="宋体" w:cs="宋体"/>
                <w:b/>
                <w:sz w:val="24"/>
                <w:szCs w:val="24"/>
              </w:rPr>
              <w:t>授课方法</w:t>
            </w:r>
          </w:p>
        </w:tc>
        <w:tc>
          <w:tcPr>
            <w:tcW w:w="2508" w:type="dxa"/>
            <w:noWrap w:val="0"/>
            <w:vAlign w:val="center"/>
          </w:tcPr>
          <w:p w14:paraId="0D9B0A19">
            <w:pPr>
              <w:spacing w:line="360" w:lineRule="auto"/>
              <w:jc w:val="center"/>
              <w:rPr>
                <w:rFonts w:hint="default" w:ascii="宋体" w:hAnsi="宋体" w:eastAsia="宋体" w:cs="宋体"/>
                <w:bCs/>
                <w:sz w:val="24"/>
                <w:szCs w:val="24"/>
                <w:lang w:val="en-US" w:eastAsia="zh-CN"/>
              </w:rPr>
            </w:pPr>
            <w:r>
              <w:rPr>
                <w:rFonts w:hint="eastAsia" w:ascii="宋体" w:hAnsi="宋体" w:cs="宋体"/>
                <w:bCs/>
                <w:sz w:val="24"/>
                <w:szCs w:val="24"/>
                <w:lang w:val="en-US" w:eastAsia="zh-CN"/>
              </w:rPr>
              <w:t>讲授法、案例法</w:t>
            </w:r>
          </w:p>
        </w:tc>
        <w:tc>
          <w:tcPr>
            <w:tcW w:w="1677" w:type="dxa"/>
            <w:noWrap w:val="0"/>
            <w:vAlign w:val="center"/>
          </w:tcPr>
          <w:p w14:paraId="0E400A47">
            <w:pPr>
              <w:spacing w:line="360" w:lineRule="auto"/>
              <w:jc w:val="center"/>
              <w:rPr>
                <w:rFonts w:hint="eastAsia" w:ascii="宋体" w:hAnsi="宋体" w:cs="宋体"/>
                <w:sz w:val="24"/>
                <w:szCs w:val="24"/>
              </w:rPr>
            </w:pPr>
            <w:r>
              <w:rPr>
                <w:rFonts w:hint="eastAsia" w:ascii="宋体" w:hAnsi="宋体" w:cs="宋体"/>
                <w:b/>
                <w:sz w:val="24"/>
                <w:szCs w:val="24"/>
              </w:rPr>
              <w:t>课时数</w:t>
            </w:r>
          </w:p>
        </w:tc>
        <w:tc>
          <w:tcPr>
            <w:tcW w:w="2887" w:type="dxa"/>
            <w:noWrap w:val="0"/>
            <w:vAlign w:val="center"/>
          </w:tcPr>
          <w:p w14:paraId="3B0CC32E">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2</w:t>
            </w:r>
          </w:p>
        </w:tc>
      </w:tr>
      <w:tr w14:paraId="39CBF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1548" w:type="dxa"/>
            <w:noWrap w:val="0"/>
            <w:vAlign w:val="center"/>
          </w:tcPr>
          <w:p w14:paraId="5D9957E7">
            <w:pPr>
              <w:spacing w:line="360" w:lineRule="auto"/>
              <w:jc w:val="center"/>
              <w:rPr>
                <w:rFonts w:hint="eastAsia" w:ascii="宋体" w:hAnsi="宋体" w:cs="宋体"/>
                <w:sz w:val="24"/>
                <w:szCs w:val="24"/>
              </w:rPr>
            </w:pPr>
            <w:r>
              <w:rPr>
                <w:rFonts w:hint="eastAsia" w:ascii="宋体" w:hAnsi="宋体" w:cs="宋体"/>
                <w:b/>
                <w:sz w:val="24"/>
                <w:szCs w:val="24"/>
              </w:rPr>
              <w:t>教学目标</w:t>
            </w:r>
          </w:p>
        </w:tc>
        <w:tc>
          <w:tcPr>
            <w:tcW w:w="7072" w:type="dxa"/>
            <w:gridSpan w:val="3"/>
            <w:noWrap w:val="0"/>
            <w:vAlign w:val="center"/>
          </w:tcPr>
          <w:p w14:paraId="1DA2C2A5">
            <w:pPr>
              <w:numPr>
                <w:ilvl w:val="0"/>
                <w:numId w:val="5"/>
              </w:numPr>
              <w:spacing w:line="360" w:lineRule="auto"/>
              <w:rPr>
                <w:rFonts w:hint="eastAsia" w:ascii="宋体" w:hAnsi="宋体" w:cs="宋体"/>
                <w:sz w:val="24"/>
                <w:szCs w:val="24"/>
              </w:rPr>
            </w:pPr>
            <w:r>
              <w:rPr>
                <w:rFonts w:hint="eastAsia" w:ascii="宋体" w:hAnsi="宋体" w:cs="宋体"/>
                <w:sz w:val="24"/>
                <w:szCs w:val="24"/>
              </w:rPr>
              <w:t>通过案例引导了解网上商店的营销策略</w:t>
            </w:r>
          </w:p>
          <w:p w14:paraId="3B61230E">
            <w:pPr>
              <w:numPr>
                <w:ilvl w:val="0"/>
                <w:numId w:val="5"/>
              </w:numPr>
              <w:spacing w:line="360" w:lineRule="auto"/>
              <w:rPr>
                <w:rFonts w:hint="eastAsia" w:ascii="宋体" w:hAnsi="宋体" w:cs="宋体"/>
                <w:sz w:val="24"/>
                <w:szCs w:val="24"/>
              </w:rPr>
            </w:pPr>
            <w:r>
              <w:rPr>
                <w:rFonts w:hint="eastAsia" w:ascii="宋体" w:hAnsi="宋体" w:cs="宋体"/>
                <w:sz w:val="24"/>
                <w:szCs w:val="24"/>
              </w:rPr>
              <w:t>掌握网络产品推广技巧</w:t>
            </w:r>
          </w:p>
        </w:tc>
      </w:tr>
      <w:tr w14:paraId="2C2CB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1548" w:type="dxa"/>
            <w:noWrap w:val="0"/>
            <w:vAlign w:val="center"/>
          </w:tcPr>
          <w:p w14:paraId="38F3E03E">
            <w:pPr>
              <w:spacing w:line="360" w:lineRule="auto"/>
              <w:jc w:val="center"/>
              <w:rPr>
                <w:rFonts w:hint="eastAsia" w:ascii="宋体" w:hAnsi="宋体" w:cs="宋体"/>
                <w:b/>
                <w:sz w:val="24"/>
                <w:szCs w:val="24"/>
              </w:rPr>
            </w:pPr>
            <w:r>
              <w:rPr>
                <w:rFonts w:hint="eastAsia" w:ascii="宋体" w:hAnsi="宋体" w:cs="宋体"/>
                <w:b/>
                <w:sz w:val="24"/>
                <w:szCs w:val="24"/>
              </w:rPr>
              <w:t>思政要点</w:t>
            </w:r>
          </w:p>
        </w:tc>
        <w:tc>
          <w:tcPr>
            <w:tcW w:w="7072" w:type="dxa"/>
            <w:gridSpan w:val="3"/>
            <w:noWrap w:val="0"/>
            <w:vAlign w:val="center"/>
          </w:tcPr>
          <w:p w14:paraId="78823A1E">
            <w:pPr>
              <w:spacing w:line="360" w:lineRule="auto"/>
              <w:ind w:firstLine="360" w:firstLineChars="150"/>
              <w:rPr>
                <w:rFonts w:hint="eastAsia" w:ascii="宋体" w:hAnsi="宋体" w:cs="宋体"/>
                <w:sz w:val="24"/>
                <w:szCs w:val="24"/>
              </w:rPr>
            </w:pPr>
            <w:r>
              <w:rPr>
                <w:rFonts w:hint="eastAsia" w:ascii="宋体" w:hAnsi="宋体" w:cs="宋体"/>
                <w:sz w:val="24"/>
                <w:szCs w:val="24"/>
              </w:rPr>
              <w:t>作为技工院校的学生，要将自己所学的专业做到熟能生巧，争做“大国工匠”。</w:t>
            </w:r>
          </w:p>
        </w:tc>
      </w:tr>
      <w:tr w14:paraId="57E74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jc w:val="center"/>
        </w:trPr>
        <w:tc>
          <w:tcPr>
            <w:tcW w:w="1548" w:type="dxa"/>
            <w:vMerge w:val="restart"/>
            <w:noWrap w:val="0"/>
            <w:vAlign w:val="center"/>
          </w:tcPr>
          <w:p w14:paraId="73EEF6AD">
            <w:pPr>
              <w:spacing w:line="360" w:lineRule="auto"/>
              <w:jc w:val="center"/>
              <w:rPr>
                <w:rFonts w:hint="eastAsia" w:ascii="宋体" w:hAnsi="宋体" w:cs="宋体"/>
                <w:b/>
                <w:sz w:val="24"/>
                <w:szCs w:val="24"/>
              </w:rPr>
            </w:pPr>
            <w:r>
              <w:rPr>
                <w:rFonts w:hint="eastAsia" w:ascii="宋体" w:hAnsi="宋体" w:cs="宋体"/>
                <w:b/>
                <w:sz w:val="24"/>
                <w:szCs w:val="24"/>
              </w:rPr>
              <w:t>重点难点</w:t>
            </w:r>
          </w:p>
        </w:tc>
        <w:tc>
          <w:tcPr>
            <w:tcW w:w="7072" w:type="dxa"/>
            <w:gridSpan w:val="3"/>
            <w:noWrap w:val="0"/>
            <w:vAlign w:val="top"/>
          </w:tcPr>
          <w:p w14:paraId="0FB65474">
            <w:pPr>
              <w:spacing w:line="360" w:lineRule="auto"/>
              <w:rPr>
                <w:rFonts w:hint="eastAsia" w:ascii="宋体" w:hAnsi="宋体" w:cs="Courier New"/>
                <w:color w:val="333333"/>
                <w:kern w:val="0"/>
                <w:sz w:val="24"/>
                <w:szCs w:val="24"/>
              </w:rPr>
            </w:pPr>
          </w:p>
          <w:p w14:paraId="5505081E">
            <w:pPr>
              <w:spacing w:line="360" w:lineRule="auto"/>
              <w:ind w:firstLine="240" w:firstLineChars="100"/>
              <w:rPr>
                <w:rFonts w:hint="eastAsia" w:ascii="宋体" w:hAnsi="宋体" w:cs="Courier New"/>
                <w:color w:val="333333"/>
                <w:kern w:val="0"/>
                <w:sz w:val="24"/>
                <w:szCs w:val="24"/>
              </w:rPr>
            </w:pPr>
          </w:p>
          <w:p w14:paraId="17842AEF">
            <w:pPr>
              <w:spacing w:line="360" w:lineRule="auto"/>
              <w:ind w:firstLine="240" w:firstLineChars="100"/>
              <w:rPr>
                <w:rFonts w:hint="eastAsia" w:ascii="宋体" w:hAnsi="宋体" w:cs="Courier New"/>
                <w:color w:val="333333"/>
                <w:kern w:val="0"/>
                <w:sz w:val="24"/>
                <w:szCs w:val="24"/>
              </w:rPr>
            </w:pPr>
            <w:r>
              <w:rPr>
                <w:rFonts w:hint="eastAsia" w:ascii="宋体" w:hAnsi="宋体" w:cs="Courier New"/>
                <w:color w:val="333333"/>
                <w:kern w:val="0"/>
                <w:sz w:val="24"/>
                <w:szCs w:val="24"/>
              </w:rPr>
              <w:t>教学重点：网络营销的功能</w:t>
            </w:r>
          </w:p>
        </w:tc>
      </w:tr>
      <w:tr w14:paraId="095C7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jc w:val="center"/>
        </w:trPr>
        <w:tc>
          <w:tcPr>
            <w:tcW w:w="1548" w:type="dxa"/>
            <w:vMerge w:val="continue"/>
            <w:noWrap w:val="0"/>
            <w:vAlign w:val="center"/>
          </w:tcPr>
          <w:p w14:paraId="4321DB61">
            <w:pPr>
              <w:spacing w:line="360" w:lineRule="auto"/>
              <w:jc w:val="center"/>
              <w:rPr>
                <w:rFonts w:hint="eastAsia" w:ascii="宋体" w:hAnsi="宋体" w:cs="宋体"/>
                <w:b/>
                <w:sz w:val="24"/>
                <w:szCs w:val="24"/>
              </w:rPr>
            </w:pPr>
          </w:p>
        </w:tc>
        <w:tc>
          <w:tcPr>
            <w:tcW w:w="7072" w:type="dxa"/>
            <w:gridSpan w:val="3"/>
            <w:noWrap w:val="0"/>
            <w:vAlign w:val="top"/>
          </w:tcPr>
          <w:p w14:paraId="5B32A7CB">
            <w:pPr>
              <w:spacing w:line="360" w:lineRule="auto"/>
              <w:ind w:firstLine="240" w:firstLineChars="100"/>
              <w:rPr>
                <w:rFonts w:hint="eastAsia" w:ascii="宋体" w:hAnsi="宋体" w:cs="Courier New"/>
                <w:color w:val="333333"/>
                <w:kern w:val="0"/>
                <w:sz w:val="24"/>
                <w:szCs w:val="24"/>
              </w:rPr>
            </w:pPr>
          </w:p>
          <w:p w14:paraId="7EB3177D">
            <w:pPr>
              <w:spacing w:line="360" w:lineRule="auto"/>
              <w:ind w:firstLine="240" w:firstLineChars="100"/>
              <w:rPr>
                <w:rFonts w:hint="eastAsia" w:ascii="宋体" w:hAnsi="宋体" w:cs="Courier New"/>
                <w:color w:val="333333"/>
                <w:kern w:val="0"/>
                <w:sz w:val="24"/>
                <w:szCs w:val="24"/>
              </w:rPr>
            </w:pPr>
            <w:r>
              <w:rPr>
                <w:rFonts w:hint="eastAsia" w:ascii="宋体" w:hAnsi="宋体" w:cs="Courier New"/>
                <w:color w:val="333333"/>
                <w:kern w:val="0"/>
                <w:sz w:val="24"/>
                <w:szCs w:val="24"/>
              </w:rPr>
              <w:t>教学难点：网络市场调查</w:t>
            </w:r>
          </w:p>
        </w:tc>
      </w:tr>
      <w:tr w14:paraId="59055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1548" w:type="dxa"/>
            <w:noWrap w:val="0"/>
            <w:vAlign w:val="center"/>
          </w:tcPr>
          <w:p w14:paraId="3569A202">
            <w:pPr>
              <w:spacing w:line="360" w:lineRule="auto"/>
              <w:jc w:val="center"/>
              <w:rPr>
                <w:rFonts w:hint="eastAsia" w:ascii="宋体" w:hAnsi="宋体" w:cs="宋体"/>
                <w:b/>
                <w:sz w:val="24"/>
                <w:szCs w:val="24"/>
              </w:rPr>
            </w:pPr>
            <w:r>
              <w:rPr>
                <w:rFonts w:hint="eastAsia" w:ascii="宋体" w:hAnsi="宋体" w:cs="宋体"/>
                <w:b/>
                <w:sz w:val="24"/>
                <w:szCs w:val="24"/>
              </w:rPr>
              <w:t>教学准备</w:t>
            </w:r>
          </w:p>
        </w:tc>
        <w:tc>
          <w:tcPr>
            <w:tcW w:w="7072" w:type="dxa"/>
            <w:gridSpan w:val="3"/>
            <w:noWrap w:val="0"/>
            <w:vAlign w:val="center"/>
          </w:tcPr>
          <w:p w14:paraId="178C9372">
            <w:pPr>
              <w:spacing w:line="360" w:lineRule="auto"/>
              <w:ind w:firstLine="480" w:firstLineChars="200"/>
              <w:rPr>
                <w:rFonts w:hint="eastAsia" w:ascii="宋体" w:hAnsi="宋体" w:cs="宋体"/>
                <w:sz w:val="24"/>
                <w:szCs w:val="24"/>
              </w:rPr>
            </w:pPr>
            <w:r>
              <w:rPr>
                <w:rFonts w:hint="eastAsia" w:ascii="宋体" w:hAnsi="宋体" w:cs="宋体"/>
                <w:sz w:val="24"/>
                <w:szCs w:val="24"/>
              </w:rPr>
              <w:t>PPT   教学模型   绘图工具</w:t>
            </w:r>
          </w:p>
        </w:tc>
      </w:tr>
    </w:tbl>
    <w:p w14:paraId="180861BC">
      <w:pPr>
        <w:spacing w:line="360" w:lineRule="auto"/>
        <w:rPr>
          <w:rFonts w:hint="eastAsia"/>
          <w:sz w:val="24"/>
          <w:szCs w:val="24"/>
        </w:rPr>
      </w:pPr>
      <w:r>
        <w:rPr>
          <w:rFonts w:hint="eastAsia"/>
          <w:sz w:val="24"/>
          <w:szCs w:val="24"/>
        </w:rPr>
        <w:br w:type="page"/>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6"/>
        <w:gridCol w:w="1216"/>
      </w:tblGrid>
      <w:tr w14:paraId="329BA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6" w:type="dxa"/>
            <w:noWrap w:val="0"/>
            <w:vAlign w:val="center"/>
          </w:tcPr>
          <w:p w14:paraId="17015DA3">
            <w:pPr>
              <w:spacing w:line="360" w:lineRule="auto"/>
              <w:jc w:val="center"/>
              <w:rPr>
                <w:rFonts w:hint="eastAsia" w:ascii="宋体" w:hAnsi="宋体" w:cs="宋体"/>
                <w:sz w:val="24"/>
                <w:szCs w:val="24"/>
              </w:rPr>
            </w:pPr>
            <w:r>
              <w:rPr>
                <w:rFonts w:hint="eastAsia" w:ascii="宋体" w:hAnsi="宋体" w:cs="宋体"/>
                <w:sz w:val="24"/>
                <w:szCs w:val="24"/>
              </w:rPr>
              <w:t>教学内容与环节流程设计</w:t>
            </w:r>
          </w:p>
        </w:tc>
        <w:tc>
          <w:tcPr>
            <w:tcW w:w="1216" w:type="dxa"/>
            <w:noWrap w:val="0"/>
            <w:vAlign w:val="center"/>
          </w:tcPr>
          <w:p w14:paraId="7A8B3575">
            <w:pPr>
              <w:spacing w:line="360" w:lineRule="auto"/>
              <w:jc w:val="center"/>
              <w:rPr>
                <w:rFonts w:hint="eastAsia" w:ascii="宋体" w:hAnsi="宋体" w:cs="宋体"/>
                <w:sz w:val="24"/>
                <w:szCs w:val="24"/>
              </w:rPr>
            </w:pPr>
            <w:r>
              <w:rPr>
                <w:rFonts w:hint="eastAsia" w:ascii="宋体" w:hAnsi="宋体" w:cs="宋体"/>
                <w:sz w:val="24"/>
                <w:szCs w:val="24"/>
              </w:rPr>
              <w:t>师生互动</w:t>
            </w:r>
          </w:p>
        </w:tc>
      </w:tr>
      <w:tr w14:paraId="084E1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9" w:hRule="atLeast"/>
        </w:trPr>
        <w:tc>
          <w:tcPr>
            <w:tcW w:w="7306" w:type="dxa"/>
            <w:noWrap w:val="0"/>
            <w:vAlign w:val="center"/>
          </w:tcPr>
          <w:p w14:paraId="044B2CE0">
            <w:pPr>
              <w:numPr>
                <w:ilvl w:val="0"/>
                <w:numId w:val="6"/>
              </w:numPr>
              <w:spacing w:line="360" w:lineRule="auto"/>
              <w:rPr>
                <w:rFonts w:hint="eastAsia" w:ascii="宋体" w:hAnsi="宋体" w:cs="宋体"/>
                <w:b/>
                <w:sz w:val="24"/>
                <w:szCs w:val="24"/>
              </w:rPr>
            </w:pPr>
            <w:r>
              <w:rPr>
                <w:rFonts w:hint="eastAsia" w:ascii="宋体" w:hAnsi="宋体" w:cs="宋体"/>
                <w:b/>
                <w:sz w:val="24"/>
                <w:szCs w:val="24"/>
              </w:rPr>
              <w:t>课前准备</w:t>
            </w:r>
          </w:p>
          <w:p w14:paraId="360C8338">
            <w:pPr>
              <w:spacing w:line="360" w:lineRule="auto"/>
              <w:ind w:left="720"/>
              <w:rPr>
                <w:rFonts w:hint="eastAsia"/>
                <w:sz w:val="24"/>
                <w:szCs w:val="24"/>
              </w:rPr>
            </w:pPr>
            <w:r>
              <w:rPr>
                <w:sz w:val="24"/>
                <w:szCs w:val="24"/>
              </w:rPr>
              <w:t xml:space="preserve">        海尔集团，这个中国最具价值的品牌，世界上第四大白色家电的制造商，旗下的冰箱、空调、洗衣机、电视机、热水器、电脑、手机、家居集成等19</w:t>
            </w:r>
            <w:r>
              <w:rPr>
                <w:rFonts w:hint="eastAsia"/>
                <w:sz w:val="24"/>
                <w:szCs w:val="24"/>
              </w:rPr>
              <w:t>个产品在我们的生活中随处可见。而且，海尔也是国内大型企业中第一家进入电子商务业务的公司，率先推出电子商务业务平台。为了进入一体化的世界经济，海尔累计投资了</w:t>
            </w:r>
            <w:r>
              <w:rPr>
                <w:sz w:val="24"/>
                <w:szCs w:val="24"/>
              </w:rPr>
              <w:t>1</w:t>
            </w:r>
            <w:r>
              <w:rPr>
                <w:rFonts w:hint="eastAsia"/>
                <w:sz w:val="24"/>
                <w:szCs w:val="24"/>
              </w:rPr>
              <w:t>亿多元建立了自己的</w:t>
            </w:r>
            <w:r>
              <w:rPr>
                <w:sz w:val="24"/>
                <w:szCs w:val="24"/>
              </w:rPr>
              <w:t>IT</w:t>
            </w:r>
            <w:r>
              <w:rPr>
                <w:rFonts w:hint="eastAsia"/>
                <w:sz w:val="24"/>
                <w:szCs w:val="24"/>
              </w:rPr>
              <w:t>支持平台，为电子商务服务。目前在海尔的网站的海尔新商场（</w:t>
            </w:r>
            <w:r>
              <w:rPr>
                <w:sz w:val="24"/>
                <w:szCs w:val="24"/>
              </w:rPr>
              <w:t>http://new.ehaier.com/</w:t>
            </w:r>
            <w:r>
              <w:rPr>
                <w:rFonts w:hint="eastAsia"/>
                <w:sz w:val="24"/>
                <w:szCs w:val="24"/>
              </w:rPr>
              <w:t>）上，除了推出产品的在线订购销售功能之外，最大的特色就是有面对用户的四大模块：个性化定制、产品智能导购，新产品在线预定，用户设计建议。这些模块为用户提供了独到的信息服务，并使网站真正成为海尔与用户保持零距离的平台。</w:t>
            </w:r>
          </w:p>
          <w:p w14:paraId="59F67CD9">
            <w:pPr>
              <w:spacing w:line="360" w:lineRule="auto"/>
              <w:ind w:left="720"/>
              <w:rPr>
                <w:rFonts w:hint="eastAsia"/>
                <w:sz w:val="24"/>
                <w:szCs w:val="24"/>
              </w:rPr>
            </w:pPr>
            <w:r>
              <w:rPr>
                <w:rFonts w:hint="eastAsia"/>
                <w:sz w:val="24"/>
                <w:szCs w:val="24"/>
              </w:rPr>
              <w:t>思考题目：</w:t>
            </w:r>
          </w:p>
          <w:p w14:paraId="248F1E39">
            <w:pPr>
              <w:numPr>
                <w:ilvl w:val="0"/>
                <w:numId w:val="7"/>
              </w:numPr>
              <w:spacing w:line="360" w:lineRule="auto"/>
              <w:rPr>
                <w:rFonts w:hint="eastAsia"/>
                <w:sz w:val="24"/>
                <w:szCs w:val="24"/>
              </w:rPr>
            </w:pPr>
            <w:r>
              <w:rPr>
                <w:rFonts w:hint="eastAsia"/>
                <w:sz w:val="24"/>
                <w:szCs w:val="24"/>
              </w:rPr>
              <w:t>海尔的经营方式哪些？</w:t>
            </w:r>
          </w:p>
          <w:p w14:paraId="114E5775">
            <w:pPr>
              <w:numPr>
                <w:ilvl w:val="0"/>
                <w:numId w:val="7"/>
              </w:numPr>
              <w:spacing w:line="360" w:lineRule="auto"/>
              <w:rPr>
                <w:rFonts w:hint="eastAsia"/>
                <w:sz w:val="24"/>
                <w:szCs w:val="24"/>
              </w:rPr>
            </w:pPr>
            <w:r>
              <w:rPr>
                <w:rFonts w:hint="eastAsia"/>
                <w:sz w:val="24"/>
                <w:szCs w:val="24"/>
              </w:rPr>
              <w:t>海尔的网站建设EDI?</w:t>
            </w:r>
          </w:p>
          <w:p w14:paraId="5218CCD3">
            <w:pPr>
              <w:spacing w:line="360" w:lineRule="auto"/>
              <w:rPr>
                <w:rFonts w:hint="eastAsia" w:ascii="宋体" w:hAnsi="宋体" w:cs="宋体"/>
                <w:b/>
                <w:sz w:val="24"/>
                <w:szCs w:val="24"/>
              </w:rPr>
            </w:pPr>
            <w:r>
              <w:rPr>
                <w:rFonts w:hint="eastAsia" w:ascii="宋体" w:hAnsi="宋体" w:cs="宋体"/>
                <w:b/>
                <w:sz w:val="24"/>
                <w:szCs w:val="24"/>
                <w:lang w:val="en-US" w:eastAsia="zh-CN"/>
              </w:rPr>
              <w:t>二</w:t>
            </w:r>
            <w:r>
              <w:rPr>
                <w:rFonts w:hint="eastAsia" w:ascii="宋体" w:hAnsi="宋体" w:cs="宋体"/>
                <w:b/>
                <w:sz w:val="24"/>
                <w:szCs w:val="24"/>
              </w:rPr>
              <w:t xml:space="preserve">、新课讲授 </w:t>
            </w:r>
          </w:p>
          <w:p w14:paraId="41028615">
            <w:pPr>
              <w:spacing w:line="360" w:lineRule="auto"/>
              <w:ind w:left="720"/>
              <w:rPr>
                <w:rFonts w:hint="eastAsia"/>
                <w:sz w:val="24"/>
                <w:szCs w:val="24"/>
              </w:rPr>
            </w:pPr>
            <w:r>
              <w:rPr>
                <w:rFonts w:hint="eastAsia"/>
                <w:sz w:val="24"/>
                <w:szCs w:val="24"/>
              </w:rPr>
              <w:t>1、EDI概述</w:t>
            </w:r>
          </w:p>
          <w:p w14:paraId="0BC03253">
            <w:pPr>
              <w:numPr>
                <w:ilvl w:val="0"/>
                <w:numId w:val="8"/>
              </w:numPr>
              <w:spacing w:before="134" w:line="360" w:lineRule="auto"/>
              <w:ind w:left="1267"/>
              <w:rPr>
                <w:rFonts w:hint="eastAsia"/>
                <w:sz w:val="24"/>
                <w:szCs w:val="24"/>
              </w:rPr>
            </w:pPr>
            <w:r>
              <w:rPr>
                <w:rFonts w:hint="eastAsia"/>
                <w:sz w:val="24"/>
                <w:szCs w:val="24"/>
              </w:rPr>
              <w:t>产生与发展</w:t>
            </w:r>
          </w:p>
          <w:p w14:paraId="32DCF6DF">
            <w:pPr>
              <w:numPr>
                <w:ilvl w:val="0"/>
                <w:numId w:val="8"/>
              </w:numPr>
              <w:spacing w:before="134" w:line="360" w:lineRule="auto"/>
              <w:ind w:left="1267"/>
              <w:rPr>
                <w:sz w:val="24"/>
                <w:szCs w:val="24"/>
              </w:rPr>
            </w:pPr>
            <w:r>
              <w:rPr>
                <w:rFonts w:hint="eastAsia"/>
                <w:sz w:val="24"/>
                <w:szCs w:val="24"/>
              </w:rPr>
              <w:t>EDI国外的发展</w:t>
            </w:r>
          </w:p>
          <w:p w14:paraId="20FD2E76">
            <w:pPr>
              <w:numPr>
                <w:ilvl w:val="0"/>
                <w:numId w:val="7"/>
              </w:numPr>
              <w:spacing w:before="134" w:line="360" w:lineRule="auto"/>
              <w:rPr>
                <w:sz w:val="24"/>
                <w:szCs w:val="24"/>
              </w:rPr>
            </w:pPr>
            <w:r>
              <w:rPr>
                <w:rFonts w:hint="eastAsia"/>
                <w:sz w:val="24"/>
                <w:szCs w:val="24"/>
              </w:rPr>
              <w:t>电子商务网站的功能定位</w:t>
            </w:r>
          </w:p>
          <w:p w14:paraId="20CBC57B">
            <w:pPr>
              <w:numPr>
                <w:ilvl w:val="0"/>
                <w:numId w:val="7"/>
              </w:numPr>
              <w:tabs>
                <w:tab w:val="left" w:pos="720"/>
              </w:tabs>
              <w:spacing w:before="134" w:line="360" w:lineRule="auto"/>
              <w:ind w:left="1267"/>
              <w:rPr>
                <w:sz w:val="24"/>
                <w:szCs w:val="24"/>
              </w:rPr>
            </w:pPr>
            <w:r>
              <w:rPr>
                <w:rFonts w:hint="eastAsia"/>
                <w:sz w:val="24"/>
                <w:szCs w:val="24"/>
              </w:rPr>
              <w:t>企业建立电子商务网站的主要目的是通过网站来推广企业的产品和服务，使客户随时可以了解企业和企业的产品，为客户提供在线服务和订单处理功能</w:t>
            </w:r>
          </w:p>
          <w:p w14:paraId="38E19DCC">
            <w:pPr>
              <w:spacing w:before="134" w:line="360" w:lineRule="auto"/>
              <w:ind w:left="720"/>
              <w:rPr>
                <w:sz w:val="24"/>
                <w:szCs w:val="24"/>
              </w:rPr>
            </w:pPr>
            <w:r>
              <w:rPr>
                <w:rFonts w:hint="eastAsia"/>
                <w:sz w:val="24"/>
                <w:szCs w:val="24"/>
              </w:rPr>
              <w:t>1．企业的形象宣传</w:t>
            </w:r>
          </w:p>
          <w:p w14:paraId="42D27E70">
            <w:pPr>
              <w:spacing w:before="134" w:line="360" w:lineRule="auto"/>
              <w:ind w:left="720"/>
              <w:rPr>
                <w:sz w:val="24"/>
                <w:szCs w:val="24"/>
              </w:rPr>
            </w:pPr>
            <w:r>
              <w:rPr>
                <w:rFonts w:hint="eastAsia"/>
                <w:sz w:val="24"/>
                <w:szCs w:val="24"/>
              </w:rPr>
              <w:t>2．产品和服务的展示与订购</w:t>
            </w:r>
          </w:p>
          <w:p w14:paraId="25B2C60A">
            <w:pPr>
              <w:spacing w:before="134" w:line="360" w:lineRule="auto"/>
              <w:ind w:left="720"/>
              <w:rPr>
                <w:sz w:val="24"/>
                <w:szCs w:val="24"/>
              </w:rPr>
            </w:pPr>
            <w:r>
              <w:rPr>
                <w:rFonts w:hint="eastAsia"/>
                <w:sz w:val="24"/>
                <w:szCs w:val="24"/>
              </w:rPr>
              <w:t>3．网上支付和配送跟踪</w:t>
            </w:r>
          </w:p>
          <w:p w14:paraId="1B87FCC7">
            <w:pPr>
              <w:spacing w:before="134" w:line="360" w:lineRule="auto"/>
              <w:ind w:left="720"/>
              <w:rPr>
                <w:sz w:val="24"/>
                <w:szCs w:val="24"/>
              </w:rPr>
            </w:pPr>
            <w:r>
              <w:rPr>
                <w:rFonts w:hint="eastAsia"/>
                <w:sz w:val="24"/>
                <w:szCs w:val="24"/>
              </w:rPr>
              <w:t>4．商务资源的管理</w:t>
            </w:r>
          </w:p>
          <w:p w14:paraId="7C9BA94F">
            <w:pPr>
              <w:numPr>
                <w:ilvl w:val="0"/>
                <w:numId w:val="9"/>
              </w:numPr>
              <w:spacing w:before="134" w:line="360" w:lineRule="auto"/>
              <w:rPr>
                <w:sz w:val="24"/>
                <w:szCs w:val="24"/>
              </w:rPr>
            </w:pPr>
            <w:r>
              <w:rPr>
                <w:rFonts w:hint="eastAsia"/>
                <w:sz w:val="24"/>
                <w:szCs w:val="24"/>
              </w:rPr>
              <w:t>电子商务网站的需求分析</w:t>
            </w:r>
          </w:p>
          <w:p w14:paraId="36B028C4">
            <w:pPr>
              <w:numPr>
                <w:ilvl w:val="0"/>
                <w:numId w:val="9"/>
              </w:numPr>
              <w:spacing w:before="134" w:line="360" w:lineRule="auto"/>
              <w:rPr>
                <w:sz w:val="24"/>
                <w:szCs w:val="24"/>
              </w:rPr>
            </w:pPr>
            <w:r>
              <w:rPr>
                <w:rFonts w:hint="eastAsia"/>
                <w:sz w:val="24"/>
                <w:szCs w:val="24"/>
              </w:rPr>
              <w:t>网站建设的需求分析是网站建设的第一阶段，其总的目的是根据调查分析，明确建设电子商务网站的目的与内容，使网站建设能根据企业经济等实力，满足企业真实需求和客户需求，提高企业市场竞争率和经济效益。需求分析是否科学、合理，将直接影响后期网站开发。</w:t>
            </w:r>
          </w:p>
          <w:p w14:paraId="661FE885">
            <w:pPr>
              <w:spacing w:before="134" w:line="360" w:lineRule="auto"/>
              <w:ind w:left="1267"/>
              <w:rPr>
                <w:rFonts w:hint="eastAsia"/>
                <w:sz w:val="24"/>
                <w:szCs w:val="24"/>
              </w:rPr>
            </w:pPr>
            <w:r>
              <w:rPr>
                <w:sz w:val="24"/>
                <w:szCs w:val="24"/>
              </w:rPr>
              <w:drawing>
                <wp:inline distT="0" distB="0" distL="114300" distR="114300">
                  <wp:extent cx="4063365" cy="1829435"/>
                  <wp:effectExtent l="0" t="0" r="13335" b="1841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4063365" cy="1829435"/>
                          </a:xfrm>
                          <a:prstGeom prst="rect">
                            <a:avLst/>
                          </a:prstGeom>
                          <a:noFill/>
                          <a:ln>
                            <a:noFill/>
                          </a:ln>
                        </pic:spPr>
                      </pic:pic>
                    </a:graphicData>
                  </a:graphic>
                </wp:inline>
              </w:drawing>
            </w:r>
          </w:p>
          <w:p w14:paraId="287FA8DE">
            <w:pPr>
              <w:numPr>
                <w:ilvl w:val="0"/>
                <w:numId w:val="10"/>
              </w:numPr>
              <w:spacing w:before="115" w:line="360" w:lineRule="auto"/>
              <w:rPr>
                <w:sz w:val="24"/>
                <w:szCs w:val="24"/>
              </w:rPr>
            </w:pPr>
            <w:r>
              <w:rPr>
                <w:rFonts w:hint="eastAsia"/>
                <w:sz w:val="24"/>
                <w:szCs w:val="24"/>
              </w:rPr>
              <w:t>电子商务网站开发技术</w:t>
            </w:r>
          </w:p>
          <w:p w14:paraId="1ECE10DD">
            <w:pPr>
              <w:numPr>
                <w:ilvl w:val="0"/>
                <w:numId w:val="10"/>
              </w:numPr>
              <w:spacing w:before="115" w:line="360" w:lineRule="auto"/>
              <w:rPr>
                <w:sz w:val="24"/>
                <w:szCs w:val="24"/>
              </w:rPr>
            </w:pPr>
            <w:r>
              <w:rPr>
                <w:rFonts w:hint="eastAsia"/>
                <w:sz w:val="24"/>
                <w:szCs w:val="24"/>
              </w:rPr>
              <w:t>Web开发技术</w:t>
            </w:r>
          </w:p>
          <w:p w14:paraId="46F05BE3">
            <w:pPr>
              <w:numPr>
                <w:ilvl w:val="0"/>
                <w:numId w:val="10"/>
              </w:numPr>
              <w:spacing w:before="115" w:line="360" w:lineRule="auto"/>
              <w:rPr>
                <w:sz w:val="24"/>
                <w:szCs w:val="24"/>
              </w:rPr>
            </w:pPr>
            <w:r>
              <w:rPr>
                <w:rFonts w:hint="eastAsia"/>
                <w:sz w:val="24"/>
                <w:szCs w:val="24"/>
              </w:rPr>
              <w:t>1．</w:t>
            </w:r>
            <w:r>
              <w:rPr>
                <w:rFonts w:hint="eastAsia"/>
                <w:sz w:val="24"/>
                <w:szCs w:val="24"/>
              </w:rPr>
              <w:tab/>
            </w:r>
            <w:r>
              <w:rPr>
                <w:rFonts w:hint="eastAsia"/>
                <w:sz w:val="24"/>
                <w:szCs w:val="24"/>
              </w:rPr>
              <w:t>HTML语言</w:t>
            </w:r>
          </w:p>
          <w:p w14:paraId="31A09CEE">
            <w:pPr>
              <w:spacing w:before="115" w:line="360" w:lineRule="auto"/>
              <w:ind w:firstLine="480" w:firstLineChars="200"/>
              <w:rPr>
                <w:rFonts w:hint="eastAsia" w:eastAsiaTheme="minorEastAsia"/>
                <w:sz w:val="24"/>
                <w:szCs w:val="24"/>
                <w:lang w:eastAsia="zh-CN"/>
              </w:rPr>
            </w:pPr>
            <w:r>
              <w:rPr>
                <w:rFonts w:hint="eastAsia"/>
                <w:sz w:val="24"/>
                <w:szCs w:val="24"/>
              </w:rPr>
              <w:t>HTML的英文全称是Hyper Text MarkUp Language，中文译为</w:t>
            </w:r>
            <w:r>
              <w:rPr>
                <w:sz w:val="24"/>
                <w:szCs w:val="24"/>
              </w:rPr>
              <w:t>“</w:t>
            </w:r>
            <w:r>
              <w:rPr>
                <w:rFonts w:hint="eastAsia"/>
                <w:sz w:val="24"/>
                <w:szCs w:val="24"/>
              </w:rPr>
              <w:t>超文本标记语言</w:t>
            </w:r>
            <w:r>
              <w:rPr>
                <w:sz w:val="24"/>
                <w:szCs w:val="24"/>
              </w:rPr>
              <w:t>”</w:t>
            </w:r>
            <w:r>
              <w:rPr>
                <w:rFonts w:hint="eastAsia"/>
                <w:sz w:val="24"/>
                <w:szCs w:val="24"/>
              </w:rPr>
              <w:t>，它是制作静态网页的主要语言。HTML可以用文本编辑器编写，通常以.htm或.html为文件的扩展名。和一般文本文件不同的是，一个HTML文件不仅包含文本内容，还包含一些Tag（标签）。使用Tag可以把HTML文档划分成不同的逻辑部分和引用外部多媒体文件，如网页中的布局表格、引用图片、超链接等</w:t>
            </w:r>
            <w:r>
              <w:rPr>
                <w:rFonts w:hint="eastAsia"/>
                <w:sz w:val="24"/>
                <w:szCs w:val="24"/>
                <w:lang w:eastAsia="zh-CN"/>
              </w:rPr>
              <w:t>。</w:t>
            </w:r>
          </w:p>
          <w:p w14:paraId="4238D3BB">
            <w:pPr>
              <w:numPr>
                <w:numId w:val="0"/>
              </w:numPr>
              <w:spacing w:before="115" w:line="360" w:lineRule="auto"/>
              <w:ind w:left="360" w:leftChars="0"/>
              <w:rPr>
                <w:sz w:val="24"/>
                <w:szCs w:val="24"/>
              </w:rPr>
            </w:pPr>
            <w:r>
              <w:rPr>
                <w:rFonts w:hint="eastAsia"/>
                <w:sz w:val="24"/>
                <w:szCs w:val="24"/>
                <w:lang w:val="en-US" w:eastAsia="zh-CN"/>
              </w:rPr>
              <w:t xml:space="preserve">. </w:t>
            </w:r>
            <w:r>
              <w:rPr>
                <w:rFonts w:hint="eastAsia"/>
                <w:sz w:val="24"/>
                <w:szCs w:val="24"/>
              </w:rPr>
              <w:t>ASP（Active Server Page的缩写），是一种在HTML中内嵌了VBScript及JavaScript脚本语言控制网页运行的一项技术。当使用浏览器访问ASP网页时，Web服务器就会根据请求将网页中的脚本语言用脚本解释器进行翻译并转换成相应的HTML代码然后再返回给浏览器，这样浏览器端看到的就是动态生成的网页。ASP是微软公司开发的代替CGI脚本程序的一项技术，它可以与数据库和其它程序进行交互，是一种简单、方便的编程工具。</w:t>
            </w:r>
          </w:p>
          <w:p w14:paraId="46D9217D">
            <w:pPr>
              <w:numPr>
                <w:ilvl w:val="0"/>
                <w:numId w:val="7"/>
              </w:numPr>
              <w:spacing w:before="134" w:line="360" w:lineRule="auto"/>
              <w:ind w:left="1267"/>
              <w:rPr>
                <w:sz w:val="24"/>
                <w:szCs w:val="24"/>
              </w:rPr>
            </w:pPr>
            <w:r>
              <w:rPr>
                <w:rFonts w:hint="eastAsia"/>
                <w:sz w:val="24"/>
                <w:szCs w:val="24"/>
              </w:rPr>
              <w:t>如：阿里巴巴的主要产品就是信息产品和服务，</w:t>
            </w:r>
          </w:p>
          <w:p w14:paraId="42EC3652">
            <w:pPr>
              <w:numPr>
                <w:ilvl w:val="0"/>
                <w:numId w:val="0"/>
              </w:numPr>
              <w:spacing w:before="154" w:line="360" w:lineRule="auto"/>
              <w:ind w:left="907" w:leftChars="0" w:firstLine="240" w:firstLineChars="100"/>
              <w:rPr>
                <w:rFonts w:hint="eastAsia"/>
                <w:sz w:val="24"/>
                <w:szCs w:val="24"/>
              </w:rPr>
            </w:pPr>
            <w:r>
              <w:rPr>
                <w:rFonts w:hint="eastAsia"/>
                <w:sz w:val="24"/>
                <w:szCs w:val="24"/>
              </w:rPr>
              <w:t>网络营销的产品和服务应尽量是信息产品和服务，经营有形产品需要通过无形的产品进行很好的配合营销，提升其与传统销售方式的价值，如：提供全面的售前服务、方便的支付手段、快捷的配送服务。</w:t>
            </w:r>
          </w:p>
          <w:p w14:paraId="15F71381">
            <w:pPr>
              <w:spacing w:line="360" w:lineRule="auto"/>
              <w:rPr>
                <w:rFonts w:hint="eastAsia"/>
                <w:sz w:val="24"/>
                <w:szCs w:val="24"/>
              </w:rPr>
            </w:pPr>
          </w:p>
          <w:p w14:paraId="0CF54708">
            <w:pPr>
              <w:spacing w:line="360" w:lineRule="auto"/>
              <w:rPr>
                <w:rFonts w:hint="eastAsia"/>
                <w:sz w:val="24"/>
                <w:szCs w:val="24"/>
              </w:rPr>
            </w:pPr>
            <w:r>
              <w:rPr>
                <w:rFonts w:hint="eastAsia" w:ascii="宋体" w:hAnsi="宋体" w:cs="宋体"/>
                <w:b/>
                <w:sz w:val="24"/>
                <w:szCs w:val="24"/>
              </w:rPr>
              <w:t xml:space="preserve">四、课堂总结 </w:t>
            </w:r>
            <w:r>
              <w:rPr>
                <w:rFonts w:ascii="宋体" w:hAnsi="宋体" w:cs="宋体"/>
                <w:b/>
                <w:sz w:val="24"/>
                <w:szCs w:val="24"/>
              </w:rPr>
              <w:t xml:space="preserve">  </w:t>
            </w:r>
            <w:r>
              <w:rPr>
                <w:rFonts w:hint="eastAsia" w:ascii="宋体" w:hAnsi="宋体" w:cs="宋体"/>
                <w:b/>
                <w:sz w:val="24"/>
                <w:szCs w:val="24"/>
              </w:rPr>
              <w:t xml:space="preserve"> </w:t>
            </w:r>
          </w:p>
          <w:p w14:paraId="7B50E2E3">
            <w:pPr>
              <w:spacing w:line="360" w:lineRule="auto"/>
              <w:ind w:firstLine="480" w:firstLineChars="200"/>
              <w:rPr>
                <w:sz w:val="24"/>
                <w:szCs w:val="24"/>
              </w:rPr>
            </w:pPr>
            <w:r>
              <w:rPr>
                <w:rFonts w:hint="eastAsia"/>
                <w:sz w:val="24"/>
                <w:szCs w:val="24"/>
              </w:rPr>
              <w:t>商务资源的管理</w:t>
            </w:r>
          </w:p>
          <w:p w14:paraId="7FC8C4B6">
            <w:pPr>
              <w:spacing w:line="360" w:lineRule="auto"/>
              <w:rPr>
                <w:rFonts w:hint="eastAsia" w:ascii="宋体" w:hAnsi="宋体" w:cs="宋体"/>
                <w:b/>
                <w:sz w:val="24"/>
                <w:szCs w:val="24"/>
              </w:rPr>
            </w:pPr>
            <w:r>
              <w:rPr>
                <w:rFonts w:hint="eastAsia"/>
                <w:sz w:val="24"/>
                <w:szCs w:val="24"/>
              </w:rPr>
              <w:t>五、</w:t>
            </w:r>
            <w:r>
              <w:rPr>
                <w:rFonts w:hint="eastAsia" w:ascii="宋体" w:hAnsi="宋体" w:cs="宋体"/>
                <w:b/>
                <w:sz w:val="24"/>
                <w:szCs w:val="24"/>
              </w:rPr>
              <w:t>作业布置</w:t>
            </w:r>
          </w:p>
          <w:p w14:paraId="670BC03D">
            <w:pPr>
              <w:spacing w:line="360" w:lineRule="auto"/>
              <w:rPr>
                <w:rFonts w:hint="default" w:eastAsiaTheme="minorEastAsia"/>
                <w:sz w:val="24"/>
                <w:szCs w:val="24"/>
                <w:lang w:val="en-US" w:eastAsia="zh-CN"/>
              </w:rPr>
            </w:pPr>
            <w:r>
              <w:rPr>
                <w:rFonts w:hint="eastAsia"/>
                <w:sz w:val="24"/>
                <w:szCs w:val="24"/>
                <w:lang w:val="en-US" w:eastAsia="zh-CN"/>
              </w:rPr>
              <w:t xml:space="preserve">    整理知识框架</w:t>
            </w:r>
          </w:p>
        </w:tc>
        <w:tc>
          <w:tcPr>
            <w:tcW w:w="1216" w:type="dxa"/>
            <w:noWrap w:val="0"/>
            <w:vAlign w:val="center"/>
          </w:tcPr>
          <w:p w14:paraId="6A949BAF">
            <w:pPr>
              <w:spacing w:line="360" w:lineRule="auto"/>
              <w:jc w:val="center"/>
              <w:rPr>
                <w:rFonts w:hint="eastAsia"/>
                <w:sz w:val="24"/>
                <w:szCs w:val="24"/>
              </w:rPr>
            </w:pPr>
            <w:r>
              <w:rPr>
                <w:rFonts w:hint="eastAsia" w:ascii="宋体" w:hAnsi="宋体" w:cs="宋体"/>
                <w:sz w:val="24"/>
                <w:szCs w:val="24"/>
              </w:rPr>
              <w:t>通过提问问题，引发学生思考；教师通过案例讲解各个知识点</w:t>
            </w:r>
          </w:p>
        </w:tc>
      </w:tr>
      <w:tr w14:paraId="366BC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0" w:hRule="atLeast"/>
        </w:trPr>
        <w:tc>
          <w:tcPr>
            <w:tcW w:w="8522" w:type="dxa"/>
            <w:gridSpan w:val="2"/>
            <w:noWrap w:val="0"/>
            <w:vAlign w:val="top"/>
          </w:tcPr>
          <w:p w14:paraId="11EA4044">
            <w:pPr>
              <w:spacing w:line="360" w:lineRule="auto"/>
              <w:jc w:val="both"/>
              <w:rPr>
                <w:rFonts w:hint="eastAsia" w:ascii="宋体" w:hAnsi="宋体" w:cs="宋体"/>
                <w:b/>
                <w:sz w:val="24"/>
                <w:szCs w:val="24"/>
              </w:rPr>
            </w:pPr>
          </w:p>
          <w:p w14:paraId="33C6A38B">
            <w:pPr>
              <w:spacing w:line="360" w:lineRule="auto"/>
              <w:jc w:val="both"/>
              <w:rPr>
                <w:rFonts w:hint="eastAsia" w:ascii="宋体" w:hAnsi="宋体" w:cs="宋体"/>
                <w:b/>
                <w:sz w:val="24"/>
                <w:szCs w:val="24"/>
              </w:rPr>
            </w:pPr>
          </w:p>
          <w:p w14:paraId="6B74432D">
            <w:pPr>
              <w:spacing w:line="360" w:lineRule="auto"/>
              <w:jc w:val="both"/>
              <w:rPr>
                <w:rFonts w:hint="eastAsia" w:ascii="宋体" w:hAnsi="宋体" w:cs="宋体"/>
                <w:b/>
                <w:sz w:val="24"/>
                <w:szCs w:val="24"/>
              </w:rPr>
            </w:pPr>
          </w:p>
          <w:p w14:paraId="57648E88">
            <w:pPr>
              <w:spacing w:line="360" w:lineRule="auto"/>
              <w:jc w:val="both"/>
              <w:rPr>
                <w:rFonts w:hint="eastAsia" w:ascii="宋体" w:hAnsi="宋体" w:cs="宋体"/>
                <w:b/>
                <w:sz w:val="24"/>
                <w:szCs w:val="24"/>
              </w:rPr>
            </w:pPr>
          </w:p>
          <w:p w14:paraId="330E1761">
            <w:pPr>
              <w:spacing w:line="360" w:lineRule="auto"/>
              <w:jc w:val="both"/>
              <w:rPr>
                <w:rFonts w:hint="eastAsia" w:ascii="宋体" w:hAnsi="宋体" w:cs="宋体"/>
                <w:b/>
                <w:sz w:val="24"/>
                <w:szCs w:val="24"/>
              </w:rPr>
            </w:pPr>
          </w:p>
          <w:p w14:paraId="7823967F">
            <w:pPr>
              <w:spacing w:line="360" w:lineRule="auto"/>
              <w:jc w:val="both"/>
              <w:rPr>
                <w:rFonts w:hint="eastAsia" w:ascii="宋体" w:hAnsi="宋体" w:cs="宋体"/>
                <w:b/>
                <w:sz w:val="24"/>
                <w:szCs w:val="24"/>
              </w:rPr>
            </w:pPr>
          </w:p>
          <w:p w14:paraId="2E3DC508">
            <w:pPr>
              <w:spacing w:line="360" w:lineRule="auto"/>
              <w:jc w:val="both"/>
              <w:rPr>
                <w:rFonts w:hint="eastAsia" w:ascii="宋体" w:hAnsi="宋体" w:cs="宋体"/>
                <w:b/>
                <w:sz w:val="24"/>
                <w:szCs w:val="24"/>
              </w:rPr>
            </w:pPr>
          </w:p>
          <w:p w14:paraId="0A99E963">
            <w:pPr>
              <w:spacing w:line="360" w:lineRule="auto"/>
              <w:jc w:val="both"/>
              <w:rPr>
                <w:rFonts w:hint="eastAsia" w:ascii="宋体" w:hAnsi="宋体" w:cs="宋体"/>
                <w:b/>
                <w:sz w:val="24"/>
                <w:szCs w:val="24"/>
              </w:rPr>
            </w:pPr>
          </w:p>
          <w:p w14:paraId="280AB35E">
            <w:pPr>
              <w:spacing w:line="360" w:lineRule="auto"/>
              <w:jc w:val="both"/>
              <w:rPr>
                <w:rFonts w:hint="eastAsia" w:ascii="宋体" w:hAnsi="宋体" w:cs="宋体"/>
                <w:b/>
                <w:sz w:val="24"/>
                <w:szCs w:val="24"/>
              </w:rPr>
            </w:pPr>
          </w:p>
          <w:p w14:paraId="091316B4">
            <w:pPr>
              <w:spacing w:line="360" w:lineRule="auto"/>
              <w:jc w:val="both"/>
              <w:rPr>
                <w:rFonts w:hint="eastAsia" w:ascii="宋体" w:hAnsi="宋体" w:cs="宋体"/>
                <w:b/>
                <w:sz w:val="24"/>
                <w:szCs w:val="24"/>
              </w:rPr>
            </w:pPr>
          </w:p>
          <w:p w14:paraId="085C68BC">
            <w:pPr>
              <w:spacing w:line="360" w:lineRule="auto"/>
              <w:jc w:val="both"/>
              <w:rPr>
                <w:rFonts w:hint="eastAsia" w:ascii="宋体" w:hAnsi="宋体" w:cs="宋体"/>
                <w:b/>
                <w:sz w:val="24"/>
                <w:szCs w:val="24"/>
              </w:rPr>
            </w:pPr>
          </w:p>
          <w:p w14:paraId="4CF8032B">
            <w:pPr>
              <w:spacing w:line="360" w:lineRule="auto"/>
              <w:jc w:val="both"/>
              <w:rPr>
                <w:rFonts w:hint="eastAsia" w:ascii="宋体" w:hAnsi="宋体" w:cs="宋体"/>
                <w:b/>
                <w:sz w:val="24"/>
                <w:szCs w:val="24"/>
              </w:rPr>
            </w:pPr>
          </w:p>
          <w:p w14:paraId="43914375">
            <w:pPr>
              <w:spacing w:line="360" w:lineRule="auto"/>
              <w:jc w:val="both"/>
              <w:rPr>
                <w:rFonts w:hint="eastAsia" w:ascii="宋体" w:hAnsi="宋体" w:cs="宋体"/>
                <w:b/>
                <w:sz w:val="24"/>
                <w:szCs w:val="24"/>
              </w:rPr>
            </w:pPr>
          </w:p>
          <w:p w14:paraId="63C1F87E">
            <w:pPr>
              <w:spacing w:line="360" w:lineRule="auto"/>
              <w:jc w:val="both"/>
              <w:rPr>
                <w:rFonts w:hint="eastAsia" w:ascii="宋体" w:hAnsi="宋体" w:cs="宋体"/>
                <w:b/>
                <w:sz w:val="24"/>
                <w:szCs w:val="24"/>
              </w:rPr>
            </w:pPr>
          </w:p>
          <w:p w14:paraId="6ED7AA9A">
            <w:pPr>
              <w:spacing w:line="360" w:lineRule="auto"/>
              <w:jc w:val="both"/>
              <w:rPr>
                <w:rFonts w:hint="eastAsia" w:ascii="宋体" w:hAnsi="宋体" w:cs="宋体"/>
                <w:b/>
                <w:sz w:val="24"/>
                <w:szCs w:val="24"/>
              </w:rPr>
            </w:pPr>
          </w:p>
          <w:p w14:paraId="7E0B95B1">
            <w:pPr>
              <w:spacing w:line="360" w:lineRule="auto"/>
              <w:jc w:val="both"/>
              <w:rPr>
                <w:rFonts w:hint="eastAsia" w:ascii="宋体" w:hAnsi="宋体" w:cs="宋体"/>
                <w:b/>
                <w:sz w:val="24"/>
                <w:szCs w:val="24"/>
              </w:rPr>
            </w:pPr>
            <w:bookmarkStart w:id="0" w:name="_GoBack"/>
            <w:bookmarkEnd w:id="0"/>
            <w:r>
              <w:rPr>
                <w:rFonts w:hint="eastAsia" w:ascii="宋体" w:hAnsi="宋体" w:cs="宋体"/>
                <w:b/>
                <w:sz w:val="24"/>
                <w:szCs w:val="24"/>
              </w:rPr>
              <w:t>教后小结与反思</w:t>
            </w:r>
          </w:p>
          <w:p w14:paraId="54C3C73B">
            <w:pPr>
              <w:spacing w:line="360" w:lineRule="auto"/>
              <w:jc w:val="both"/>
              <w:rPr>
                <w:rFonts w:hint="eastAsia" w:ascii="宋体" w:hAnsi="宋体" w:cs="宋体"/>
                <w:b/>
                <w:sz w:val="24"/>
                <w:szCs w:val="24"/>
              </w:rPr>
            </w:pPr>
          </w:p>
          <w:p w14:paraId="64FD5036">
            <w:pPr>
              <w:spacing w:line="360" w:lineRule="auto"/>
              <w:jc w:val="both"/>
              <w:rPr>
                <w:rFonts w:hint="eastAsia" w:ascii="宋体" w:hAnsi="宋体" w:cs="宋体"/>
                <w:b/>
                <w:sz w:val="24"/>
                <w:szCs w:val="24"/>
              </w:rPr>
            </w:pPr>
          </w:p>
          <w:p w14:paraId="2CB45C98">
            <w:pPr>
              <w:spacing w:line="360" w:lineRule="auto"/>
              <w:jc w:val="both"/>
              <w:rPr>
                <w:rFonts w:hint="eastAsia" w:ascii="宋体" w:hAnsi="宋体" w:cs="宋体"/>
                <w:b/>
                <w:sz w:val="24"/>
                <w:szCs w:val="24"/>
              </w:rPr>
            </w:pPr>
          </w:p>
          <w:p w14:paraId="4DF62A18">
            <w:pPr>
              <w:spacing w:line="360" w:lineRule="auto"/>
              <w:jc w:val="both"/>
              <w:rPr>
                <w:rFonts w:hint="eastAsia" w:ascii="宋体" w:hAnsi="宋体" w:cs="宋体"/>
                <w:b/>
                <w:sz w:val="24"/>
                <w:szCs w:val="24"/>
              </w:rPr>
            </w:pPr>
          </w:p>
          <w:p w14:paraId="4B1CE4D0">
            <w:pPr>
              <w:spacing w:line="360" w:lineRule="auto"/>
              <w:jc w:val="both"/>
              <w:rPr>
                <w:rFonts w:hint="eastAsia" w:ascii="宋体" w:hAnsi="宋体" w:cs="宋体"/>
                <w:b/>
                <w:sz w:val="24"/>
                <w:szCs w:val="24"/>
              </w:rPr>
            </w:pPr>
          </w:p>
          <w:p w14:paraId="6146D9F6">
            <w:pPr>
              <w:spacing w:line="360" w:lineRule="auto"/>
              <w:jc w:val="both"/>
              <w:rPr>
                <w:rFonts w:hint="eastAsia" w:ascii="宋体" w:hAnsi="宋体" w:cs="宋体"/>
                <w:b/>
                <w:sz w:val="24"/>
                <w:szCs w:val="24"/>
              </w:rPr>
            </w:pPr>
          </w:p>
          <w:p w14:paraId="12FAC424">
            <w:pPr>
              <w:spacing w:line="360" w:lineRule="auto"/>
              <w:jc w:val="both"/>
              <w:rPr>
                <w:rFonts w:hint="eastAsia" w:ascii="宋体" w:hAnsi="宋体" w:cs="宋体"/>
                <w:b/>
                <w:sz w:val="24"/>
                <w:szCs w:val="24"/>
              </w:rPr>
            </w:pPr>
          </w:p>
          <w:p w14:paraId="22C29EFA">
            <w:pPr>
              <w:spacing w:line="360" w:lineRule="auto"/>
              <w:jc w:val="both"/>
              <w:rPr>
                <w:rFonts w:hint="eastAsia" w:ascii="宋体" w:hAnsi="宋体" w:cs="宋体"/>
                <w:b/>
                <w:sz w:val="24"/>
                <w:szCs w:val="24"/>
              </w:rPr>
            </w:pPr>
          </w:p>
          <w:p w14:paraId="3C9B58F7">
            <w:pPr>
              <w:spacing w:line="360" w:lineRule="auto"/>
              <w:jc w:val="both"/>
              <w:rPr>
                <w:rFonts w:hint="eastAsia" w:ascii="宋体" w:hAnsi="宋体" w:cs="宋体"/>
                <w:b/>
                <w:sz w:val="24"/>
                <w:szCs w:val="24"/>
              </w:rPr>
            </w:pPr>
          </w:p>
        </w:tc>
      </w:tr>
    </w:tbl>
    <w:p w14:paraId="2DF43BFC">
      <w:pPr>
        <w:rPr>
          <w:rFonts w:hint="eastAsia"/>
        </w:rPr>
      </w:pPr>
    </w:p>
    <w:p w14:paraId="6FBC6CE9">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6659E1"/>
    <w:multiLevelType w:val="singleLevel"/>
    <w:tmpl w:val="C06659E1"/>
    <w:lvl w:ilvl="0" w:tentative="0">
      <w:start w:val="2"/>
      <w:numFmt w:val="chineseCounting"/>
      <w:suff w:val="nothing"/>
      <w:lvlText w:val="%1、"/>
      <w:lvlJc w:val="left"/>
      <w:rPr>
        <w:rFonts w:hint="eastAsia"/>
      </w:rPr>
    </w:lvl>
  </w:abstractNum>
  <w:abstractNum w:abstractNumId="1">
    <w:nsid w:val="17E158CC"/>
    <w:multiLevelType w:val="multilevel"/>
    <w:tmpl w:val="17E158CC"/>
    <w:lvl w:ilvl="0" w:tentative="0">
      <w:start w:val="1"/>
      <w:numFmt w:val="bullet"/>
      <w:lvlText w:val="•"/>
      <w:lvlJc w:val="left"/>
      <w:pPr>
        <w:tabs>
          <w:tab w:val="left" w:pos="720"/>
        </w:tabs>
        <w:ind w:left="720" w:hanging="360"/>
      </w:pPr>
      <w:rPr>
        <w:rFonts w:hint="default" w:ascii="宋体" w:hAnsi="宋体"/>
      </w:rPr>
    </w:lvl>
    <w:lvl w:ilvl="1" w:tentative="0">
      <w:start w:val="164"/>
      <w:numFmt w:val="bullet"/>
      <w:lvlText w:val="–"/>
      <w:lvlJc w:val="left"/>
      <w:pPr>
        <w:tabs>
          <w:tab w:val="left" w:pos="1440"/>
        </w:tabs>
        <w:ind w:left="1440" w:hanging="360"/>
      </w:pPr>
      <w:rPr>
        <w:rFonts w:hint="default" w:ascii="宋体" w:hAnsi="宋体"/>
      </w:rPr>
    </w:lvl>
    <w:lvl w:ilvl="2" w:tentative="0">
      <w:start w:val="1"/>
      <w:numFmt w:val="bullet"/>
      <w:lvlText w:val="•"/>
      <w:lvlJc w:val="left"/>
      <w:pPr>
        <w:tabs>
          <w:tab w:val="left" w:pos="2160"/>
        </w:tabs>
        <w:ind w:left="2160" w:hanging="360"/>
      </w:pPr>
      <w:rPr>
        <w:rFonts w:hint="default" w:ascii="宋体" w:hAnsi="宋体"/>
      </w:rPr>
    </w:lvl>
    <w:lvl w:ilvl="3" w:tentative="0">
      <w:start w:val="1"/>
      <w:numFmt w:val="bullet"/>
      <w:lvlText w:val="•"/>
      <w:lvlJc w:val="left"/>
      <w:pPr>
        <w:tabs>
          <w:tab w:val="left" w:pos="2880"/>
        </w:tabs>
        <w:ind w:left="2880" w:hanging="360"/>
      </w:pPr>
      <w:rPr>
        <w:rFonts w:hint="default" w:ascii="宋体" w:hAnsi="宋体"/>
      </w:rPr>
    </w:lvl>
    <w:lvl w:ilvl="4" w:tentative="0">
      <w:start w:val="1"/>
      <w:numFmt w:val="bullet"/>
      <w:lvlText w:val="•"/>
      <w:lvlJc w:val="left"/>
      <w:pPr>
        <w:tabs>
          <w:tab w:val="left" w:pos="3600"/>
        </w:tabs>
        <w:ind w:left="3600" w:hanging="360"/>
      </w:pPr>
      <w:rPr>
        <w:rFonts w:hint="default" w:ascii="宋体" w:hAnsi="宋体"/>
      </w:rPr>
    </w:lvl>
    <w:lvl w:ilvl="5" w:tentative="0">
      <w:start w:val="1"/>
      <w:numFmt w:val="bullet"/>
      <w:lvlText w:val="•"/>
      <w:lvlJc w:val="left"/>
      <w:pPr>
        <w:tabs>
          <w:tab w:val="left" w:pos="4320"/>
        </w:tabs>
        <w:ind w:left="4320" w:hanging="360"/>
      </w:pPr>
      <w:rPr>
        <w:rFonts w:hint="default" w:ascii="宋体" w:hAnsi="宋体"/>
      </w:rPr>
    </w:lvl>
    <w:lvl w:ilvl="6" w:tentative="0">
      <w:start w:val="1"/>
      <w:numFmt w:val="bullet"/>
      <w:lvlText w:val="•"/>
      <w:lvlJc w:val="left"/>
      <w:pPr>
        <w:tabs>
          <w:tab w:val="left" w:pos="5040"/>
        </w:tabs>
        <w:ind w:left="5040" w:hanging="360"/>
      </w:pPr>
      <w:rPr>
        <w:rFonts w:hint="default" w:ascii="宋体" w:hAnsi="宋体"/>
      </w:rPr>
    </w:lvl>
    <w:lvl w:ilvl="7" w:tentative="0">
      <w:start w:val="1"/>
      <w:numFmt w:val="bullet"/>
      <w:lvlText w:val="•"/>
      <w:lvlJc w:val="left"/>
      <w:pPr>
        <w:tabs>
          <w:tab w:val="left" w:pos="5760"/>
        </w:tabs>
        <w:ind w:left="5760" w:hanging="360"/>
      </w:pPr>
      <w:rPr>
        <w:rFonts w:hint="default" w:ascii="宋体" w:hAnsi="宋体"/>
      </w:rPr>
    </w:lvl>
    <w:lvl w:ilvl="8" w:tentative="0">
      <w:start w:val="1"/>
      <w:numFmt w:val="bullet"/>
      <w:lvlText w:val="•"/>
      <w:lvlJc w:val="left"/>
      <w:pPr>
        <w:tabs>
          <w:tab w:val="left" w:pos="6480"/>
        </w:tabs>
        <w:ind w:left="6480" w:hanging="360"/>
      </w:pPr>
      <w:rPr>
        <w:rFonts w:hint="default" w:ascii="宋体" w:hAnsi="宋体"/>
      </w:rPr>
    </w:lvl>
  </w:abstractNum>
  <w:abstractNum w:abstractNumId="2">
    <w:nsid w:val="34887FE2"/>
    <w:multiLevelType w:val="multilevel"/>
    <w:tmpl w:val="34887FE2"/>
    <w:lvl w:ilvl="0" w:tentative="0">
      <w:start w:val="1"/>
      <w:numFmt w:val="bullet"/>
      <w:lvlText w:val="•"/>
      <w:lvlJc w:val="left"/>
      <w:pPr>
        <w:tabs>
          <w:tab w:val="left" w:pos="720"/>
        </w:tabs>
        <w:ind w:left="720" w:hanging="360"/>
      </w:pPr>
      <w:rPr>
        <w:rFonts w:hint="default" w:ascii="宋体" w:hAnsi="宋体"/>
      </w:rPr>
    </w:lvl>
    <w:lvl w:ilvl="1" w:tentative="0">
      <w:start w:val="720"/>
      <w:numFmt w:val="bullet"/>
      <w:lvlText w:val="–"/>
      <w:lvlJc w:val="left"/>
      <w:pPr>
        <w:tabs>
          <w:tab w:val="left" w:pos="1440"/>
        </w:tabs>
        <w:ind w:left="1440" w:hanging="360"/>
      </w:pPr>
      <w:rPr>
        <w:rFonts w:hint="default" w:ascii="宋体" w:hAnsi="宋体"/>
      </w:rPr>
    </w:lvl>
    <w:lvl w:ilvl="2" w:tentative="0">
      <w:start w:val="1"/>
      <w:numFmt w:val="bullet"/>
      <w:lvlText w:val="•"/>
      <w:lvlJc w:val="left"/>
      <w:pPr>
        <w:tabs>
          <w:tab w:val="left" w:pos="2160"/>
        </w:tabs>
        <w:ind w:left="2160" w:hanging="360"/>
      </w:pPr>
      <w:rPr>
        <w:rFonts w:hint="default" w:ascii="宋体" w:hAnsi="宋体"/>
      </w:rPr>
    </w:lvl>
    <w:lvl w:ilvl="3" w:tentative="0">
      <w:start w:val="1"/>
      <w:numFmt w:val="bullet"/>
      <w:lvlText w:val="•"/>
      <w:lvlJc w:val="left"/>
      <w:pPr>
        <w:tabs>
          <w:tab w:val="left" w:pos="2880"/>
        </w:tabs>
        <w:ind w:left="2880" w:hanging="360"/>
      </w:pPr>
      <w:rPr>
        <w:rFonts w:hint="default" w:ascii="宋体" w:hAnsi="宋体"/>
      </w:rPr>
    </w:lvl>
    <w:lvl w:ilvl="4" w:tentative="0">
      <w:start w:val="1"/>
      <w:numFmt w:val="bullet"/>
      <w:lvlText w:val="•"/>
      <w:lvlJc w:val="left"/>
      <w:pPr>
        <w:tabs>
          <w:tab w:val="left" w:pos="3600"/>
        </w:tabs>
        <w:ind w:left="3600" w:hanging="360"/>
      </w:pPr>
      <w:rPr>
        <w:rFonts w:hint="default" w:ascii="宋体" w:hAnsi="宋体"/>
      </w:rPr>
    </w:lvl>
    <w:lvl w:ilvl="5" w:tentative="0">
      <w:start w:val="1"/>
      <w:numFmt w:val="bullet"/>
      <w:lvlText w:val="•"/>
      <w:lvlJc w:val="left"/>
      <w:pPr>
        <w:tabs>
          <w:tab w:val="left" w:pos="4320"/>
        </w:tabs>
        <w:ind w:left="4320" w:hanging="360"/>
      </w:pPr>
      <w:rPr>
        <w:rFonts w:hint="default" w:ascii="宋体" w:hAnsi="宋体"/>
      </w:rPr>
    </w:lvl>
    <w:lvl w:ilvl="6" w:tentative="0">
      <w:start w:val="1"/>
      <w:numFmt w:val="bullet"/>
      <w:lvlText w:val="•"/>
      <w:lvlJc w:val="left"/>
      <w:pPr>
        <w:tabs>
          <w:tab w:val="left" w:pos="5040"/>
        </w:tabs>
        <w:ind w:left="5040" w:hanging="360"/>
      </w:pPr>
      <w:rPr>
        <w:rFonts w:hint="default" w:ascii="宋体" w:hAnsi="宋体"/>
      </w:rPr>
    </w:lvl>
    <w:lvl w:ilvl="7" w:tentative="0">
      <w:start w:val="1"/>
      <w:numFmt w:val="bullet"/>
      <w:lvlText w:val="•"/>
      <w:lvlJc w:val="left"/>
      <w:pPr>
        <w:tabs>
          <w:tab w:val="left" w:pos="5760"/>
        </w:tabs>
        <w:ind w:left="5760" w:hanging="360"/>
      </w:pPr>
      <w:rPr>
        <w:rFonts w:hint="default" w:ascii="宋体" w:hAnsi="宋体"/>
      </w:rPr>
    </w:lvl>
    <w:lvl w:ilvl="8" w:tentative="0">
      <w:start w:val="1"/>
      <w:numFmt w:val="bullet"/>
      <w:lvlText w:val="•"/>
      <w:lvlJc w:val="left"/>
      <w:pPr>
        <w:tabs>
          <w:tab w:val="left" w:pos="6480"/>
        </w:tabs>
        <w:ind w:left="6480" w:hanging="360"/>
      </w:pPr>
      <w:rPr>
        <w:rFonts w:hint="default" w:ascii="宋体" w:hAnsi="宋体"/>
      </w:rPr>
    </w:lvl>
  </w:abstractNum>
  <w:abstractNum w:abstractNumId="3">
    <w:nsid w:val="3B2D7E41"/>
    <w:multiLevelType w:val="multilevel"/>
    <w:tmpl w:val="3B2D7E41"/>
    <w:lvl w:ilvl="0" w:tentative="0">
      <w:start w:val="1"/>
      <w:numFmt w:val="decimal"/>
      <w:lvlText w:val="%1、"/>
      <w:lvlJc w:val="left"/>
      <w:pPr>
        <w:ind w:left="1440" w:hanging="72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4">
    <w:nsid w:val="3E20026B"/>
    <w:multiLevelType w:val="multilevel"/>
    <w:tmpl w:val="3E20026B"/>
    <w:lvl w:ilvl="0" w:tentative="0">
      <w:start w:val="1"/>
      <w:numFmt w:val="bullet"/>
      <w:lvlText w:val="•"/>
      <w:lvlJc w:val="left"/>
      <w:pPr>
        <w:tabs>
          <w:tab w:val="left" w:pos="720"/>
        </w:tabs>
        <w:ind w:left="720" w:hanging="360"/>
      </w:pPr>
      <w:rPr>
        <w:rFonts w:hint="default" w:ascii="宋体" w:hAnsi="宋体"/>
      </w:rPr>
    </w:lvl>
    <w:lvl w:ilvl="1" w:tentative="0">
      <w:start w:val="1"/>
      <w:numFmt w:val="bullet"/>
      <w:lvlText w:val="•"/>
      <w:lvlJc w:val="left"/>
      <w:pPr>
        <w:tabs>
          <w:tab w:val="left" w:pos="1440"/>
        </w:tabs>
        <w:ind w:left="1440" w:hanging="360"/>
      </w:pPr>
      <w:rPr>
        <w:rFonts w:hint="default" w:ascii="宋体" w:hAnsi="宋体"/>
      </w:rPr>
    </w:lvl>
    <w:lvl w:ilvl="2" w:tentative="0">
      <w:start w:val="1"/>
      <w:numFmt w:val="bullet"/>
      <w:lvlText w:val="•"/>
      <w:lvlJc w:val="left"/>
      <w:pPr>
        <w:tabs>
          <w:tab w:val="left" w:pos="2160"/>
        </w:tabs>
        <w:ind w:left="2160" w:hanging="360"/>
      </w:pPr>
      <w:rPr>
        <w:rFonts w:hint="default" w:ascii="宋体" w:hAnsi="宋体"/>
      </w:rPr>
    </w:lvl>
    <w:lvl w:ilvl="3" w:tentative="0">
      <w:start w:val="1"/>
      <w:numFmt w:val="bullet"/>
      <w:lvlText w:val="•"/>
      <w:lvlJc w:val="left"/>
      <w:pPr>
        <w:tabs>
          <w:tab w:val="left" w:pos="2880"/>
        </w:tabs>
        <w:ind w:left="2880" w:hanging="360"/>
      </w:pPr>
      <w:rPr>
        <w:rFonts w:hint="default" w:ascii="宋体" w:hAnsi="宋体"/>
      </w:rPr>
    </w:lvl>
    <w:lvl w:ilvl="4" w:tentative="0">
      <w:start w:val="1"/>
      <w:numFmt w:val="bullet"/>
      <w:lvlText w:val="•"/>
      <w:lvlJc w:val="left"/>
      <w:pPr>
        <w:tabs>
          <w:tab w:val="left" w:pos="3600"/>
        </w:tabs>
        <w:ind w:left="3600" w:hanging="360"/>
      </w:pPr>
      <w:rPr>
        <w:rFonts w:hint="default" w:ascii="宋体" w:hAnsi="宋体"/>
      </w:rPr>
    </w:lvl>
    <w:lvl w:ilvl="5" w:tentative="0">
      <w:start w:val="1"/>
      <w:numFmt w:val="bullet"/>
      <w:lvlText w:val="•"/>
      <w:lvlJc w:val="left"/>
      <w:pPr>
        <w:tabs>
          <w:tab w:val="left" w:pos="4320"/>
        </w:tabs>
        <w:ind w:left="4320" w:hanging="360"/>
      </w:pPr>
      <w:rPr>
        <w:rFonts w:hint="default" w:ascii="宋体" w:hAnsi="宋体"/>
      </w:rPr>
    </w:lvl>
    <w:lvl w:ilvl="6" w:tentative="0">
      <w:start w:val="1"/>
      <w:numFmt w:val="bullet"/>
      <w:lvlText w:val="•"/>
      <w:lvlJc w:val="left"/>
      <w:pPr>
        <w:tabs>
          <w:tab w:val="left" w:pos="5040"/>
        </w:tabs>
        <w:ind w:left="5040" w:hanging="360"/>
      </w:pPr>
      <w:rPr>
        <w:rFonts w:hint="default" w:ascii="宋体" w:hAnsi="宋体"/>
      </w:rPr>
    </w:lvl>
    <w:lvl w:ilvl="7" w:tentative="0">
      <w:start w:val="1"/>
      <w:numFmt w:val="bullet"/>
      <w:lvlText w:val="•"/>
      <w:lvlJc w:val="left"/>
      <w:pPr>
        <w:tabs>
          <w:tab w:val="left" w:pos="5760"/>
        </w:tabs>
        <w:ind w:left="5760" w:hanging="360"/>
      </w:pPr>
      <w:rPr>
        <w:rFonts w:hint="default" w:ascii="宋体" w:hAnsi="宋体"/>
      </w:rPr>
    </w:lvl>
    <w:lvl w:ilvl="8" w:tentative="0">
      <w:start w:val="1"/>
      <w:numFmt w:val="bullet"/>
      <w:lvlText w:val="•"/>
      <w:lvlJc w:val="left"/>
      <w:pPr>
        <w:tabs>
          <w:tab w:val="left" w:pos="6480"/>
        </w:tabs>
        <w:ind w:left="6480" w:hanging="360"/>
      </w:pPr>
      <w:rPr>
        <w:rFonts w:hint="default" w:ascii="宋体" w:hAnsi="宋体"/>
      </w:rPr>
    </w:lvl>
  </w:abstractNum>
  <w:abstractNum w:abstractNumId="5">
    <w:nsid w:val="67F570CB"/>
    <w:multiLevelType w:val="multilevel"/>
    <w:tmpl w:val="67F570C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E9650BC"/>
    <w:multiLevelType w:val="multilevel"/>
    <w:tmpl w:val="6E9650BC"/>
    <w:lvl w:ilvl="0" w:tentative="0">
      <w:start w:val="1"/>
      <w:numFmt w:val="decimal"/>
      <w:lvlText w:val="%1、"/>
      <w:lvlJc w:val="left"/>
      <w:pPr>
        <w:ind w:left="600" w:hanging="360"/>
      </w:pPr>
      <w:rPr>
        <w:rFonts w:hint="default"/>
      </w:rPr>
    </w:lvl>
    <w:lvl w:ilvl="1" w:tentative="0">
      <w:start w:val="1"/>
      <w:numFmt w:val="lowerLetter"/>
      <w:lvlText w:val="%2)"/>
      <w:lvlJc w:val="left"/>
      <w:pPr>
        <w:ind w:left="1080" w:hanging="420"/>
      </w:pPr>
    </w:lvl>
    <w:lvl w:ilvl="2" w:tentative="0">
      <w:start w:val="1"/>
      <w:numFmt w:val="lowerRoman"/>
      <w:lvlText w:val="%3."/>
      <w:lvlJc w:val="right"/>
      <w:pPr>
        <w:ind w:left="1500" w:hanging="420"/>
      </w:pPr>
    </w:lvl>
    <w:lvl w:ilvl="3" w:tentative="0">
      <w:start w:val="1"/>
      <w:numFmt w:val="decimal"/>
      <w:lvlText w:val="%4."/>
      <w:lvlJc w:val="left"/>
      <w:pPr>
        <w:ind w:left="1920" w:hanging="420"/>
      </w:pPr>
    </w:lvl>
    <w:lvl w:ilvl="4" w:tentative="0">
      <w:start w:val="1"/>
      <w:numFmt w:val="lowerLetter"/>
      <w:lvlText w:val="%5)"/>
      <w:lvlJc w:val="left"/>
      <w:pPr>
        <w:ind w:left="2340" w:hanging="420"/>
      </w:pPr>
    </w:lvl>
    <w:lvl w:ilvl="5" w:tentative="0">
      <w:start w:val="1"/>
      <w:numFmt w:val="lowerRoman"/>
      <w:lvlText w:val="%6."/>
      <w:lvlJc w:val="right"/>
      <w:pPr>
        <w:ind w:left="2760" w:hanging="420"/>
      </w:pPr>
    </w:lvl>
    <w:lvl w:ilvl="6" w:tentative="0">
      <w:start w:val="1"/>
      <w:numFmt w:val="decimal"/>
      <w:lvlText w:val="%7."/>
      <w:lvlJc w:val="left"/>
      <w:pPr>
        <w:ind w:left="3180" w:hanging="420"/>
      </w:pPr>
    </w:lvl>
    <w:lvl w:ilvl="7" w:tentative="0">
      <w:start w:val="1"/>
      <w:numFmt w:val="lowerLetter"/>
      <w:lvlText w:val="%8)"/>
      <w:lvlJc w:val="left"/>
      <w:pPr>
        <w:ind w:left="3600" w:hanging="420"/>
      </w:pPr>
    </w:lvl>
    <w:lvl w:ilvl="8" w:tentative="0">
      <w:start w:val="1"/>
      <w:numFmt w:val="lowerRoman"/>
      <w:lvlText w:val="%9."/>
      <w:lvlJc w:val="right"/>
      <w:pPr>
        <w:ind w:left="4020" w:hanging="420"/>
      </w:pPr>
    </w:lvl>
  </w:abstractNum>
  <w:abstractNum w:abstractNumId="7">
    <w:nsid w:val="6FA15509"/>
    <w:multiLevelType w:val="multilevel"/>
    <w:tmpl w:val="6FA15509"/>
    <w:lvl w:ilvl="0" w:tentative="0">
      <w:start w:val="1"/>
      <w:numFmt w:val="bullet"/>
      <w:lvlText w:val="•"/>
      <w:lvlJc w:val="left"/>
      <w:pPr>
        <w:tabs>
          <w:tab w:val="left" w:pos="720"/>
        </w:tabs>
        <w:ind w:left="720" w:hanging="360"/>
      </w:pPr>
      <w:rPr>
        <w:rFonts w:hint="default" w:ascii="宋体" w:hAnsi="宋体"/>
      </w:rPr>
    </w:lvl>
    <w:lvl w:ilvl="1" w:tentative="0">
      <w:start w:val="1"/>
      <w:numFmt w:val="bullet"/>
      <w:lvlText w:val="•"/>
      <w:lvlJc w:val="left"/>
      <w:pPr>
        <w:tabs>
          <w:tab w:val="left" w:pos="1440"/>
        </w:tabs>
        <w:ind w:left="1440" w:hanging="360"/>
      </w:pPr>
      <w:rPr>
        <w:rFonts w:hint="default" w:ascii="宋体" w:hAnsi="宋体"/>
      </w:rPr>
    </w:lvl>
    <w:lvl w:ilvl="2" w:tentative="0">
      <w:start w:val="1"/>
      <w:numFmt w:val="bullet"/>
      <w:lvlText w:val="•"/>
      <w:lvlJc w:val="left"/>
      <w:pPr>
        <w:tabs>
          <w:tab w:val="left" w:pos="2160"/>
        </w:tabs>
        <w:ind w:left="2160" w:hanging="360"/>
      </w:pPr>
      <w:rPr>
        <w:rFonts w:hint="default" w:ascii="宋体" w:hAnsi="宋体"/>
      </w:rPr>
    </w:lvl>
    <w:lvl w:ilvl="3" w:tentative="0">
      <w:start w:val="1"/>
      <w:numFmt w:val="bullet"/>
      <w:lvlText w:val="•"/>
      <w:lvlJc w:val="left"/>
      <w:pPr>
        <w:tabs>
          <w:tab w:val="left" w:pos="2880"/>
        </w:tabs>
        <w:ind w:left="2880" w:hanging="360"/>
      </w:pPr>
      <w:rPr>
        <w:rFonts w:hint="default" w:ascii="宋体" w:hAnsi="宋体"/>
      </w:rPr>
    </w:lvl>
    <w:lvl w:ilvl="4" w:tentative="0">
      <w:start w:val="1"/>
      <w:numFmt w:val="bullet"/>
      <w:lvlText w:val="•"/>
      <w:lvlJc w:val="left"/>
      <w:pPr>
        <w:tabs>
          <w:tab w:val="left" w:pos="3600"/>
        </w:tabs>
        <w:ind w:left="3600" w:hanging="360"/>
      </w:pPr>
      <w:rPr>
        <w:rFonts w:hint="default" w:ascii="宋体" w:hAnsi="宋体"/>
      </w:rPr>
    </w:lvl>
    <w:lvl w:ilvl="5" w:tentative="0">
      <w:start w:val="1"/>
      <w:numFmt w:val="bullet"/>
      <w:lvlText w:val="•"/>
      <w:lvlJc w:val="left"/>
      <w:pPr>
        <w:tabs>
          <w:tab w:val="left" w:pos="4320"/>
        </w:tabs>
        <w:ind w:left="4320" w:hanging="360"/>
      </w:pPr>
      <w:rPr>
        <w:rFonts w:hint="default" w:ascii="宋体" w:hAnsi="宋体"/>
      </w:rPr>
    </w:lvl>
    <w:lvl w:ilvl="6" w:tentative="0">
      <w:start w:val="1"/>
      <w:numFmt w:val="bullet"/>
      <w:lvlText w:val="•"/>
      <w:lvlJc w:val="left"/>
      <w:pPr>
        <w:tabs>
          <w:tab w:val="left" w:pos="5040"/>
        </w:tabs>
        <w:ind w:left="5040" w:hanging="360"/>
      </w:pPr>
      <w:rPr>
        <w:rFonts w:hint="default" w:ascii="宋体" w:hAnsi="宋体"/>
      </w:rPr>
    </w:lvl>
    <w:lvl w:ilvl="7" w:tentative="0">
      <w:start w:val="1"/>
      <w:numFmt w:val="bullet"/>
      <w:lvlText w:val="•"/>
      <w:lvlJc w:val="left"/>
      <w:pPr>
        <w:tabs>
          <w:tab w:val="left" w:pos="5760"/>
        </w:tabs>
        <w:ind w:left="5760" w:hanging="360"/>
      </w:pPr>
      <w:rPr>
        <w:rFonts w:hint="default" w:ascii="宋体" w:hAnsi="宋体"/>
      </w:rPr>
    </w:lvl>
    <w:lvl w:ilvl="8" w:tentative="0">
      <w:start w:val="1"/>
      <w:numFmt w:val="bullet"/>
      <w:lvlText w:val="•"/>
      <w:lvlJc w:val="left"/>
      <w:pPr>
        <w:tabs>
          <w:tab w:val="left" w:pos="6480"/>
        </w:tabs>
        <w:ind w:left="6480" w:hanging="360"/>
      </w:pPr>
      <w:rPr>
        <w:rFonts w:hint="default" w:ascii="宋体" w:hAnsi="宋体"/>
      </w:rPr>
    </w:lvl>
  </w:abstractNum>
  <w:abstractNum w:abstractNumId="8">
    <w:nsid w:val="7A4BF418"/>
    <w:multiLevelType w:val="singleLevel"/>
    <w:tmpl w:val="7A4BF418"/>
    <w:lvl w:ilvl="0" w:tentative="0">
      <w:start w:val="1"/>
      <w:numFmt w:val="decimal"/>
      <w:lvlText w:val="%1."/>
      <w:lvlJc w:val="left"/>
      <w:pPr>
        <w:tabs>
          <w:tab w:val="left" w:pos="312"/>
        </w:tabs>
      </w:pPr>
    </w:lvl>
  </w:abstractNum>
  <w:abstractNum w:abstractNumId="9">
    <w:nsid w:val="7B9137B9"/>
    <w:multiLevelType w:val="multilevel"/>
    <w:tmpl w:val="7B9137B9"/>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6"/>
  </w:num>
  <w:num w:numId="3">
    <w:abstractNumId w:val="1"/>
  </w:num>
  <w:num w:numId="4">
    <w:abstractNumId w:val="8"/>
  </w:num>
  <w:num w:numId="5">
    <w:abstractNumId w:val="9"/>
  </w:num>
  <w:num w:numId="6">
    <w:abstractNumId w:val="5"/>
  </w:num>
  <w:num w:numId="7">
    <w:abstractNumId w:val="3"/>
  </w:num>
  <w:num w:numId="8">
    <w:abstractNumId w:val="2"/>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ZkYzdmODNhZmU4YzljZWE2ZDU2NTUzZGE0NDMyYjEifQ=="/>
  </w:docVars>
  <w:rsids>
    <w:rsidRoot w:val="050D5CD1"/>
    <w:rsid w:val="0005277F"/>
    <w:rsid w:val="000A4089"/>
    <w:rsid w:val="00272F72"/>
    <w:rsid w:val="002955C5"/>
    <w:rsid w:val="002D0F6F"/>
    <w:rsid w:val="0031495B"/>
    <w:rsid w:val="00471034"/>
    <w:rsid w:val="00482FCB"/>
    <w:rsid w:val="004A0526"/>
    <w:rsid w:val="004D2C19"/>
    <w:rsid w:val="005A70BA"/>
    <w:rsid w:val="00632E74"/>
    <w:rsid w:val="00640EFF"/>
    <w:rsid w:val="006D7DD9"/>
    <w:rsid w:val="007235EB"/>
    <w:rsid w:val="008015FC"/>
    <w:rsid w:val="008830A6"/>
    <w:rsid w:val="008B108B"/>
    <w:rsid w:val="00960158"/>
    <w:rsid w:val="009C1222"/>
    <w:rsid w:val="00AF3C12"/>
    <w:rsid w:val="00BC181F"/>
    <w:rsid w:val="00C251FD"/>
    <w:rsid w:val="00C52D96"/>
    <w:rsid w:val="00CC1868"/>
    <w:rsid w:val="00F71150"/>
    <w:rsid w:val="050D5CD1"/>
    <w:rsid w:val="142E6BF1"/>
    <w:rsid w:val="15024B10"/>
    <w:rsid w:val="17AA0CAD"/>
    <w:rsid w:val="2F7635DC"/>
    <w:rsid w:val="3FAF7382"/>
    <w:rsid w:val="4E92027D"/>
    <w:rsid w:val="6D903B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8">
    <w:name w:val="page number"/>
    <w:basedOn w:val="7"/>
    <w:uiPriority w:val="0"/>
  </w:style>
  <w:style w:type="paragraph" w:styleId="9">
    <w:name w:val="List Paragraph"/>
    <w:basedOn w:val="1"/>
    <w:unhideWhenUsed/>
    <w:qFormat/>
    <w:uiPriority w:val="34"/>
    <w:pPr>
      <w:ind w:firstLine="420" w:firstLineChars="200"/>
    </w:pPr>
  </w:style>
  <w:style w:type="character" w:customStyle="1" w:styleId="10">
    <w:name w:val="批注框文本 Char"/>
    <w:basedOn w:val="7"/>
    <w:link w:val="2"/>
    <w:uiPriority w:val="0"/>
    <w:rPr>
      <w:kern w:val="2"/>
      <w:sz w:val="18"/>
      <w:szCs w:val="18"/>
    </w:rPr>
  </w:style>
  <w:style w:type="character" w:customStyle="1" w:styleId="11">
    <w:name w:val="页眉 Char"/>
    <w:basedOn w:val="7"/>
    <w:link w:val="4"/>
    <w:uiPriority w:val="0"/>
    <w:rPr>
      <w:kern w:val="2"/>
      <w:sz w:val="18"/>
      <w:szCs w:val="18"/>
    </w:rPr>
  </w:style>
  <w:style w:type="character" w:customStyle="1" w:styleId="12">
    <w:name w:val="页脚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A234B83-4E25-4B44-8218-4FC101C1FD7D}">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2402</Words>
  <Characters>2572</Characters>
  <Lines>7</Lines>
  <Paragraphs>2</Paragraphs>
  <TotalTime>7</TotalTime>
  <ScaleCrop>false</ScaleCrop>
  <LinksUpToDate>false</LinksUpToDate>
  <CharactersWithSpaces>2624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2020-09-21T07:06:00Z</dcterms:created>
  <dc:creator>hy贺小胖</dc:creator>
  <cp:lastModifiedBy>QI@O</cp:lastModifiedBy>
  <dcterms:modified xsi:type="dcterms:W3CDTF">2025-10-28T02:34:57Z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CD2DFCD6CC95428590EBB3663579B2DA</vt:lpwstr>
  </property>
  <property fmtid="{D5CDD505-2E9C-101B-9397-08002B2CF9AE}" pid="4" name="KSOTemplateDocerSaveRecord">
    <vt:lpwstr>eyJoZGlkIjoiNzZkYzdmODNhZmU4YzljZWE2ZDU2NTUzZGE0NDMyYjEiLCJ1c2VySWQiOiIyOTgzNTMyOTAifQ==</vt:lpwstr>
  </property>
</Properties>
</file>