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E2DD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如何用手机拍</w:t>
            </w:r>
          </w:p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人物跳进杯子里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0F43964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1、掌握拍摄场景选取的基本要求 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2、能够根据视频制作步骤，自主完成材料准备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1A4620A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6C718F1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1.手机固定支架</w:t>
            </w:r>
          </w:p>
          <w:p w14:paraId="6DD4272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2.盛满水的水杯</w:t>
            </w:r>
          </w:p>
          <w:p w14:paraId="2A4DF43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3.可以投入到水杯的小物品</w:t>
            </w:r>
          </w:p>
          <w:p w14:paraId="5BCFFC3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4.录制好的背景音乐</w:t>
            </w:r>
          </w:p>
          <w:p w14:paraId="5A947DBD">
            <w:pPr>
              <w:spacing w:line="36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43DE867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任务一：制作人物跳入杯子消失的效果</w:t>
            </w:r>
          </w:p>
          <w:p w14:paraId="1BF3178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1.固定手机拍摄人物走过跳起动作</w:t>
            </w:r>
          </w:p>
          <w:p w14:paraId="1B6F839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取空旷的场地，将手机固定在手机支架上，点击相机功能，手机拍照更改成录像模式。装满水的杯子靠近手机，放置于拍摄屏幕底部，点击“录像”按钮，人物走向杯子并跳起，人物在落入水杯水平线的瞬间点击暂停，完成第一段素材的拍摄。</w:t>
            </w:r>
          </w:p>
          <w:p w14:paraId="6CC8874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2.拍摄小物品投入水杯</w:t>
            </w:r>
          </w:p>
          <w:p w14:paraId="580A8B6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第一段视频拍摄完毕，手机位置和拍摄背景不变。同样选取手机拍照中的录像模式。点击“录像”按钮。 将准备好的小物品在镜头外投入盛满水的水杯中，在水杯激起水花的瞬间点击暂停，完成第二段视频拍摄。</w:t>
            </w:r>
          </w:p>
          <w:p w14:paraId="5E141F5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3.短视频制作</w:t>
            </w:r>
          </w:p>
          <w:p w14:paraId="2E32B5D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打开剪映APP，点击“创作”选项，导入第一段视频，到达人物跳起时间，选择“画中画”选项，“新增画中画”；导入第二个视频，双手把视频拖拽至同样大小。</w:t>
            </w:r>
          </w:p>
          <w:p w14:paraId="0C10F00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点击“提取音乐”选项，选择提前录制好的音乐导入。根据拍摄视频的时间，将多余的音乐进行“分割”、“删除”等操作。</w:t>
            </w:r>
          </w:p>
          <w:p w14:paraId="6F58806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点击“滤镜”选项， 选择“鲜明”选项，应用到全部，点击“导出”选项，查看视频效果，并根据视频效果进行修改。</w:t>
            </w:r>
          </w:p>
          <w:p w14:paraId="609D480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任务二：拍摄人物跳入杯子里，人物活动的效果</w:t>
            </w:r>
          </w:p>
          <w:p w14:paraId="7FC8C9B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1.固定手机拍摄人物走过跳起动作</w:t>
            </w:r>
          </w:p>
          <w:p w14:paraId="1F405F1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选取空旷的场地，固定好手机调整拍摄角度，点击相机功能，手机拍照更改成录像模式。点击“录像”按钮，拍摄人物走向水杯跳起视频，人物跳起落地。</w:t>
            </w:r>
          </w:p>
          <w:p w14:paraId="7B47D49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2.拍摄溅起水花效果</w:t>
            </w:r>
          </w:p>
          <w:p w14:paraId="277B3BD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在同样的拍摄位置，用小木棍敲击水杯水面，敲出水花，用双指调整人物大小，并把人物拖动到水杯中央，制作完成后，点击“导出”，查看视频效果，并根据视频效果进行修改。</w:t>
            </w:r>
          </w:p>
          <w:p w14:paraId="7DDC2A2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3.拍摄任务跳入水花里的动作</w:t>
            </w:r>
          </w:p>
          <w:p w14:paraId="4FBA06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更换拍摄场景，使用绿布作为拍摄背景，人物在绿布背景下做出被水淹没后相应的动作。</w:t>
            </w:r>
          </w:p>
          <w:p w14:paraId="0C96DC4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4.短视频制作</w:t>
            </w:r>
          </w:p>
          <w:p w14:paraId="2C80264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导入第一个“人物走过跳入砸起水花”的视频，滑动至溅起水花的位置点击“暂停”。点击“画中画”，导入绿布视频，在菜单栏中选择“色度抠图”，点击取色器，把取色器移动到绿色的部分。点击“强度”，数值调整到60左右；点击“阴影”，数值调整到40左右。</w:t>
            </w:r>
          </w:p>
          <w:p w14:paraId="35298F21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/>
                <w:b/>
                <w:sz w:val="24"/>
                <w:szCs w:val="24"/>
              </w:rPr>
              <w:t>作业布置</w:t>
            </w:r>
          </w:p>
          <w:p w14:paraId="01FE6F14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任务练习</w:t>
            </w:r>
          </w:p>
          <w:p w14:paraId="5B8489C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自主制作人物跳进杯子视频：学生根据本节课学习内容，选择跳入杯子效果，完成跳进杯子的短视频制作练习。</w:t>
            </w:r>
          </w:p>
          <w:p w14:paraId="34F6EE7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操作提示：</w:t>
            </w:r>
          </w:p>
          <w:p w14:paraId="7A8408E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1.手机固定位置需要根据杯子的距离进行调整，人物跳起落地位置需要与水杯上端在同一水平线上。</w:t>
            </w:r>
          </w:p>
          <w:p w14:paraId="1014915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2.投入小物品或砸起水花时，人物不得入境，动作迅速。</w:t>
            </w:r>
          </w:p>
          <w:p w14:paraId="6F4D331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3.使用“画中画”选项时，两个视频需要拖拽至完全重叠。</w:t>
            </w:r>
          </w:p>
          <w:p w14:paraId="189C47D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4.使用“色度抠图”，“强度”和“阴影”数值设置调整至适当位置，不可出现失真现象。</w:t>
            </w:r>
          </w:p>
          <w:p w14:paraId="533FC9D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5.视频导出后，根据视频效果进行进一步调整，主要针对人物是否在合适位置，背景音乐卡点是否准确等等。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255404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EE3AF8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181298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5746C6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88E637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75B8DF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152E8C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20E931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70752C8"/>
    <w:rsid w:val="08841FA7"/>
    <w:rsid w:val="09E928A3"/>
    <w:rsid w:val="0A4A4A10"/>
    <w:rsid w:val="0CCA7C1A"/>
    <w:rsid w:val="0E5C56C0"/>
    <w:rsid w:val="0E6E5390"/>
    <w:rsid w:val="123B5BD3"/>
    <w:rsid w:val="13F056A7"/>
    <w:rsid w:val="16BB51CD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7B73E7C"/>
    <w:rsid w:val="37C31508"/>
    <w:rsid w:val="37D14900"/>
    <w:rsid w:val="39366494"/>
    <w:rsid w:val="39C07DE6"/>
    <w:rsid w:val="3E8B31E8"/>
    <w:rsid w:val="400C35E6"/>
    <w:rsid w:val="46CB01F7"/>
    <w:rsid w:val="4B5C280F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F1A55"/>
    <w:rsid w:val="5C440F7A"/>
    <w:rsid w:val="5D2E1B01"/>
    <w:rsid w:val="60804F01"/>
    <w:rsid w:val="63B91DBD"/>
    <w:rsid w:val="63E23C1F"/>
    <w:rsid w:val="641434DC"/>
    <w:rsid w:val="67254376"/>
    <w:rsid w:val="6927347A"/>
    <w:rsid w:val="69C849D1"/>
    <w:rsid w:val="6A8A708D"/>
    <w:rsid w:val="6B6E58C8"/>
    <w:rsid w:val="6C1A40CC"/>
    <w:rsid w:val="6E0B3A7C"/>
    <w:rsid w:val="721029A3"/>
    <w:rsid w:val="72503A2A"/>
    <w:rsid w:val="76CC47DF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1362</Words>
  <Characters>1388</Characters>
  <Lines>10</Lines>
  <Paragraphs>2</Paragraphs>
  <TotalTime>0</TotalTime>
  <ScaleCrop>false</ScaleCrop>
  <LinksUpToDate>false</LinksUpToDate>
  <CharactersWithSpaces>1401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2025-10-28T05:58:32Z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